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DC81C6B">
      <w:r w:rsidR="6091477D">
        <w:rPr/>
        <w:t>LG: To solve equations involving cubic and quartic polynomials.</w:t>
      </w:r>
    </w:p>
    <w:p w:rsidR="5E088B56" w:rsidRDefault="5E088B56" w14:paraId="608FCF41" w14:textId="05773BE2">
      <w:r w:rsidR="5E088B56">
        <w:rPr/>
        <w:t>Polynomial:</w:t>
      </w:r>
    </w:p>
    <w:p w:rsidR="64E8FAF4" w:rsidRDefault="64E8FAF4" w14:paraId="0CA942DE" w14:textId="43D9263C">
      <w:r w:rsidR="64E8FAF4">
        <w:rPr/>
        <w:t>A polynomial function is a function that can be written in the form:</w:t>
      </w:r>
    </w:p>
    <w:p w:rsidR="6FC59092" w:rsidRDefault="6FC59092" w14:paraId="3BE23568" w14:textId="68502B11"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𝑛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𝑥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𝑛</m:t>
              </m:r>
              <m:r>
                <m:t>−1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𝑛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+⋅⋅⋅+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</m:oMath>
      </m:oMathPara>
    </w:p>
    <w:p w:rsidR="7EA9B980" w:rsidP="6FC59092" w:rsidRDefault="7EA9B980" w14:paraId="78B7662B" w14:textId="7D4DE391">
      <w:pPr>
        <w:pStyle w:val="Normal"/>
        <w:rPr>
          <w:sz w:val="24"/>
          <w:szCs w:val="24"/>
          <w:vertAlign w:val="baseline"/>
        </w:rPr>
      </w:pPr>
      <w:r w:rsidR="7EA9B980">
        <w:rPr/>
        <w:t xml:space="preserve">Where </w:t>
      </w:r>
      <w:r w:rsidRPr="6FC59092" w:rsidR="7EA9B980">
        <w:rPr>
          <w:b w:val="1"/>
          <w:bCs w:val="1"/>
        </w:rPr>
        <w:t>n</w:t>
      </w:r>
      <w:r w:rsidR="7EA9B980">
        <w:rPr/>
        <w:t xml:space="preserve"> is a </w:t>
      </w:r>
      <w:r w:rsidRPr="6FC59092" w:rsidR="7EA9B980">
        <w:rPr>
          <w:b w:val="1"/>
          <w:bCs w:val="1"/>
        </w:rPr>
        <w:t>natural number or zero</w:t>
      </w:r>
      <w:r w:rsidR="7EA9B980">
        <w:rPr/>
        <w:t xml:space="preserve">, and the </w:t>
      </w:r>
      <w:r w:rsidRPr="6FC59092" w:rsidR="7EA9B980">
        <w:rPr>
          <w:b w:val="1"/>
          <w:bCs w:val="1"/>
        </w:rPr>
        <w:t>coefficients</w:t>
      </w:r>
      <w:r w:rsidR="7EA9B980">
        <w:rPr/>
        <w:t xml:space="preserve"> a</w:t>
      </w:r>
      <w:r w:rsidRPr="6FC59092" w:rsidR="7EA9B980">
        <w:rPr>
          <w:vertAlign w:val="subscript"/>
        </w:rPr>
        <w:t>0</w:t>
      </w:r>
      <w:r w:rsidRPr="6FC59092" w:rsidR="7EA9B980">
        <w:rPr>
          <w:vertAlign w:val="baseline"/>
        </w:rPr>
        <w:t xml:space="preserve">, ..., </w:t>
      </w:r>
      <w:r w:rsidRPr="6FC59092" w:rsidR="7EA9B980">
        <w:rPr>
          <w:vertAlign w:val="baseline"/>
        </w:rPr>
        <w:t>a</w:t>
      </w:r>
      <w:r w:rsidRPr="6FC59092" w:rsidR="7EA9B980">
        <w:rPr>
          <w:vertAlign w:val="subscript"/>
        </w:rPr>
        <w:t>n</w:t>
      </w:r>
      <w:r w:rsidRPr="6FC59092" w:rsidR="7EA9B980">
        <w:rPr>
          <w:vertAlign w:val="baseline"/>
        </w:rPr>
        <w:t xml:space="preserve"> are </w:t>
      </w:r>
      <w:r w:rsidRPr="6FC59092" w:rsidR="7EA9B980">
        <w:rPr>
          <w:b w:val="1"/>
          <w:bCs w:val="1"/>
          <w:vertAlign w:val="baseline"/>
        </w:rPr>
        <w:t>rea</w:t>
      </w:r>
      <w:r w:rsidRPr="6FC59092" w:rsidR="354EC1E8">
        <w:rPr>
          <w:b w:val="1"/>
          <w:bCs w:val="1"/>
          <w:vertAlign w:val="baseline"/>
        </w:rPr>
        <w:t>l numbers</w:t>
      </w:r>
      <w:r w:rsidRPr="6FC59092" w:rsidR="354EC1E8">
        <w:rPr>
          <w:vertAlign w:val="baseline"/>
        </w:rPr>
        <w:t xml:space="preserve"> with a</w:t>
      </w:r>
      <w:r w:rsidRPr="6FC59092" w:rsidR="354EC1E8">
        <w:rPr>
          <w:vertAlign w:val="subscript"/>
        </w:rPr>
        <w:t>n</w:t>
      </w:r>
      <w:r w:rsidRPr="6FC59092" w:rsidR="354EC1E8">
        <w:rPr>
          <w:vertAlign w:val="baseline"/>
        </w:rPr>
        <w:t xml:space="preserve"> </w:t>
      </w:r>
      <w:r w:rsidRPr="6FC59092" w:rsidR="354EC1E8">
        <w:rPr>
          <w:b w:val="1"/>
          <w:bCs w:val="1"/>
          <w:vertAlign w:val="baseline"/>
        </w:rPr>
        <w:t>≠ 0</w:t>
      </w:r>
      <w:r w:rsidRPr="6FC59092" w:rsidR="354EC1E8">
        <w:rPr>
          <w:vertAlign w:val="baseline"/>
        </w:rPr>
        <w:t xml:space="preserve">. The </w:t>
      </w:r>
      <w:r w:rsidRPr="6FC59092" w:rsidR="354EC1E8">
        <w:rPr>
          <w:b w:val="1"/>
          <w:bCs w:val="1"/>
          <w:vertAlign w:val="baseline"/>
        </w:rPr>
        <w:t>leading term</w:t>
      </w:r>
      <w:r w:rsidRPr="6FC59092" w:rsidR="354EC1E8">
        <w:rPr>
          <w:vertAlign w:val="baseline"/>
        </w:rPr>
        <w:t xml:space="preserve"> </w:t>
      </w:r>
      <w:r w:rsidRPr="6FC59092" w:rsidR="2F248874">
        <w:rPr>
          <w:vertAlign w:val="baseline"/>
        </w:rPr>
        <w:t>i</w:t>
      </w:r>
      <w:r w:rsidRPr="6FC59092" w:rsidR="354EC1E8">
        <w:rPr>
          <w:vertAlign w:val="baseline"/>
        </w:rPr>
        <w:t xml:space="preserve">s </w:t>
      </w:r>
      <w:r w:rsidRPr="6FC59092" w:rsidR="354EC1E8">
        <w:rPr>
          <w:vertAlign w:val="baseline"/>
        </w:rPr>
        <w:t>a</w:t>
      </w:r>
      <w:r w:rsidRPr="6FC59092" w:rsidR="354EC1E8">
        <w:rPr>
          <w:vertAlign w:val="subscript"/>
        </w:rPr>
        <w:t>n</w:t>
      </w:r>
      <w:r w:rsidRPr="6FC59092" w:rsidR="354EC1E8">
        <w:rPr>
          <w:vertAlign w:val="baseline"/>
        </w:rPr>
        <w:t>x</w:t>
      </w:r>
      <w:r w:rsidRPr="6FC59092" w:rsidR="354EC1E8">
        <w:rPr>
          <w:vertAlign w:val="superscript"/>
        </w:rPr>
        <w:t>n</w:t>
      </w:r>
      <w:r w:rsidRPr="6FC59092" w:rsidR="5E16C947">
        <w:rPr>
          <w:vertAlign w:val="baseline"/>
        </w:rPr>
        <w:t xml:space="preserve"> (the term of </w:t>
      </w:r>
      <w:r w:rsidRPr="6FC59092" w:rsidR="5E16C947">
        <w:rPr>
          <w:b w:val="1"/>
          <w:bCs w:val="1"/>
          <w:vertAlign w:val="baseline"/>
        </w:rPr>
        <w:t>highest index</w:t>
      </w:r>
      <w:r w:rsidRPr="6FC59092" w:rsidR="5E16C947">
        <w:rPr>
          <w:vertAlign w:val="baseline"/>
        </w:rPr>
        <w:t xml:space="preserve">) and the </w:t>
      </w:r>
      <w:r w:rsidRPr="6FC59092" w:rsidR="5E16C947">
        <w:rPr>
          <w:b w:val="1"/>
          <w:bCs w:val="1"/>
          <w:vertAlign w:val="baseline"/>
        </w:rPr>
        <w:t>constant term</w:t>
      </w:r>
      <w:r w:rsidRPr="6FC59092" w:rsidR="5E16C947">
        <w:rPr>
          <w:vertAlign w:val="baseline"/>
        </w:rPr>
        <w:t xml:space="preserve"> is a</w:t>
      </w:r>
      <w:r w:rsidRPr="6FC59092" w:rsidR="5E16C947">
        <w:rPr>
          <w:vertAlign w:val="subscript"/>
        </w:rPr>
        <w:t>0</w:t>
      </w:r>
      <w:r w:rsidRPr="6FC59092" w:rsidR="5E16C947">
        <w:rPr>
          <w:vertAlign w:val="baseline"/>
        </w:rPr>
        <w:t xml:space="preserve"> (the term </w:t>
      </w:r>
      <w:r w:rsidRPr="6FC59092" w:rsidR="5E16C947">
        <w:rPr>
          <w:b w:val="1"/>
          <w:bCs w:val="1"/>
          <w:vertAlign w:val="baseline"/>
        </w:rPr>
        <w:t>not involving x</w:t>
      </w:r>
      <w:r w:rsidRPr="6FC59092" w:rsidR="5E16C947">
        <w:rPr>
          <w:vertAlign w:val="baseline"/>
        </w:rPr>
        <w:t>).</w:t>
      </w:r>
    </w:p>
    <w:p w:rsidR="5E16C947" w:rsidP="6FC59092" w:rsidRDefault="5E16C947" w14:paraId="79828FD9" w14:textId="4333513D">
      <w:pPr>
        <w:rPr>
          <w:vertAlign w:val="baseline"/>
        </w:rPr>
      </w:pPr>
      <w:r w:rsidRPr="6FC59092" w:rsidR="5E16C947">
        <w:rPr>
          <w:vertAlign w:val="baseline"/>
        </w:rPr>
        <w:t xml:space="preserve">The </w:t>
      </w:r>
      <w:r w:rsidRPr="6FC59092" w:rsidR="5E16C947">
        <w:rPr>
          <w:b w:val="1"/>
          <w:bCs w:val="1"/>
          <w:vertAlign w:val="baseline"/>
        </w:rPr>
        <w:t>degree</w:t>
      </w:r>
      <w:r w:rsidRPr="6FC59092" w:rsidR="5E16C947">
        <w:rPr>
          <w:vertAlign w:val="baseline"/>
        </w:rPr>
        <w:t xml:space="preserve"> of a polynomial is the </w:t>
      </w:r>
      <w:r w:rsidRPr="6FC59092" w:rsidR="5E16C947">
        <w:rPr>
          <w:b w:val="1"/>
          <w:bCs w:val="1"/>
          <w:vertAlign w:val="baseline"/>
        </w:rPr>
        <w:t>index n</w:t>
      </w:r>
      <w:r w:rsidRPr="6FC59092" w:rsidR="5E16C947">
        <w:rPr>
          <w:vertAlign w:val="baseline"/>
        </w:rPr>
        <w:t xml:space="preserve"> of the </w:t>
      </w:r>
      <w:r w:rsidRPr="6FC59092" w:rsidR="5E16C947">
        <w:rPr>
          <w:b w:val="1"/>
          <w:bCs w:val="1"/>
          <w:vertAlign w:val="baseline"/>
        </w:rPr>
        <w:t>leading term</w:t>
      </w:r>
      <w:r w:rsidRPr="6FC59092" w:rsidR="5E16C947">
        <w:rPr>
          <w:vertAlign w:val="baseline"/>
        </w:rPr>
        <w:t>.</w:t>
      </w:r>
    </w:p>
    <w:p w:rsidR="6FC59092" w:rsidP="6FC59092" w:rsidRDefault="6FC59092" w14:paraId="171EBDC4" w14:textId="64ABBF41">
      <w:pPr>
        <w:pStyle w:val="ListParagraph"/>
        <w:numPr>
          <w:ilvl w:val="0"/>
          <w:numId w:val="2"/>
        </w:numPr>
        <w:rPr>
          <w:sz w:val="24"/>
          <w:szCs w:val="24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+2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−3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+4</m:t>
          </m:r>
        </m:oMath>
      </m:oMathPara>
      <w:r>
        <w:br/>
      </w:r>
      <w:r w:rsidRPr="6FC59092" w:rsidR="50851356">
        <w:rPr>
          <w:sz w:val="24"/>
          <w:szCs w:val="24"/>
          <w:vertAlign w:val="baseline"/>
        </w:rPr>
        <w:t>Is a polynomial</w:t>
      </w:r>
      <w:r>
        <w:br/>
      </w:r>
      <w:r w:rsidRPr="6FC59092" w:rsidR="5EA95407">
        <w:rPr>
          <w:sz w:val="24"/>
          <w:szCs w:val="24"/>
          <w:vertAlign w:val="baseline"/>
        </w:rPr>
        <w:t>Degree: 3</w:t>
      </w:r>
      <w:r>
        <w:br/>
      </w:r>
      <w:r w:rsidRPr="6FC59092" w:rsidR="572D1578">
        <w:rPr>
          <w:sz w:val="24"/>
          <w:szCs w:val="24"/>
          <w:vertAlign w:val="baseline"/>
        </w:rPr>
        <w:t>Leading Coefficient: 5</w:t>
      </w:r>
      <w:r>
        <w:br/>
      </w:r>
      <w:r w:rsidRPr="6FC59092" w:rsidR="3B24BD2D">
        <w:rPr>
          <w:sz w:val="24"/>
          <w:szCs w:val="24"/>
          <w:vertAlign w:val="baseline"/>
        </w:rPr>
        <w:t>Constant Term: 4</w:t>
      </w:r>
    </w:p>
    <w:p w:rsidR="6FC59092" w:rsidP="6FC59092" w:rsidRDefault="6FC59092" w14:paraId="0C0DEAD1" w14:textId="2A36137A">
      <w:pPr>
        <w:pStyle w:val="ListParagraph"/>
        <w:numPr>
          <w:ilvl w:val="0"/>
          <w:numId w:val="2"/>
        </w:numPr>
        <w:rPr>
          <w:sz w:val="24"/>
          <w:szCs w:val="24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4</m:t>
                  </m:r>
                </m:sup>
              </m:sSup>
            </m:num>
            <m:den>
              <m:r>
                <m:t>2</m:t>
              </m:r>
            </m:den>
          </m:f>
        </m:oMath>
      </m:oMathPara>
      <w:r>
        <w:br/>
      </w:r>
      <w:r w:rsidRPr="6FC59092" w:rsidR="3B24BD2D">
        <w:rPr>
          <w:sz w:val="24"/>
          <w:szCs w:val="24"/>
          <w:vertAlign w:val="baseline"/>
        </w:rPr>
        <w:t>Is a polynomial</w:t>
      </w:r>
      <w:r>
        <w:br/>
      </w:r>
      <w:r w:rsidRPr="6FC59092" w:rsidR="3B24BD2D">
        <w:rPr>
          <w:sz w:val="24"/>
          <w:szCs w:val="24"/>
          <w:vertAlign w:val="baseline"/>
        </w:rPr>
        <w:t xml:space="preserve">Degree: </w:t>
      </w:r>
      <w:r w:rsidRPr="6FC59092" w:rsidR="1558F3E4">
        <w:rPr>
          <w:sz w:val="24"/>
          <w:szCs w:val="24"/>
          <w:vertAlign w:val="baseline"/>
        </w:rPr>
        <w:t>4</w:t>
      </w:r>
      <w:r>
        <w:br/>
      </w:r>
      <w:r w:rsidRPr="6FC59092" w:rsidR="3B24BD2D">
        <w:rPr>
          <w:sz w:val="24"/>
          <w:szCs w:val="24"/>
          <w:vertAlign w:val="baseline"/>
        </w:rPr>
        <w:t xml:space="preserve">Leading Coefficient: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>
        <w:br/>
      </w:r>
      <w:r w:rsidRPr="6FC59092" w:rsidR="3B24BD2D">
        <w:rPr>
          <w:sz w:val="24"/>
          <w:szCs w:val="24"/>
          <w:vertAlign w:val="baseline"/>
        </w:rPr>
        <w:t xml:space="preserve">Constant Term: </w:t>
      </w:r>
      <w:r w:rsidRPr="6FC59092" w:rsidR="7884F61E">
        <w:rPr>
          <w:sz w:val="24"/>
          <w:szCs w:val="24"/>
          <w:vertAlign w:val="baseline"/>
        </w:rPr>
        <w:t>0</w:t>
      </w:r>
    </w:p>
    <w:p w:rsidR="6FC59092" w:rsidP="6FC59092" w:rsidRDefault="6FC59092" w14:paraId="263D0F36" w14:textId="47521B7C">
      <w:pPr>
        <w:pStyle w:val="ListParagraph"/>
        <w:numPr>
          <w:ilvl w:val="0"/>
          <w:numId w:val="2"/>
        </w:numPr>
        <w:rPr>
          <w:sz w:val="24"/>
          <w:szCs w:val="24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+2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+7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−3</m:t>
              </m:r>
            </m:sup>
          </m:sSup>
          <m:r xmlns:m="http://schemas.openxmlformats.org/officeDocument/2006/math">
            <m:t xmlns:m="http://schemas.openxmlformats.org/officeDocument/2006/math">+8</m:t>
          </m:r>
        </m:oMath>
      </m:oMathPara>
      <w:r>
        <w:br/>
      </w:r>
      <w:r w:rsidRPr="6FC59092" w:rsidR="7884F61E">
        <w:rPr>
          <w:sz w:val="24"/>
          <w:szCs w:val="24"/>
          <w:vertAlign w:val="baseline"/>
        </w:rPr>
        <w:t xml:space="preserve">Is </w:t>
      </w:r>
      <w:r w:rsidRPr="6FC59092" w:rsidR="6706A143">
        <w:rPr>
          <w:sz w:val="24"/>
          <w:szCs w:val="24"/>
          <w:vertAlign w:val="baseline"/>
        </w:rPr>
        <w:t xml:space="preserve">NOT </w:t>
      </w:r>
      <w:r w:rsidRPr="6FC59092" w:rsidR="7884F61E">
        <w:rPr>
          <w:sz w:val="24"/>
          <w:szCs w:val="24"/>
          <w:vertAlign w:val="baseline"/>
        </w:rPr>
        <w:t>a polynomial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14c7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cfd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6219E"/>
    <w:rsid w:val="040EDA94"/>
    <w:rsid w:val="12E285C5"/>
    <w:rsid w:val="1558F3E4"/>
    <w:rsid w:val="1A1A3ED9"/>
    <w:rsid w:val="1D371D5C"/>
    <w:rsid w:val="1F5F1E3C"/>
    <w:rsid w:val="20D8B66C"/>
    <w:rsid w:val="20D8B66C"/>
    <w:rsid w:val="2260D4BB"/>
    <w:rsid w:val="22F6219E"/>
    <w:rsid w:val="233538AC"/>
    <w:rsid w:val="2F248874"/>
    <w:rsid w:val="30C2FB3E"/>
    <w:rsid w:val="354EC1E8"/>
    <w:rsid w:val="37D405CB"/>
    <w:rsid w:val="38206B71"/>
    <w:rsid w:val="3B24BD2D"/>
    <w:rsid w:val="3B621757"/>
    <w:rsid w:val="3F09A8FA"/>
    <w:rsid w:val="50851356"/>
    <w:rsid w:val="51F6DC4F"/>
    <w:rsid w:val="51F6DC4F"/>
    <w:rsid w:val="572D1578"/>
    <w:rsid w:val="58249E1D"/>
    <w:rsid w:val="5D07EE71"/>
    <w:rsid w:val="5E088B56"/>
    <w:rsid w:val="5E16C947"/>
    <w:rsid w:val="5EA95407"/>
    <w:rsid w:val="6091477D"/>
    <w:rsid w:val="622B9F89"/>
    <w:rsid w:val="64346279"/>
    <w:rsid w:val="64E8FAF4"/>
    <w:rsid w:val="660E9427"/>
    <w:rsid w:val="665342BA"/>
    <w:rsid w:val="6706A143"/>
    <w:rsid w:val="6BCAD332"/>
    <w:rsid w:val="6FC59092"/>
    <w:rsid w:val="708A57C4"/>
    <w:rsid w:val="7884F61E"/>
    <w:rsid w:val="790CA5D1"/>
    <w:rsid w:val="790CA5D1"/>
    <w:rsid w:val="79EB5A3E"/>
    <w:rsid w:val="79EB5A3E"/>
    <w:rsid w:val="7C130EFA"/>
    <w:rsid w:val="7C130EFA"/>
    <w:rsid w:val="7EA9B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219E"/>
  <w15:chartTrackingRefBased/>
  <w15:docId w15:val="{F128D217-6E1F-497A-AC64-EE4ABE38A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C5909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d03bc587a748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2025-03-12T03:57:57.5403244Z</dcterms:created>
  <dcterms:modified xsi:type="dcterms:W3CDTF">2025-03-12T04:20:50.4052471Z</dcterms:modified>
  <dc:creator>TOMES, Eden (etome3)</dc:creator>
  <lastModifiedBy>TOMES, Eden (etome3)</lastModifiedBy>
</coreProperties>
</file>