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C3F51"/>
          <w:sz w:val="44"/>
        </w:rPr>
        <w:t>Evgeny Tomsen</w:t>
      </w:r>
    </w:p>
    <w:p>
      <w:pPr>
        <w:spacing w:before="0" w:after="80"/>
      </w:pPr>
      <w:r>
        <w:rPr>
          <w:b/>
          <w:i w:val="0"/>
          <w:sz w:val="21"/>
        </w:rPr>
        <w:t>Lead Software Engineer</w:t>
      </w:r>
      <w:r>
        <w:rPr>
          <w:b w:val="0"/>
          <w:i w:val="0"/>
          <w:sz w:val="21"/>
        </w:rPr>
        <w:t xml:space="preserve"> with 20 years in IT - turning complex problems into clean, reliable systems across financial services, healthcare, and travel tech. Former university lecturer in Computer Science, with a focus on developing engineering talent. Certified freediver who's just as comfortable solving hard problems as holding their breath under pressure. Fluent in English, Italian and Russian. For job matters, drop me an </w:t>
      </w:r>
      <w:r>
        <w:rPr>
          <w:b w:val="0"/>
          <w:i w:val="0"/>
          <w:sz w:val="21"/>
        </w:rPr>
        <w:t>email</w:t>
      </w:r>
      <w:r>
        <w:rPr>
          <w:b w:val="0"/>
          <w:i w:val="0"/>
          <w:sz w:val="21"/>
        </w:rPr>
        <w:t>.</w:t>
      </w:r>
    </w:p>
    <w:p/>
    <w:p>
      <w:pPr>
        <w:spacing w:before="0" w:after="80"/>
      </w:pPr>
      <w:r>
        <w:rPr>
          <w:b/>
          <w:i w:val="0"/>
          <w:color w:val="2C3F51"/>
          <w:sz w:val="30"/>
        </w:rPr>
        <w:t>Experience</w:t>
      </w:r>
    </w:p>
    <w:p>
      <w:pPr>
        <w:spacing w:before="160" w:after="20"/>
      </w:pPr>
      <w:r>
        <w:rPr>
          <w:b/>
          <w:i w:val="0"/>
          <w:color w:val="2C3F51"/>
          <w:sz w:val="23"/>
        </w:rPr>
        <w:t>Data &amp; AI Engineer</w:t>
      </w:r>
    </w:p>
    <w:p>
      <w:pPr>
        <w:spacing w:before="0" w:after="40"/>
      </w:pPr>
      <w:r>
        <w:rPr>
          <w:b/>
          <w:i/>
          <w:sz w:val="20"/>
        </w:rPr>
        <w:t>Siemens Energy</w:t>
      </w:r>
      <w:r>
        <w:rPr>
          <w:b w:val="0"/>
          <w:i/>
          <w:sz w:val="20"/>
        </w:rPr>
        <w:t>, 2026 - Now, Italy remote</w:t>
      </w:r>
    </w:p>
    <w:p>
      <w:pPr>
        <w:spacing w:before="0" w:after="80"/>
      </w:pPr>
      <w:r>
        <w:rPr>
          <w:b w:val="0"/>
          <w:i w:val="0"/>
          <w:sz w:val="21"/>
        </w:rPr>
        <w:t xml:space="preserve">Designed and implemented financial data flows using semantic data modeling. Built a governed analytics layer in </w:t>
      </w:r>
      <w:r>
        <w:rPr>
          <w:b/>
          <w:i w:val="0"/>
          <w:sz w:val="21"/>
        </w:rPr>
        <w:t>dbt</w:t>
      </w:r>
      <w:r>
        <w:rPr>
          <w:b w:val="0"/>
          <w:i w:val="0"/>
          <w:sz w:val="21"/>
        </w:rPr>
        <w:t xml:space="preserve"> on </w:t>
      </w:r>
      <w:r>
        <w:rPr>
          <w:b/>
          <w:i w:val="0"/>
          <w:sz w:val="21"/>
        </w:rPr>
        <w:t>Snowflake</w:t>
      </w:r>
      <w:r>
        <w:rPr>
          <w:b w:val="0"/>
          <w:i w:val="0"/>
          <w:sz w:val="21"/>
        </w:rPr>
        <w:t>, exposing trusted financial metrics through a semantic layer.</w:t>
      </w:r>
    </w:p>
    <w:p>
      <w:pPr>
        <w:spacing w:before="0" w:after="80"/>
      </w:pPr>
      <w:r>
        <w:rPr>
          <w:b w:val="0"/>
          <w:i w:val="0"/>
          <w:sz w:val="21"/>
        </w:rPr>
        <w:t xml:space="preserve">Developed a custom </w:t>
      </w:r>
      <w:r>
        <w:rPr>
          <w:b/>
          <w:i w:val="0"/>
          <w:sz w:val="21"/>
        </w:rPr>
        <w:t>LangChain</w:t>
      </w:r>
      <w:r>
        <w:rPr>
          <w:b w:val="0"/>
          <w:i w:val="0"/>
          <w:sz w:val="21"/>
        </w:rPr>
        <w:t xml:space="preserve"> agent over a data ontology, presenting an OpenAI Chat-compatible interface. The agent was surfaced via </w:t>
      </w:r>
      <w:r>
        <w:rPr>
          <w:b/>
          <w:i w:val="0"/>
          <w:sz w:val="21"/>
        </w:rPr>
        <w:t>Azure Bot</w:t>
      </w:r>
      <w:r>
        <w:rPr>
          <w:b w:val="0"/>
          <w:i w:val="0"/>
          <w:sz w:val="21"/>
        </w:rPr>
        <w:t xml:space="preserve"> in MS Teams.</w:t>
      </w:r>
    </w:p>
    <w:p>
      <w:pPr>
        <w:spacing w:before="0" w:after="80"/>
      </w:pPr>
      <w:r>
        <w:rPr>
          <w:b w:val="0"/>
          <w:i w:val="0"/>
          <w:sz w:val="21"/>
        </w:rPr>
        <w:t xml:space="preserve">To enable governed agent access to dbt data, built a custom </w:t>
      </w:r>
      <w:r>
        <w:rPr>
          <w:b/>
          <w:i w:val="0"/>
          <w:sz w:val="21"/>
        </w:rPr>
        <w:t>MCP server</w:t>
      </w:r>
      <w:r>
        <w:rPr>
          <w:b w:val="0"/>
          <w:i w:val="0"/>
          <w:sz w:val="21"/>
        </w:rPr>
        <w:t xml:space="preserve">. Applied </w:t>
      </w:r>
      <w:r>
        <w:rPr>
          <w:b/>
          <w:i w:val="0"/>
          <w:sz w:val="21"/>
        </w:rPr>
        <w:t>MLflow 3</w:t>
      </w:r>
      <w:r>
        <w:rPr>
          <w:b w:val="0"/>
          <w:i w:val="0"/>
          <w:sz w:val="21"/>
        </w:rPr>
        <w:t xml:space="preserve"> GenAI evaluation to systematically assess and improve response quality. Set up CI/CD on </w:t>
      </w:r>
      <w:r>
        <w:rPr>
          <w:b/>
          <w:i w:val="0"/>
          <w:sz w:val="21"/>
        </w:rPr>
        <w:t>Azure</w:t>
      </w:r>
      <w:r>
        <w:rPr>
          <w:b w:val="0"/>
          <w:i w:val="0"/>
          <w:sz w:val="21"/>
        </w:rPr>
        <w:t xml:space="preserve"> for end-to-end deployment.</w:t>
      </w:r>
    </w:p>
    <w:p>
      <w:pPr>
        <w:spacing w:before="160" w:after="20"/>
      </w:pPr>
      <w:r>
        <w:rPr>
          <w:b/>
          <w:i w:val="0"/>
          <w:color w:val="2C3F51"/>
          <w:sz w:val="23"/>
        </w:rPr>
        <w:t>Lead Developer</w:t>
      </w:r>
    </w:p>
    <w:p>
      <w:pPr>
        <w:spacing w:before="0" w:after="40"/>
      </w:pPr>
      <w:r>
        <w:rPr>
          <w:b/>
          <w:i/>
          <w:sz w:val="20"/>
        </w:rPr>
        <w:t>T-Bank (Tinkoff)</w:t>
      </w:r>
      <w:r>
        <w:rPr>
          <w:b w:val="0"/>
          <w:i/>
          <w:sz w:val="20"/>
        </w:rPr>
        <w:t>, 2024 - 2026</w:t>
      </w:r>
    </w:p>
    <w:p>
      <w:pPr>
        <w:spacing w:before="0" w:after="80"/>
      </w:pPr>
      <w:r>
        <w:rPr>
          <w:b w:val="0"/>
          <w:i w:val="0"/>
          <w:sz w:val="21"/>
        </w:rPr>
        <w:t>Led development across the Base Infrastructure, Platform Analytics, and Interface Reliability teams at TBank, building web analytics and infrastructure platforms for the whole SME, including the FrameManager orchestrator for 100+ micro frontends that controls their loading and acts as the source of truth for business data, while providing analytics tooling and monitoring web interface reliability.</w:t>
      </w:r>
    </w:p>
    <w:p>
      <w:pPr>
        <w:spacing w:before="0" w:after="80"/>
      </w:pPr>
      <w:r>
        <w:rPr>
          <w:b w:val="0"/>
          <w:i w:val="0"/>
          <w:sz w:val="21"/>
        </w:rPr>
        <w:t xml:space="preserve">Managed the data and feature flags migration process during a bank acquisition, building ELT pipelines with </w:t>
      </w:r>
      <w:r>
        <w:rPr>
          <w:b/>
          <w:i w:val="0"/>
          <w:sz w:val="21"/>
        </w:rPr>
        <w:t>Python</w:t>
      </w:r>
      <w:r>
        <w:rPr>
          <w:b w:val="0"/>
          <w:i w:val="0"/>
          <w:sz w:val="21"/>
        </w:rPr>
        <w:t xml:space="preserve"> and Data Build Tool (</w:t>
      </w:r>
      <w:r>
        <w:rPr>
          <w:b/>
          <w:i w:val="0"/>
          <w:sz w:val="21"/>
        </w:rPr>
        <w:t>dbt</w:t>
      </w:r>
      <w:r>
        <w:rPr>
          <w:b w:val="0"/>
          <w:i w:val="0"/>
          <w:sz w:val="21"/>
        </w:rPr>
        <w:t>).</w:t>
      </w:r>
    </w:p>
    <w:p>
      <w:pPr>
        <w:spacing w:before="160" w:after="20"/>
      </w:pPr>
      <w:r>
        <w:rPr>
          <w:b/>
          <w:i w:val="0"/>
          <w:color w:val="2C3F51"/>
          <w:sz w:val="23"/>
        </w:rPr>
        <w:t>Senior Fullstack Developer</w:t>
      </w:r>
    </w:p>
    <w:p>
      <w:pPr>
        <w:spacing w:before="0" w:after="40"/>
      </w:pPr>
      <w:r>
        <w:rPr>
          <w:b w:val="0"/>
          <w:i/>
          <w:sz w:val="20"/>
        </w:rPr>
        <w:t>RaboBank</w:t>
      </w:r>
      <w:r>
        <w:rPr>
          <w:b w:val="0"/>
          <w:i/>
          <w:sz w:val="20"/>
        </w:rPr>
        <w:t>, 2023 - 2024, Netherlands</w:t>
      </w:r>
    </w:p>
    <w:p>
      <w:pPr>
        <w:spacing w:before="0" w:after="80"/>
      </w:pPr>
      <w:r>
        <w:rPr>
          <w:b w:val="0"/>
          <w:i w:val="0"/>
          <w:sz w:val="21"/>
        </w:rPr>
        <w:t>Joined the core team of the business banking application at RaboBank, a leading Dutch bank, providing continuous support to feature teams, acting as codeowner for all pull requests, monitoring and adjusting build pipelines, and facilitating monorepo integration.</w:t>
      </w:r>
    </w:p>
    <w:p>
      <w:pPr>
        <w:spacing w:before="0" w:after="80"/>
      </w:pPr>
      <w:r>
        <w:rPr>
          <w:b w:val="0"/>
          <w:i w:val="0"/>
          <w:sz w:val="21"/>
        </w:rPr>
        <w:t xml:space="preserve">Led performance improvement and monitoring of the Business Banking App, contributed to 24/7 tech support, and drove a spike integrating code quality and web vitals metrics into </w:t>
      </w:r>
      <w:r>
        <w:rPr>
          <w:b/>
          <w:i w:val="0"/>
          <w:sz w:val="21"/>
        </w:rPr>
        <w:t>Snowflake</w:t>
      </w:r>
      <w:r>
        <w:rPr>
          <w:b w:val="0"/>
          <w:i w:val="0"/>
          <w:sz w:val="21"/>
        </w:rPr>
        <w:t xml:space="preserve"> via CI/CD pipelines, with aggregated data powering </w:t>
      </w:r>
      <w:r>
        <w:rPr>
          <w:b/>
          <w:i w:val="0"/>
          <w:sz w:val="21"/>
        </w:rPr>
        <w:t>Power BI</w:t>
      </w:r>
      <w:r>
        <w:rPr>
          <w:b w:val="0"/>
          <w:i w:val="0"/>
          <w:sz w:val="21"/>
        </w:rPr>
        <w:t xml:space="preserve"> reports for technical debt and scan analysis.</w:t>
      </w:r>
    </w:p>
    <w:p>
      <w:pPr>
        <w:spacing w:before="160" w:after="20"/>
      </w:pPr>
      <w:r>
        <w:rPr>
          <w:b/>
          <w:i w:val="0"/>
          <w:color w:val="2C3F51"/>
          <w:sz w:val="23"/>
        </w:rPr>
        <w:t>Tech Lead</w:t>
      </w:r>
    </w:p>
    <w:p>
      <w:pPr>
        <w:spacing w:before="0" w:after="40"/>
      </w:pPr>
      <w:r>
        <w:rPr>
          <w:b/>
          <w:i/>
          <w:sz w:val="20"/>
        </w:rPr>
        <w:t>BrightCape</w:t>
      </w:r>
      <w:r>
        <w:rPr>
          <w:b w:val="0"/>
          <w:i/>
          <w:sz w:val="20"/>
        </w:rPr>
        <w:t>, 2019 - 2020, Netherlands</w:t>
      </w:r>
    </w:p>
    <w:p>
      <w:pPr>
        <w:spacing w:before="0" w:after="80"/>
      </w:pPr>
      <w:r>
        <w:rPr>
          <w:b w:val="0"/>
          <w:i w:val="0"/>
          <w:sz w:val="21"/>
        </w:rPr>
        <w:t xml:space="preserve">Joined </w:t>
      </w:r>
      <w:r>
        <w:rPr>
          <w:b w:val="0"/>
          <w:i w:val="0"/>
          <w:sz w:val="21"/>
        </w:rPr>
        <w:t>BrightCape</w:t>
      </w:r>
      <w:r>
        <w:rPr>
          <w:b w:val="0"/>
          <w:i w:val="0"/>
          <w:sz w:val="21"/>
        </w:rPr>
        <w:t xml:space="preserve"> as front-end lead to refine the development process and improve the architecture for the </w:t>
      </w:r>
      <w:r>
        <w:rPr>
          <w:b w:val="0"/>
          <w:i w:val="0"/>
          <w:sz w:val="21"/>
        </w:rPr>
        <w:t>SARA Robotics Health Assistant</w:t>
      </w:r>
      <w:r>
        <w:rPr>
          <w:b w:val="0"/>
          <w:i w:val="0"/>
          <w:sz w:val="21"/>
        </w:rPr>
        <w:t xml:space="preserve">, working in an </w:t>
      </w:r>
      <w:r>
        <w:rPr>
          <w:b/>
          <w:i w:val="0"/>
          <w:sz w:val="21"/>
        </w:rPr>
        <w:t>Angular</w:t>
      </w:r>
      <w:r>
        <w:rPr>
          <w:b w:val="0"/>
          <w:i w:val="0"/>
          <w:sz w:val="21"/>
        </w:rPr>
        <w:t xml:space="preserve"> stack to refactor the management system and build the hybrid application for the robot itself.</w:t>
      </w:r>
    </w:p>
    <w:p>
      <w:pPr>
        <w:spacing w:before="0" w:after="80"/>
      </w:pPr>
      <w:r>
        <w:rPr>
          <w:b w:val="0"/>
          <w:i w:val="0"/>
          <w:sz w:val="21"/>
        </w:rPr>
        <w:t xml:space="preserve">Maintained source quality and led knowledge transfer, structuring the project, creating a custom </w:t>
      </w:r>
      <w:r>
        <w:rPr>
          <w:b/>
          <w:i w:val="0"/>
          <w:sz w:val="21"/>
        </w:rPr>
        <w:t>design system</w:t>
      </w:r>
      <w:r>
        <w:rPr>
          <w:b w:val="0"/>
          <w:i w:val="0"/>
          <w:sz w:val="21"/>
        </w:rPr>
        <w:t>, and halving the original bundle size.</w:t>
      </w:r>
    </w:p>
    <w:p>
      <w:pPr>
        <w:spacing w:before="160" w:after="20"/>
      </w:pPr>
      <w:r>
        <w:rPr>
          <w:b/>
          <w:i w:val="0"/>
          <w:color w:val="2C3F51"/>
          <w:sz w:val="23"/>
        </w:rPr>
        <w:t>Senior Fullstack Engineer</w:t>
      </w:r>
    </w:p>
    <w:p>
      <w:pPr>
        <w:spacing w:before="0" w:after="40"/>
      </w:pPr>
      <w:r>
        <w:rPr>
          <w:b/>
          <w:i/>
          <w:sz w:val="20"/>
        </w:rPr>
        <w:t>Wolters Kluwer</w:t>
      </w:r>
      <w:r>
        <w:rPr>
          <w:b w:val="0"/>
          <w:i/>
          <w:sz w:val="20"/>
        </w:rPr>
        <w:t>, 2019, 2021 - 2023, The Hague, Netherlands</w:t>
      </w:r>
    </w:p>
    <w:p>
      <w:pPr>
        <w:spacing w:before="0" w:after="80"/>
      </w:pPr>
      <w:r>
        <w:rPr>
          <w:b w:val="0"/>
          <w:i w:val="0"/>
          <w:sz w:val="21"/>
        </w:rPr>
        <w:t xml:space="preserve">Worked on enterprise-scale </w:t>
      </w:r>
      <w:r>
        <w:rPr>
          <w:b w:val="0"/>
          <w:i w:val="0"/>
          <w:sz w:val="21"/>
        </w:rPr>
        <w:t>permit-to-work and risk assessment software</w:t>
      </w:r>
      <w:r>
        <w:rPr>
          <w:b w:val="0"/>
          <w:i w:val="0"/>
          <w:sz w:val="21"/>
        </w:rPr>
        <w:t xml:space="preserve">, deepening </w:t>
      </w:r>
      <w:r>
        <w:rPr>
          <w:b/>
          <w:i w:val="0"/>
          <w:sz w:val="21"/>
        </w:rPr>
        <w:t>React</w:t>
      </w:r>
      <w:r>
        <w:rPr>
          <w:b w:val="0"/>
          <w:i w:val="0"/>
          <w:sz w:val="21"/>
        </w:rPr>
        <w:t xml:space="preserve"> expertise and coordinating across numerous teams with diverse knowledge levels, initiating the migration to </w:t>
      </w:r>
      <w:r>
        <w:rPr>
          <w:b/>
          <w:i w:val="0"/>
          <w:sz w:val="21"/>
        </w:rPr>
        <w:t>TypeScript</w:t>
      </w:r>
      <w:r>
        <w:rPr>
          <w:b w:val="0"/>
          <w:i w:val="0"/>
          <w:sz w:val="21"/>
        </w:rPr>
        <w:t xml:space="preserve"> and setting up the migration flow for a monolith application.</w:t>
      </w:r>
    </w:p>
    <w:p>
      <w:pPr>
        <w:spacing w:before="0" w:after="80"/>
      </w:pPr>
      <w:r>
        <w:rPr>
          <w:b w:val="0"/>
          <w:i w:val="0"/>
          <w:sz w:val="21"/>
        </w:rPr>
        <w:t>Collaborated with .NET engineers in full-stack teams on AWS API integrations, leveraging API Gateway, S3, and Lambda for scalable backend services.</w:t>
      </w:r>
    </w:p>
    <w:p>
      <w:pPr>
        <w:spacing w:before="160" w:after="20"/>
      </w:pPr>
      <w:r>
        <w:rPr>
          <w:b/>
          <w:i w:val="0"/>
          <w:color w:val="2C3F51"/>
          <w:sz w:val="23"/>
        </w:rPr>
        <w:t>Senior Fullstack Developer</w:t>
      </w:r>
    </w:p>
    <w:p>
      <w:pPr>
        <w:spacing w:before="0" w:after="40"/>
      </w:pPr>
      <w:r>
        <w:rPr>
          <w:b/>
          <w:i/>
          <w:sz w:val="20"/>
        </w:rPr>
        <w:t>Air France - KLM</w:t>
      </w:r>
      <w:r>
        <w:rPr>
          <w:b w:val="0"/>
          <w:i/>
          <w:sz w:val="20"/>
        </w:rPr>
        <w:t>, 2018 - 2019, Netherlands</w:t>
      </w:r>
    </w:p>
    <w:p>
      <w:pPr>
        <w:spacing w:before="0" w:after="80"/>
      </w:pPr>
      <w:r>
        <w:rPr>
          <w:b w:val="0"/>
          <w:i w:val="0"/>
          <w:sz w:val="21"/>
        </w:rPr>
        <w:t xml:space="preserve">Contributed as a fullstack engineer to the </w:t>
      </w:r>
      <w:r>
        <w:rPr>
          <w:b w:val="0"/>
          <w:i w:val="0"/>
          <w:sz w:val="21"/>
        </w:rPr>
        <w:t>BlueWeb</w:t>
      </w:r>
      <w:r>
        <w:rPr>
          <w:b w:val="0"/>
          <w:i w:val="0"/>
          <w:sz w:val="21"/>
        </w:rPr>
        <w:t xml:space="preserve"> team developing the Air France-KLM main website, a large-scale multi-brand web application and one of the largest Angular implementations in the world, built in regular coordination with Google and Apollo teams.</w:t>
      </w:r>
    </w:p>
    <w:p>
      <w:pPr>
        <w:spacing w:before="0" w:after="80"/>
      </w:pPr>
      <w:r>
        <w:rPr>
          <w:b w:val="0"/>
          <w:i w:val="0"/>
          <w:sz w:val="21"/>
        </w:rPr>
        <w:t>Implemented the passenger check-in flow on the web and applied full-stack expertise building the BFF server (</w:t>
      </w:r>
      <w:r>
        <w:rPr>
          <w:b/>
          <w:i w:val="0"/>
          <w:sz w:val="21"/>
        </w:rPr>
        <w:t>Angular, Apollo, Node.js, GraphQL</w:t>
      </w:r>
      <w:r>
        <w:rPr>
          <w:b w:val="0"/>
          <w:i w:val="0"/>
          <w:sz w:val="21"/>
        </w:rPr>
        <w:t>).</w:t>
      </w:r>
    </w:p>
    <w:p>
      <w:pPr>
        <w:spacing w:before="160" w:after="20"/>
      </w:pPr>
      <w:r>
        <w:rPr>
          <w:b/>
          <w:i w:val="0"/>
          <w:color w:val="2C3F51"/>
          <w:sz w:val="23"/>
        </w:rPr>
        <w:t>Fullstack Software Engineer</w:t>
      </w:r>
    </w:p>
    <w:p>
      <w:pPr>
        <w:spacing w:before="0" w:after="40"/>
      </w:pPr>
      <w:r>
        <w:rPr>
          <w:b/>
          <w:i/>
          <w:sz w:val="20"/>
        </w:rPr>
        <w:t>EURAC Research</w:t>
      </w:r>
      <w:r>
        <w:rPr>
          <w:b w:val="0"/>
          <w:i/>
          <w:sz w:val="20"/>
        </w:rPr>
        <w:t>, 2013 - 2017, Bolzano, Italy</w:t>
      </w:r>
    </w:p>
    <w:p>
      <w:pPr>
        <w:spacing w:before="0" w:after="80"/>
      </w:pPr>
      <w:r>
        <w:rPr>
          <w:b w:val="0"/>
          <w:i w:val="0"/>
          <w:sz w:val="21"/>
        </w:rPr>
        <w:t xml:space="preserve">Worked at the </w:t>
      </w:r>
      <w:r>
        <w:rPr>
          <w:b w:val="0"/>
          <w:i w:val="0"/>
          <w:sz w:val="21"/>
        </w:rPr>
        <w:t>European Academy of Research</w:t>
      </w:r>
      <w:r>
        <w:rPr>
          <w:b w:val="0"/>
          <w:i w:val="0"/>
          <w:sz w:val="21"/>
        </w:rPr>
        <w:t xml:space="preserve"> as an IT specialist, developing and maintaining solutions for managing internal resources and knowledge.</w:t>
      </w:r>
    </w:p>
    <w:p>
      <w:pPr>
        <w:pStyle w:val="ListBullet"/>
        <w:spacing w:before="0" w:after="80"/>
      </w:pPr>
      <w:r>
        <w:rPr>
          <w:b w:val="0"/>
          <w:i w:val="0"/>
          <w:sz w:val="21"/>
        </w:rPr>
        <w:t>Built internal services and REST APIs (</w:t>
      </w:r>
      <w:r>
        <w:rPr>
          <w:b w:val="0"/>
          <w:i/>
          <w:sz w:val="21"/>
        </w:rPr>
        <w:t>Java/Spring/Hibernate</w:t>
      </w:r>
      <w:r>
        <w:rPr>
          <w:b w:val="0"/>
          <w:i w:val="0"/>
          <w:sz w:val="21"/>
        </w:rPr>
        <w:t>) and a recommendation service (</w:t>
      </w:r>
      <w:r>
        <w:rPr>
          <w:b w:val="0"/>
          <w:i/>
          <w:sz w:val="21"/>
        </w:rPr>
        <w:t>Node.js</w:t>
      </w:r>
      <w:r>
        <w:rPr>
          <w:b w:val="0"/>
          <w:i w:val="0"/>
          <w:sz w:val="21"/>
        </w:rPr>
        <w:t>).</w:t>
      </w:r>
    </w:p>
    <w:p>
      <w:pPr>
        <w:pStyle w:val="ListBullet"/>
        <w:spacing w:before="0" w:after="80"/>
      </w:pPr>
      <w:r>
        <w:rPr>
          <w:b w:val="0"/>
          <w:i w:val="0"/>
          <w:sz w:val="21"/>
        </w:rPr>
        <w:t>Acted as Android developer and SCRUM master across several team mobile projects, from a local news application to a mobile e-learning platform (</w:t>
      </w:r>
      <w:r>
        <w:rPr>
          <w:b w:val="0"/>
          <w:i/>
          <w:sz w:val="21"/>
        </w:rPr>
        <w:t>Java/Android</w:t>
      </w:r>
      <w:r>
        <w:rPr>
          <w:b w:val="0"/>
          <w:i w:val="0"/>
          <w:sz w:val="21"/>
        </w:rPr>
        <w:t xml:space="preserve">), and prototyped mobile apps in </w:t>
      </w:r>
      <w:r>
        <w:rPr>
          <w:b w:val="0"/>
          <w:i/>
          <w:sz w:val="21"/>
        </w:rPr>
        <w:t>Ionic/Angular</w:t>
      </w:r>
      <w:r>
        <w:rPr>
          <w:b w:val="0"/>
          <w:i w:val="0"/>
          <w:sz w:val="21"/>
        </w:rPr>
        <w:t>.</w:t>
      </w:r>
    </w:p>
    <w:p>
      <w:pPr>
        <w:spacing w:before="160" w:after="20"/>
      </w:pPr>
      <w:r>
        <w:rPr>
          <w:b/>
          <w:i w:val="0"/>
          <w:color w:val="2C3F51"/>
          <w:sz w:val="23"/>
        </w:rPr>
        <w:t>Software Engineer</w:t>
      </w:r>
    </w:p>
    <w:p>
      <w:pPr>
        <w:spacing w:before="0" w:after="40"/>
      </w:pPr>
      <w:r>
        <w:rPr>
          <w:b/>
          <w:i/>
          <w:sz w:val="20"/>
        </w:rPr>
        <w:t>SmarDTV NAGRA Kudelski</w:t>
      </w:r>
      <w:r>
        <w:rPr>
          <w:b w:val="0"/>
          <w:i/>
          <w:sz w:val="20"/>
        </w:rPr>
        <w:t>, 2014, La Ciotat, France</w:t>
      </w:r>
    </w:p>
    <w:p>
      <w:pPr>
        <w:spacing w:before="0" w:after="80"/>
      </w:pPr>
      <w:r>
        <w:rPr>
          <w:b w:val="0"/>
          <w:i w:val="0"/>
          <w:sz w:val="21"/>
        </w:rPr>
        <w:t xml:space="preserve">Developed a hybrid iOS/Android application for the </w:t>
      </w:r>
      <w:r>
        <w:rPr>
          <w:b w:val="0"/>
          <w:i w:val="0"/>
          <w:sz w:val="21"/>
        </w:rPr>
        <w:t>Mediaset Smartcam</w:t>
      </w:r>
      <w:r>
        <w:rPr>
          <w:b w:val="0"/>
          <w:i w:val="0"/>
          <w:sz w:val="21"/>
        </w:rPr>
        <w:t xml:space="preserve"> project for a new-generation CI+ CAM device managing access to broadcast and on-demand Pay TV content.</w:t>
      </w:r>
    </w:p>
    <w:p>
      <w:pPr>
        <w:spacing w:before="0" w:after="80"/>
      </w:pPr>
      <w:r>
        <w:rPr>
          <w:b w:val="0"/>
          <w:i w:val="0"/>
          <w:sz w:val="21"/>
        </w:rPr>
        <w:t>Built custom Cordova plugins for SmartCAM device integration and optimized Sencha Touch rendering performance.</w:t>
      </w:r>
    </w:p>
    <w:p>
      <w:pPr>
        <w:spacing w:before="160" w:after="20"/>
      </w:pPr>
      <w:r>
        <w:rPr>
          <w:b/>
          <w:i w:val="0"/>
          <w:color w:val="2C3F51"/>
          <w:sz w:val="23"/>
        </w:rPr>
        <w:t>Consultant / Engineer / Tech Lead</w:t>
      </w:r>
    </w:p>
    <w:p>
      <w:pPr>
        <w:spacing w:before="0" w:after="40"/>
      </w:pPr>
      <w:r>
        <w:rPr>
          <w:b/>
          <w:i/>
          <w:sz w:val="20"/>
        </w:rPr>
        <w:t>SOLHEA Srl</w:t>
      </w:r>
      <w:r>
        <w:rPr>
          <w:b w:val="0"/>
          <w:i/>
          <w:sz w:val="20"/>
        </w:rPr>
        <w:t xml:space="preserve"> / Inquiria / EDP Progetti s.r.l</w:t>
      </w:r>
      <w:r>
        <w:rPr>
          <w:b w:val="0"/>
          <w:i/>
          <w:sz w:val="20"/>
        </w:rPr>
        <w:t>, 2013 - 2018, 2020 - 2023, Bolzano, Italy</w:t>
      </w:r>
    </w:p>
    <w:p>
      <w:pPr>
        <w:spacing w:before="0" w:after="80"/>
      </w:pPr>
      <w:r>
        <w:rPr>
          <w:b w:val="0"/>
          <w:i w:val="0"/>
          <w:sz w:val="21"/>
        </w:rPr>
        <w:t>Delivered full-stack medical and fintech applications end-to-end — from analysis and specification through client, API, and systems integration — as an on-demand consultant for Solhea Srl.</w:t>
      </w:r>
    </w:p>
    <w:p>
      <w:pPr>
        <w:spacing w:before="0" w:after="80"/>
      </w:pPr>
      <w:r>
        <w:rPr>
          <w:b w:val="0"/>
          <w:i w:val="0"/>
          <w:sz w:val="21"/>
        </w:rPr>
        <w:t xml:space="preserve">Built </w:t>
      </w:r>
      <w:r>
        <w:rPr>
          <w:b w:val="0"/>
          <w:i w:val="0"/>
          <w:sz w:val="21"/>
        </w:rPr>
        <w:t>TiTengoInformato</w:t>
      </w:r>
      <w:r>
        <w:rPr>
          <w:b w:val="0"/>
          <w:i w:val="0"/>
          <w:sz w:val="21"/>
        </w:rPr>
        <w:t xml:space="preserve">, the first Italian app providing real-time connection between hospital emergency rooms and patients' families, implementing a patients' </w:t>
      </w:r>
      <w:r>
        <w:rPr>
          <w:b/>
          <w:i w:val="0"/>
          <w:sz w:val="21"/>
        </w:rPr>
        <w:t>PWA</w:t>
      </w:r>
      <w:r>
        <w:rPr>
          <w:b w:val="0"/>
          <w:i w:val="0"/>
          <w:sz w:val="21"/>
        </w:rPr>
        <w:t>, an admin app, and backend.</w:t>
      </w:r>
    </w:p>
    <w:p>
      <w:pPr>
        <w:spacing w:before="0" w:after="80"/>
      </w:pPr>
      <w:r>
        <w:rPr>
          <w:b w:val="0"/>
          <w:i w:val="0"/>
          <w:sz w:val="21"/>
        </w:rPr>
        <w:t xml:space="preserve">Designed and developed </w:t>
      </w:r>
      <w:r>
        <w:rPr>
          <w:b w:val="0"/>
          <w:i w:val="0"/>
          <w:sz w:val="21"/>
        </w:rPr>
        <w:t>TaoTouch</w:t>
      </w:r>
      <w:r>
        <w:rPr>
          <w:b w:val="0"/>
          <w:i w:val="0"/>
          <w:sz w:val="21"/>
        </w:rPr>
        <w:t>, a Roche Diagnostics pilot for remote anticoagulation treatment monitoring, including the iOS/Android app (</w:t>
      </w:r>
      <w:r>
        <w:rPr>
          <w:b/>
          <w:i w:val="0"/>
          <w:sz w:val="21"/>
        </w:rPr>
        <w:t>Ionic</w:t>
      </w:r>
      <w:r>
        <w:rPr>
          <w:b w:val="0"/>
          <w:i w:val="0"/>
          <w:sz w:val="21"/>
        </w:rPr>
        <w:t>), a REST service over an Oracle database (</w:t>
      </w:r>
      <w:r>
        <w:rPr>
          <w:b/>
          <w:i w:val="0"/>
          <w:sz w:val="21"/>
        </w:rPr>
        <w:t>Java/Spring/Hibernate</w:t>
      </w:r>
      <w:r>
        <w:rPr>
          <w:b w:val="0"/>
          <w:i w:val="0"/>
          <w:sz w:val="21"/>
        </w:rPr>
        <w:t xml:space="preserve">) — plus </w:t>
      </w:r>
      <w:r>
        <w:rPr>
          <w:b w:val="0"/>
          <w:i w:val="0"/>
          <w:sz w:val="21"/>
        </w:rPr>
        <w:t>EasyRec</w:t>
      </w:r>
      <w:r>
        <w:rPr>
          <w:b w:val="0"/>
          <w:i w:val="0"/>
          <w:sz w:val="21"/>
        </w:rPr>
        <w:t xml:space="preserve">, a mobile credit-collection solution (Ionic clients, </w:t>
      </w:r>
      <w:r>
        <w:rPr>
          <w:b/>
          <w:i w:val="0"/>
          <w:sz w:val="21"/>
        </w:rPr>
        <w:t>Node.js</w:t>
      </w:r>
      <w:r>
        <w:rPr>
          <w:b w:val="0"/>
          <w:i w:val="0"/>
          <w:sz w:val="21"/>
        </w:rPr>
        <w:t xml:space="preserve"> REST API) for Inquiria Investigations.</w:t>
      </w:r>
    </w:p>
    <w:p>
      <w:pPr>
        <w:spacing w:before="160" w:after="20"/>
      </w:pPr>
      <w:r>
        <w:rPr>
          <w:b/>
          <w:i w:val="0"/>
          <w:color w:val="2C3F51"/>
          <w:sz w:val="23"/>
        </w:rPr>
        <w:t>Invited Lecturer</w:t>
      </w:r>
    </w:p>
    <w:p>
      <w:pPr>
        <w:spacing w:before="0" w:after="40"/>
      </w:pPr>
      <w:r>
        <w:rPr>
          <w:b w:val="0"/>
          <w:i/>
          <w:sz w:val="20"/>
        </w:rPr>
        <w:t>CASE - Center for Applied Software Engineering</w:t>
      </w:r>
    </w:p>
    <w:p>
      <w:pPr>
        <w:spacing w:before="0" w:after="40"/>
      </w:pPr>
      <w:r>
        <w:rPr>
          <w:b/>
          <w:i/>
          <w:sz w:val="20"/>
        </w:rPr>
        <w:t>General Staff of Italian Army</w:t>
      </w:r>
      <w:r>
        <w:rPr>
          <w:b w:val="0"/>
          <w:i/>
          <w:sz w:val="20"/>
        </w:rPr>
        <w:t>, 2012, Rome, Italy</w:t>
      </w:r>
    </w:p>
    <w:p>
      <w:pPr>
        <w:spacing w:before="0" w:after="80"/>
      </w:pPr>
      <w:r>
        <w:rPr>
          <w:b w:val="0"/>
          <w:i w:val="0"/>
          <w:sz w:val="21"/>
        </w:rPr>
        <w:t>Delivered a lecture series on Web Development and the Spring Framework to the General Staff of the Italian Army (Stato Maggiore dell'Esercito) as part of my PhD assignment.</w:t>
      </w:r>
    </w:p>
    <w:p>
      <w:pPr>
        <w:spacing w:before="160" w:after="20"/>
      </w:pPr>
      <w:r>
        <w:rPr>
          <w:b/>
          <w:i w:val="0"/>
          <w:color w:val="2C3F51"/>
          <w:sz w:val="23"/>
        </w:rPr>
        <w:t>Co-founder at NexTrailer</w:t>
      </w:r>
    </w:p>
    <w:p>
      <w:pPr>
        <w:spacing w:before="0" w:after="40"/>
      </w:pPr>
      <w:r>
        <w:rPr>
          <w:b/>
          <w:i/>
          <w:sz w:val="20"/>
        </w:rPr>
        <w:t>ISIS Software Incubator at Oxford University</w:t>
      </w:r>
      <w:r>
        <w:rPr>
          <w:b w:val="0"/>
          <w:i/>
          <w:sz w:val="20"/>
        </w:rPr>
        <w:t>, Oxford, UK, 2011 - 2014</w:t>
      </w:r>
    </w:p>
    <w:p>
      <w:pPr>
        <w:spacing w:before="0" w:after="80"/>
      </w:pPr>
      <w:r>
        <w:rPr>
          <w:b w:val="0"/>
          <w:i w:val="0"/>
          <w:sz w:val="21"/>
        </w:rPr>
        <w:t>Co-founded NexTrailer, a movie-search startup based on movie trailers, where I led the UI features.</w:t>
      </w:r>
    </w:p>
    <w:p>
      <w:pPr>
        <w:spacing w:before="160" w:after="20"/>
      </w:pPr>
      <w:r>
        <w:rPr>
          <w:b/>
          <w:i w:val="0"/>
          <w:color w:val="2C3F51"/>
          <w:sz w:val="23"/>
        </w:rPr>
        <w:t>Data analyst and developer</w:t>
      </w:r>
    </w:p>
    <w:p>
      <w:pPr>
        <w:spacing w:before="0" w:after="40"/>
      </w:pPr>
      <w:r>
        <w:rPr>
          <w:b/>
          <w:i/>
          <w:sz w:val="20"/>
        </w:rPr>
        <w:t>42matters AG</w:t>
      </w:r>
      <w:r>
        <w:rPr>
          <w:b w:val="0"/>
          <w:i/>
          <w:sz w:val="20"/>
        </w:rPr>
        <w:t>, 2011, Zürich, Switzerland</w:t>
      </w:r>
    </w:p>
    <w:p>
      <w:pPr>
        <w:spacing w:before="0" w:after="80"/>
      </w:pPr>
      <w:r>
        <w:rPr>
          <w:b w:val="0"/>
          <w:i w:val="0"/>
          <w:sz w:val="21"/>
        </w:rPr>
        <w:t xml:space="preserve">Developed analysis and visualization tool for </w:t>
      </w:r>
      <w:r>
        <w:rPr>
          <w:b w:val="0"/>
          <w:i w:val="0"/>
          <w:sz w:val="21"/>
        </w:rPr>
        <w:t>Appaware</w:t>
      </w:r>
      <w:r>
        <w:rPr>
          <w:b w:val="0"/>
          <w:i w:val="0"/>
          <w:sz w:val="21"/>
        </w:rPr>
        <w:t xml:space="preserve"> Android Application Market using the </w:t>
      </w:r>
      <w:r>
        <w:rPr>
          <w:b/>
          <w:i w:val="0"/>
          <w:sz w:val="21"/>
        </w:rPr>
        <w:t>MongoDB</w:t>
      </w:r>
      <w:r>
        <w:rPr>
          <w:b w:val="0"/>
          <w:i w:val="0"/>
          <w:sz w:val="21"/>
        </w:rPr>
        <w:t xml:space="preserve"> aggregations.</w:t>
      </w:r>
    </w:p>
    <w:p/>
    <w:p>
      <w:pPr>
        <w:spacing w:before="0" w:after="80"/>
      </w:pPr>
      <w:r>
        <w:rPr>
          <w:b/>
          <w:i w:val="0"/>
          <w:color w:val="2C3F51"/>
          <w:sz w:val="30"/>
        </w:rPr>
        <w:t>Education</w:t>
      </w:r>
    </w:p>
    <w:p>
      <w:pPr>
        <w:spacing w:before="160" w:after="20"/>
      </w:pPr>
      <w:r>
        <w:rPr>
          <w:b/>
          <w:i w:val="0"/>
          <w:color w:val="2C3F51"/>
          <w:sz w:val="23"/>
        </w:rPr>
        <w:t>Free University of Bolzano-Bozen, Italy</w:t>
      </w:r>
    </w:p>
    <w:p>
      <w:pPr>
        <w:spacing w:before="0" w:after="40"/>
      </w:pPr>
      <w:r>
        <w:rPr>
          <w:b/>
          <w:i/>
          <w:sz w:val="20"/>
        </w:rPr>
        <w:t>PhD in Software Engineering</w:t>
      </w:r>
      <w:r>
        <w:rPr>
          <w:b w:val="0"/>
          <w:i/>
          <w:sz w:val="20"/>
        </w:rPr>
        <w:t>, 2012 - 2013</w:t>
      </w:r>
    </w:p>
    <w:p>
      <w:pPr>
        <w:spacing w:before="0" w:after="40"/>
      </w:pPr>
      <w:r>
        <w:rPr>
          <w:b/>
          <w:i/>
          <w:sz w:val="20"/>
        </w:rPr>
        <w:t>Master in Computer Science (MSc)</w:t>
      </w:r>
      <w:r>
        <w:rPr>
          <w:b w:val="0"/>
          <w:i/>
          <w:sz w:val="20"/>
        </w:rPr>
        <w:t>, Center of Applied Software Engineering (CASE), 2007 - 2011</w:t>
      </w:r>
    </w:p>
    <w:p>
      <w:pPr>
        <w:spacing w:before="160" w:after="20"/>
      </w:pPr>
      <w:r>
        <w:rPr>
          <w:b/>
          <w:i w:val="0"/>
          <w:color w:val="2C3F51"/>
          <w:sz w:val="23"/>
        </w:rPr>
        <w:t>4 years BSc degree in Applied Mathematics</w:t>
      </w:r>
    </w:p>
    <w:p>
      <w:pPr>
        <w:spacing w:before="0" w:after="40"/>
      </w:pPr>
      <w:r>
        <w:rPr>
          <w:b/>
          <w:i/>
          <w:sz w:val="20"/>
        </w:rPr>
        <w:t>State University of Novosibirsk (NSU)</w:t>
      </w:r>
      <w:r>
        <w:rPr>
          <w:b w:val="0"/>
          <w:i/>
          <w:sz w:val="20"/>
        </w:rPr>
        <w:t>, 2002 - 2006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