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6BCE" w14:textId="64BE5729" w:rsidR="008B189C" w:rsidRPr="008B189C" w:rsidRDefault="008B189C" w:rsidP="008B189C">
      <w:pPr>
        <w:rPr>
          <w:b/>
          <w:bCs/>
        </w:rPr>
      </w:pPr>
      <w:r w:rsidRPr="008B189C">
        <w:rPr>
          <w:b/>
          <w:bCs/>
        </w:rPr>
        <w:t>QUESTION ONE</w:t>
      </w:r>
    </w:p>
    <w:p w14:paraId="4A7883AE" w14:textId="5017E684" w:rsidR="008B189C" w:rsidRPr="008B189C" w:rsidRDefault="008B189C" w:rsidP="008B189C">
      <w:pPr>
        <w:rPr>
          <w:b/>
          <w:bCs/>
        </w:rPr>
      </w:pPr>
      <w:r w:rsidRPr="008B189C">
        <w:rPr>
          <w:b/>
          <w:bCs/>
        </w:rPr>
        <w:t>(a) Ethical standards in ICT</w:t>
      </w:r>
      <w:r w:rsidRPr="008B189C">
        <w:br/>
        <w:t>Ethical standards in ICT are guidelines that help professionals act responsibly in their work, ensuring technology benefits society while minimizing harm. Some key standards include</w:t>
      </w:r>
      <w:r w:rsidR="004B79B3">
        <w:t xml:space="preserve">: </w:t>
      </w:r>
    </w:p>
    <w:p w14:paraId="0C60845A" w14:textId="5619D3A3" w:rsidR="008B189C" w:rsidRPr="008B189C" w:rsidRDefault="008B189C" w:rsidP="004B79B3">
      <w:r w:rsidRPr="008B189C">
        <w:rPr>
          <w:b/>
          <w:bCs/>
        </w:rPr>
        <w:t>Honesty and Integrity</w:t>
      </w:r>
      <w:r w:rsidR="004B79B3">
        <w:t xml:space="preserve">: </w:t>
      </w:r>
      <w:r w:rsidRPr="008B189C">
        <w:t>ICT professionals must be truthful about their skills, system capabilities, and limitations. For example, a Ugandan software developer working on an e-government platform should not exaggerate security features to win contracts.</w:t>
      </w:r>
    </w:p>
    <w:p w14:paraId="6DC237E0" w14:textId="16E10FE4" w:rsidR="008B189C" w:rsidRPr="008B189C" w:rsidRDefault="008B189C" w:rsidP="004B79B3">
      <w:r w:rsidRPr="008B189C">
        <w:rPr>
          <w:b/>
          <w:bCs/>
        </w:rPr>
        <w:t>Privacy and Confidentiality</w:t>
      </w:r>
      <w:r w:rsidR="004B79B3">
        <w:t xml:space="preserve">: </w:t>
      </w:r>
      <w:r w:rsidRPr="008B189C">
        <w:t xml:space="preserve">Respecting user data and ensuring it is not shared without consent. This is supported by Uganda’s </w:t>
      </w:r>
      <w:r w:rsidRPr="008B189C">
        <w:rPr>
          <w:i/>
          <w:iCs/>
        </w:rPr>
        <w:t>Data Protection and Privacy Act (2019)</w:t>
      </w:r>
      <w:r w:rsidRPr="008B189C">
        <w:t>, which protects citizens against misuse of personal information.</w:t>
      </w:r>
    </w:p>
    <w:p w14:paraId="4EE67BA5" w14:textId="430E2A26" w:rsidR="008B189C" w:rsidRPr="008B189C" w:rsidRDefault="008B189C" w:rsidP="004B79B3">
      <w:r w:rsidRPr="008B189C">
        <w:rPr>
          <w:b/>
          <w:bCs/>
        </w:rPr>
        <w:t>Professional Competence</w:t>
      </w:r>
      <w:r w:rsidR="004B79B3">
        <w:t xml:space="preserve">: </w:t>
      </w:r>
      <w:r w:rsidRPr="008B189C">
        <w:t>Professionals should only undertake work they are qualified for and should commit to continuous learning. For instance, an ICT consultant in Kampala implementing hospital management software should ensure they have the medical IT domain knowledge before deployment.</w:t>
      </w:r>
    </w:p>
    <w:p w14:paraId="7B2238BD" w14:textId="24CA0BEA" w:rsidR="008B189C" w:rsidRPr="008B189C" w:rsidRDefault="008B189C" w:rsidP="004B79B3">
      <w:r w:rsidRPr="008B189C">
        <w:rPr>
          <w:b/>
          <w:bCs/>
        </w:rPr>
        <w:t>Avoiding Harm</w:t>
      </w:r>
      <w:r w:rsidR="004B79B3">
        <w:t xml:space="preserve">: </w:t>
      </w:r>
      <w:r w:rsidRPr="008B189C">
        <w:t>ICT systems should be designed to avoid risks to users. For example, poorly tested mobile money applications can cause financial losses to thousands of Ugandans.</w:t>
      </w:r>
    </w:p>
    <w:p w14:paraId="6AE795A8" w14:textId="5707FE8D" w:rsidR="008B189C" w:rsidRPr="008B189C" w:rsidRDefault="008B189C" w:rsidP="004B79B3">
      <w:r w:rsidRPr="008B189C">
        <w:rPr>
          <w:b/>
          <w:bCs/>
        </w:rPr>
        <w:t>Compliance with Laws and Standards</w:t>
      </w:r>
      <w:r w:rsidR="004B79B3">
        <w:t xml:space="preserve">: </w:t>
      </w:r>
      <w:r w:rsidRPr="008B189C">
        <w:t xml:space="preserve">Following international standards such as </w:t>
      </w:r>
      <w:r w:rsidRPr="008B189C">
        <w:rPr>
          <w:i/>
          <w:iCs/>
        </w:rPr>
        <w:t>ISO/IEC 27001 (Information Security)</w:t>
      </w:r>
      <w:r w:rsidRPr="008B189C">
        <w:t xml:space="preserve"> and codes like the </w:t>
      </w:r>
      <w:r w:rsidRPr="008B189C">
        <w:rPr>
          <w:i/>
          <w:iCs/>
        </w:rPr>
        <w:t>ACM/IEEE Code of Ethics</w:t>
      </w:r>
      <w:r w:rsidRPr="008B189C">
        <w:t xml:space="preserve"> ensures global best practices.</w:t>
      </w:r>
    </w:p>
    <w:p w14:paraId="5165368E" w14:textId="669FBFA4" w:rsidR="008B189C" w:rsidRPr="008B189C" w:rsidRDefault="008B189C" w:rsidP="008B189C">
      <w:r w:rsidRPr="008B189C">
        <w:t>Ethical standards in ICT act as a compass for professionals to promote trust, protect society, and encourage sustainable innovation.</w:t>
      </w:r>
    </w:p>
    <w:p w14:paraId="32EACE69" w14:textId="3FF323BB" w:rsidR="008B189C" w:rsidRPr="008B189C" w:rsidRDefault="008B189C" w:rsidP="008B189C"/>
    <w:p w14:paraId="39CE0C97" w14:textId="6DAE853D" w:rsidR="008B189C" w:rsidRPr="008B189C" w:rsidRDefault="008B189C" w:rsidP="008B189C">
      <w:pPr>
        <w:rPr>
          <w:b/>
          <w:bCs/>
        </w:rPr>
      </w:pPr>
      <w:r w:rsidRPr="008B189C">
        <w:rPr>
          <w:b/>
          <w:bCs/>
        </w:rPr>
        <w:t>(b) Factors leading to uniqueness in computer ethics</w:t>
      </w:r>
      <w:r w:rsidRPr="008B189C">
        <w:br/>
        <w:t>While the basic ethical principles such as honesty, justice, and responsibility remain constant, computer ethics is unique because of the following factors</w:t>
      </w:r>
      <w:r w:rsidR="004B79B3">
        <w:t xml:space="preserve">: </w:t>
      </w:r>
    </w:p>
    <w:p w14:paraId="30C5C95C" w14:textId="48644B75" w:rsidR="008B189C" w:rsidRPr="008B189C" w:rsidRDefault="008B189C" w:rsidP="004B79B3">
      <w:r w:rsidRPr="008B189C">
        <w:rPr>
          <w:b/>
          <w:bCs/>
        </w:rPr>
        <w:t>Intangibility of Information</w:t>
      </w:r>
      <w:r w:rsidR="004B79B3">
        <w:t xml:space="preserve">: </w:t>
      </w:r>
      <w:r w:rsidRPr="008B189C">
        <w:t>Unlike physical property, digital data can be copied and shared easily without losing the original. For instance, software piracy in Uganda remains widespread because copying programs is cheap and fast.</w:t>
      </w:r>
    </w:p>
    <w:p w14:paraId="2ECA935B" w14:textId="4DFE87F4" w:rsidR="008B189C" w:rsidRPr="008B189C" w:rsidRDefault="008B189C" w:rsidP="004B79B3">
      <w:r w:rsidRPr="008B189C">
        <w:rPr>
          <w:b/>
          <w:bCs/>
        </w:rPr>
        <w:t>Global Reach of ICT</w:t>
      </w:r>
      <w:r w:rsidR="004B79B3">
        <w:t xml:space="preserve">: </w:t>
      </w:r>
      <w:r w:rsidRPr="008B189C">
        <w:t>One person’s actions online can have global effects. A hacker in Nairobi could affect financial systems in Kampala or even across continents.</w:t>
      </w:r>
    </w:p>
    <w:p w14:paraId="2C83E818" w14:textId="2FB993B9" w:rsidR="008B189C" w:rsidRPr="008B189C" w:rsidRDefault="008B189C" w:rsidP="004B79B3">
      <w:r w:rsidRPr="008B189C">
        <w:rPr>
          <w:b/>
          <w:bCs/>
        </w:rPr>
        <w:t>Anonymity and Identity Issues</w:t>
      </w:r>
      <w:r w:rsidR="004B79B3">
        <w:t xml:space="preserve">: </w:t>
      </w:r>
      <w:r w:rsidRPr="008B189C">
        <w:t>Technology allows users to hide or fake their identity, making accountability difficult. For example, anonymous social media accounts spreading hate speech in Uganda complicate legal enforcement.</w:t>
      </w:r>
    </w:p>
    <w:p w14:paraId="5B6BB8FC" w14:textId="217E2236" w:rsidR="008B189C" w:rsidRPr="008B189C" w:rsidRDefault="008B189C" w:rsidP="004B79B3">
      <w:r w:rsidRPr="008B189C">
        <w:rPr>
          <w:b/>
          <w:bCs/>
        </w:rPr>
        <w:t>Speed and Scale of Impact</w:t>
      </w:r>
      <w:r w:rsidR="004B79B3">
        <w:t xml:space="preserve">: </w:t>
      </w:r>
      <w:r w:rsidRPr="008B189C">
        <w:t>Errors or malicious acts can affect millions instantly. A single bug in a banking application can disrupt mobile money services for millions of East Africans at once.</w:t>
      </w:r>
    </w:p>
    <w:p w14:paraId="4EA47456" w14:textId="54BFAEE7" w:rsidR="008B189C" w:rsidRPr="008B189C" w:rsidRDefault="008B189C" w:rsidP="004B79B3">
      <w:r w:rsidRPr="008B189C">
        <w:rPr>
          <w:b/>
          <w:bCs/>
        </w:rPr>
        <w:t>Automation and Decision-Making</w:t>
      </w:r>
      <w:r w:rsidR="004B79B3">
        <w:t xml:space="preserve">: </w:t>
      </w:r>
      <w:r w:rsidRPr="008B189C">
        <w:t>Computers now make decisions that affect human lives, raising questions of fairness and accountability. For instance, automated loan approval systems in Kenya’s digital banking may unfairly reject certain groups due to algorithmic bias.</w:t>
      </w:r>
    </w:p>
    <w:p w14:paraId="7BA20422" w14:textId="0B6F2339" w:rsidR="008B189C" w:rsidRPr="008B189C" w:rsidRDefault="008B189C" w:rsidP="008B189C">
      <w:r w:rsidRPr="008B189C">
        <w:t>These unique factors make computer ethics distinct from traditional ethics because of the scale, speed, and nature of ICT.</w:t>
      </w:r>
    </w:p>
    <w:p w14:paraId="48E73281" w14:textId="41A70A76" w:rsidR="008B189C" w:rsidRPr="008B189C" w:rsidRDefault="008B189C" w:rsidP="008B189C">
      <w:pPr>
        <w:rPr>
          <w:b/>
          <w:bCs/>
        </w:rPr>
      </w:pPr>
      <w:r w:rsidRPr="008B189C">
        <w:rPr>
          <w:b/>
          <w:bCs/>
        </w:rPr>
        <w:lastRenderedPageBreak/>
        <w:t>(c) Measures to improve transparency in Japan for foreign investors</w:t>
      </w:r>
      <w:r w:rsidRPr="008B189C">
        <w:br/>
        <w:t>Japan’s struggle with transparency and board independence can undermine investor confidence. To improve trust, the following measures should be considered</w:t>
      </w:r>
      <w:r w:rsidR="004B79B3">
        <w:t xml:space="preserve">: </w:t>
      </w:r>
    </w:p>
    <w:p w14:paraId="68896CB5" w14:textId="12057473" w:rsidR="008B189C" w:rsidRPr="008B189C" w:rsidRDefault="008B189C" w:rsidP="00455851">
      <w:r w:rsidRPr="008B189C">
        <w:rPr>
          <w:b/>
          <w:bCs/>
        </w:rPr>
        <w:t>Strengthening Corporate Governance Laws</w:t>
      </w:r>
      <w:r w:rsidR="004B79B3">
        <w:t xml:space="preserve">: </w:t>
      </w:r>
      <w:r w:rsidRPr="008B189C">
        <w:t>Requiring more independent directors on boards and mandating clear separation between management and oversight.</w:t>
      </w:r>
    </w:p>
    <w:p w14:paraId="7B1C4087" w14:textId="1E3183BD" w:rsidR="008B189C" w:rsidRPr="008B189C" w:rsidRDefault="008B189C" w:rsidP="00455851">
      <w:r w:rsidRPr="008B189C">
        <w:rPr>
          <w:b/>
          <w:bCs/>
        </w:rPr>
        <w:t>Enforcing Transparency in Reporting</w:t>
      </w:r>
      <w:r w:rsidR="004B79B3">
        <w:t xml:space="preserve">: </w:t>
      </w:r>
      <w:r w:rsidRPr="008B189C">
        <w:t xml:space="preserve">Companies should publish detailed, accurate, and timely financial and governance reports following international standards such as </w:t>
      </w:r>
      <w:r w:rsidRPr="008B189C">
        <w:rPr>
          <w:i/>
          <w:iCs/>
        </w:rPr>
        <w:t>IFRS</w:t>
      </w:r>
      <w:r w:rsidRPr="008B189C">
        <w:t>.</w:t>
      </w:r>
    </w:p>
    <w:p w14:paraId="05E48703" w14:textId="10658E87" w:rsidR="008B189C" w:rsidRPr="008B189C" w:rsidRDefault="008B189C" w:rsidP="00455851">
      <w:r w:rsidRPr="008B189C">
        <w:rPr>
          <w:b/>
          <w:bCs/>
        </w:rPr>
        <w:t>Whistleblower Protection</w:t>
      </w:r>
      <w:r w:rsidR="004B79B3">
        <w:t xml:space="preserve">: </w:t>
      </w:r>
      <w:r w:rsidRPr="008B189C">
        <w:t>Strong legal frameworks to protect insiders who report fraud or corruption, similar to what Uganda has been considering under anti-corruption reforms.</w:t>
      </w:r>
    </w:p>
    <w:p w14:paraId="2B1C3D42" w14:textId="24CFB60F" w:rsidR="008B189C" w:rsidRPr="008B189C" w:rsidRDefault="008B189C" w:rsidP="00455851">
      <w:r w:rsidRPr="008B189C">
        <w:rPr>
          <w:b/>
          <w:bCs/>
        </w:rPr>
        <w:t>Encouraging Stakeholder Engagement</w:t>
      </w:r>
      <w:r w:rsidR="004B79B3">
        <w:t xml:space="preserve">: </w:t>
      </w:r>
      <w:r w:rsidRPr="008B189C">
        <w:t>Regular consultations with foreign investors and civil society to show openness.</w:t>
      </w:r>
    </w:p>
    <w:p w14:paraId="7566C52B" w14:textId="360EB6F4" w:rsidR="008B189C" w:rsidRPr="008B189C" w:rsidRDefault="008B189C" w:rsidP="00455851">
      <w:r w:rsidRPr="008B189C">
        <w:rPr>
          <w:b/>
          <w:bCs/>
        </w:rPr>
        <w:t>Adopting International Best Practices</w:t>
      </w:r>
      <w:r w:rsidR="004B79B3">
        <w:t xml:space="preserve">: </w:t>
      </w:r>
      <w:r w:rsidRPr="008B189C">
        <w:t>Learning from global benchmarks like OECD principles of corporate governance.</w:t>
      </w:r>
    </w:p>
    <w:p w14:paraId="02A70BAB" w14:textId="0AC38581" w:rsidR="008B189C" w:rsidRPr="008B189C" w:rsidRDefault="008B189C" w:rsidP="008B189C">
      <w:r w:rsidRPr="008B189C">
        <w:t>By enhancing governance laws, ensuring transparent reporting, and aligning with global standards, Japan can strengthen investor confidence and attract sustainable foreign investment.</w:t>
      </w:r>
    </w:p>
    <w:p w14:paraId="540CB05E" w14:textId="0736A1B7" w:rsidR="008B189C" w:rsidRDefault="008B189C">
      <w:r>
        <w:br w:type="page"/>
      </w:r>
    </w:p>
    <w:p w14:paraId="19D8D333" w14:textId="43AF693C" w:rsidR="008B189C" w:rsidRPr="008B189C" w:rsidRDefault="008B189C" w:rsidP="008B189C">
      <w:pPr>
        <w:rPr>
          <w:b/>
          <w:bCs/>
        </w:rPr>
      </w:pPr>
      <w:r w:rsidRPr="008B189C">
        <w:rPr>
          <w:b/>
          <w:bCs/>
        </w:rPr>
        <w:lastRenderedPageBreak/>
        <w:t>QUESTION TWO</w:t>
      </w:r>
    </w:p>
    <w:p w14:paraId="429F79DF" w14:textId="716E54EB" w:rsidR="008B189C" w:rsidRPr="008B189C" w:rsidRDefault="008B189C" w:rsidP="008B189C">
      <w:pPr>
        <w:rPr>
          <w:b/>
          <w:bCs/>
        </w:rPr>
      </w:pPr>
      <w:r w:rsidRPr="008B189C">
        <w:rPr>
          <w:b/>
          <w:bCs/>
        </w:rPr>
        <w:t>(a) Relevance of Intellectual Property rights and Copyrights in Uganda</w:t>
      </w:r>
      <w:r w:rsidRPr="008B189C">
        <w:br/>
        <w:t xml:space="preserve">Intellectual Property rights and copyrights are increasingly important in Uganda due to the growth of the digital economy and creative industries. IP rights encourage innovation by protecting creators’ works, ensuring they can benefit from their ideas. For example, Ugandan musicians and filmmakers rely on copyright laws to protect their music and films from piracy, which remains a major challenge in Kampala and across the country. Similarly, software developers in Uganda, such as those working on fintech and e-government solutions, need protection against unauthorised duplication of their programs. Stronger enforcement of copyright laws boosts investor confidence and promotes local talent, aligning Uganda with international frameworks like the </w:t>
      </w:r>
      <w:r w:rsidRPr="008B189C">
        <w:rPr>
          <w:i/>
          <w:iCs/>
        </w:rPr>
        <w:t>World Intellectual Property Organization (WIPO)</w:t>
      </w:r>
      <w:r w:rsidRPr="008B189C">
        <w:t>.</w:t>
      </w:r>
    </w:p>
    <w:p w14:paraId="7B133AAC" w14:textId="7195AF34" w:rsidR="008B189C" w:rsidRPr="008B189C" w:rsidRDefault="00455851" w:rsidP="008B189C">
      <w:r w:rsidRPr="008B189C">
        <w:t xml:space="preserve">Intellectual Property </w:t>
      </w:r>
      <w:r w:rsidR="008B189C" w:rsidRPr="008B189C">
        <w:t>rights in Uganda safeguard creativity, attract foreign investment, and promote fair competition in the growing knowledge economy.</w:t>
      </w:r>
    </w:p>
    <w:p w14:paraId="524F77E9" w14:textId="411FF893" w:rsidR="008B189C" w:rsidRPr="008B189C" w:rsidRDefault="008B189C" w:rsidP="008B189C"/>
    <w:p w14:paraId="26BCEAA0" w14:textId="166F575A" w:rsidR="008B189C" w:rsidRPr="008B189C" w:rsidRDefault="008B189C" w:rsidP="008B189C">
      <w:pPr>
        <w:rPr>
          <w:b/>
          <w:bCs/>
        </w:rPr>
      </w:pPr>
      <w:r w:rsidRPr="008B189C">
        <w:rPr>
          <w:b/>
          <w:bCs/>
        </w:rPr>
        <w:t>(b) Principles ICT professionals should adhere to for public health, safety, and welfare</w:t>
      </w:r>
      <w:r w:rsidRPr="008B189C">
        <w:br/>
        <w:t>ICT professionals have an ethical duty to ensure their work protects the public and promotes trust in technology. Key principles include</w:t>
      </w:r>
      <w:r w:rsidR="004B79B3">
        <w:t xml:space="preserve">: </w:t>
      </w:r>
    </w:p>
    <w:p w14:paraId="3881CC00" w14:textId="739B9A3B" w:rsidR="008B189C" w:rsidRPr="008B189C" w:rsidRDefault="008B189C" w:rsidP="00455851">
      <w:r w:rsidRPr="008B189C">
        <w:rPr>
          <w:b/>
          <w:bCs/>
        </w:rPr>
        <w:t>Public Interest First</w:t>
      </w:r>
      <w:r w:rsidR="004B79B3">
        <w:t xml:space="preserve">: </w:t>
      </w:r>
      <w:r w:rsidRPr="008B189C">
        <w:t>Always prioritize the health, safety, and welfare of people over personal or corporate gains. For example, when designing mobile money systems in Uganda, the safety of transactions must come before profits.</w:t>
      </w:r>
    </w:p>
    <w:p w14:paraId="667BE79A" w14:textId="390504C2" w:rsidR="008B189C" w:rsidRPr="008B189C" w:rsidRDefault="008B189C" w:rsidP="00455851">
      <w:r w:rsidRPr="008B189C">
        <w:rPr>
          <w:b/>
          <w:bCs/>
        </w:rPr>
        <w:t>Integrity and Honesty</w:t>
      </w:r>
      <w:r w:rsidR="004B79B3">
        <w:t xml:space="preserve">: </w:t>
      </w:r>
      <w:r w:rsidRPr="008B189C">
        <w:t>Provide accurate information about systems’ capabilities and limitations, avoiding exaggerated claims.</w:t>
      </w:r>
    </w:p>
    <w:p w14:paraId="3A70E35A" w14:textId="248B1444" w:rsidR="008B189C" w:rsidRPr="008B189C" w:rsidRDefault="008B189C" w:rsidP="00455851">
      <w:r w:rsidRPr="008B189C">
        <w:rPr>
          <w:b/>
          <w:bCs/>
        </w:rPr>
        <w:t>Confidentiality and Privacy</w:t>
      </w:r>
      <w:r w:rsidR="004B79B3">
        <w:t xml:space="preserve">: </w:t>
      </w:r>
      <w:r w:rsidRPr="008B189C">
        <w:t xml:space="preserve">Protect sensitive data, especially in healthcare and education systems, by applying the </w:t>
      </w:r>
      <w:r w:rsidRPr="008B189C">
        <w:rPr>
          <w:i/>
          <w:iCs/>
        </w:rPr>
        <w:t>Uganda Data Protection and Privacy Act (2019)</w:t>
      </w:r>
      <w:r w:rsidRPr="008B189C">
        <w:t>.</w:t>
      </w:r>
    </w:p>
    <w:p w14:paraId="17CEB676" w14:textId="283DE451" w:rsidR="008B189C" w:rsidRPr="008B189C" w:rsidRDefault="008B189C" w:rsidP="00455851">
      <w:r w:rsidRPr="008B189C">
        <w:rPr>
          <w:b/>
          <w:bCs/>
        </w:rPr>
        <w:t>Professional Competence</w:t>
      </w:r>
      <w:r w:rsidR="004B79B3">
        <w:t xml:space="preserve">: </w:t>
      </w:r>
      <w:r w:rsidRPr="008B189C">
        <w:t>Only accept tasks one is qualified for, and commit to continuous professional development. A developer working on hospital software must understand medical workflows.</w:t>
      </w:r>
    </w:p>
    <w:p w14:paraId="703A7A45" w14:textId="0D3D9F8B" w:rsidR="008B189C" w:rsidRPr="008B189C" w:rsidRDefault="008B189C" w:rsidP="00455851">
      <w:r w:rsidRPr="008B189C">
        <w:rPr>
          <w:b/>
          <w:bCs/>
        </w:rPr>
        <w:t>Risk Management and Safety Assurance</w:t>
      </w:r>
      <w:r w:rsidR="004B79B3">
        <w:t xml:space="preserve">: </w:t>
      </w:r>
      <w:r w:rsidRPr="008B189C">
        <w:t>Identify and mitigate risks in software, such as bugs in traffic-control or banking systems that could endanger lives or cause financial losses.</w:t>
      </w:r>
    </w:p>
    <w:p w14:paraId="0E71AC1F" w14:textId="77934894" w:rsidR="008B189C" w:rsidRPr="008B189C" w:rsidRDefault="008B189C" w:rsidP="00455851">
      <w:r w:rsidRPr="008B189C">
        <w:rPr>
          <w:b/>
          <w:bCs/>
        </w:rPr>
        <w:t>Respect for Laws and Standards</w:t>
      </w:r>
      <w:r w:rsidR="004B79B3">
        <w:t xml:space="preserve">: </w:t>
      </w:r>
      <w:r w:rsidRPr="008B189C">
        <w:t xml:space="preserve">Align work with national ICT policies and international standards like </w:t>
      </w:r>
      <w:r w:rsidRPr="008B189C">
        <w:rPr>
          <w:i/>
          <w:iCs/>
        </w:rPr>
        <w:t>ISO/IEC 27001 (Information Security)</w:t>
      </w:r>
      <w:r w:rsidRPr="008B189C">
        <w:t xml:space="preserve"> or </w:t>
      </w:r>
      <w:r w:rsidRPr="008B189C">
        <w:rPr>
          <w:i/>
          <w:iCs/>
        </w:rPr>
        <w:t>ACM/IEEE Codes of Ethics</w:t>
      </w:r>
      <w:r w:rsidRPr="008B189C">
        <w:t>.</w:t>
      </w:r>
    </w:p>
    <w:p w14:paraId="39E4C8E6" w14:textId="3D791D99" w:rsidR="008B189C" w:rsidRPr="008B189C" w:rsidRDefault="008B189C" w:rsidP="008B189C">
      <w:r w:rsidRPr="008B189C">
        <w:t>By following these principles, ICT professionals uphold public trust, protect users, and contribute to national development responsibly.</w:t>
      </w:r>
    </w:p>
    <w:p w14:paraId="161CC38C" w14:textId="4876DC1B" w:rsidR="008B189C" w:rsidRPr="008B189C" w:rsidRDefault="008B189C" w:rsidP="008B189C"/>
    <w:p w14:paraId="0C991BB3" w14:textId="12E6CB6F" w:rsidR="008B189C" w:rsidRPr="008B189C" w:rsidRDefault="008B189C" w:rsidP="008B189C">
      <w:pPr>
        <w:rPr>
          <w:b/>
          <w:bCs/>
        </w:rPr>
      </w:pPr>
      <w:r w:rsidRPr="008B189C">
        <w:rPr>
          <w:b/>
          <w:bCs/>
        </w:rPr>
        <w:t>(c) Characteristics of unprofessional employees and recommended traits</w:t>
      </w:r>
      <w:r w:rsidRPr="008B189C">
        <w:br/>
        <w:t>Unprofessional employees often display negative traits that harm organizational performance and public trust. Key earmarks include</w:t>
      </w:r>
      <w:r w:rsidR="004B79B3">
        <w:t xml:space="preserve">: </w:t>
      </w:r>
    </w:p>
    <w:p w14:paraId="68C868C2" w14:textId="645BBA30" w:rsidR="008B189C" w:rsidRPr="008B189C" w:rsidRDefault="008B189C" w:rsidP="00455851">
      <w:r w:rsidRPr="008B189C">
        <w:rPr>
          <w:b/>
          <w:bCs/>
        </w:rPr>
        <w:t>Lack of Punctuality and Commitment</w:t>
      </w:r>
      <w:r w:rsidR="004B79B3">
        <w:t xml:space="preserve">: </w:t>
      </w:r>
      <w:r w:rsidRPr="008B189C">
        <w:t>Frequently late, missing deadlines, or delivering incomplete work.</w:t>
      </w:r>
    </w:p>
    <w:p w14:paraId="6B67C64C" w14:textId="39EA69D4" w:rsidR="008B189C" w:rsidRPr="008B189C" w:rsidRDefault="008B189C" w:rsidP="00455851">
      <w:r w:rsidRPr="008B189C">
        <w:rPr>
          <w:b/>
          <w:bCs/>
        </w:rPr>
        <w:lastRenderedPageBreak/>
        <w:t>Poor Communication</w:t>
      </w:r>
      <w:r w:rsidR="004B79B3">
        <w:t xml:space="preserve">: </w:t>
      </w:r>
      <w:r w:rsidRPr="008B189C">
        <w:t>Failing to provide clear feedback, ignoring instructions, or using disrespectful language.</w:t>
      </w:r>
    </w:p>
    <w:p w14:paraId="072F3A10" w14:textId="7AF24882" w:rsidR="008B189C" w:rsidRPr="008B189C" w:rsidRDefault="008B189C" w:rsidP="00455851">
      <w:r w:rsidRPr="008B189C">
        <w:rPr>
          <w:b/>
          <w:bCs/>
        </w:rPr>
        <w:t>Dishonesty and Lack of Accountability</w:t>
      </w:r>
      <w:r w:rsidR="004B79B3">
        <w:t xml:space="preserve">: </w:t>
      </w:r>
      <w:r w:rsidRPr="008B189C">
        <w:t>Taking shortcuts, falsifying reports, or shifting blame when errors occur.</w:t>
      </w:r>
    </w:p>
    <w:p w14:paraId="39D33362" w14:textId="6920F29A" w:rsidR="008B189C" w:rsidRPr="008B189C" w:rsidRDefault="008B189C" w:rsidP="00455851">
      <w:r w:rsidRPr="008B189C">
        <w:rPr>
          <w:b/>
          <w:bCs/>
        </w:rPr>
        <w:t>Disregard for Ethics and Confidentiality</w:t>
      </w:r>
      <w:r w:rsidR="004B79B3">
        <w:t xml:space="preserve">: </w:t>
      </w:r>
      <w:r w:rsidRPr="008B189C">
        <w:t>Leaking sensitive information or engaging in corrupt practices.</w:t>
      </w:r>
    </w:p>
    <w:p w14:paraId="7666F996" w14:textId="38AEA307" w:rsidR="008B189C" w:rsidRPr="008B189C" w:rsidRDefault="008B189C" w:rsidP="00455851">
      <w:r w:rsidRPr="008B189C">
        <w:rPr>
          <w:b/>
          <w:bCs/>
        </w:rPr>
        <w:t>Resistance to Teamwork and Learning</w:t>
      </w:r>
      <w:r w:rsidR="004B79B3">
        <w:t xml:space="preserve">: </w:t>
      </w:r>
      <w:r w:rsidRPr="008B189C">
        <w:t>Refusing to collaborate or update skills in a fast-changing ICT field.</w:t>
      </w:r>
    </w:p>
    <w:p w14:paraId="6781D82A" w14:textId="0A8D0304" w:rsidR="008B189C" w:rsidRPr="008B189C" w:rsidRDefault="008B189C" w:rsidP="008B189C">
      <w:r w:rsidRPr="008B189C">
        <w:t xml:space="preserve">To correct such </w:t>
      </w:r>
      <w:r w:rsidR="00455851" w:rsidRPr="008B189C">
        <w:t>behaviour</w:t>
      </w:r>
      <w:r w:rsidRPr="008B189C">
        <w:t>, recommended professional traits include</w:t>
      </w:r>
      <w:r w:rsidR="004B79B3">
        <w:t xml:space="preserve">: </w:t>
      </w:r>
    </w:p>
    <w:p w14:paraId="7B4EBA04" w14:textId="3D77D8D2" w:rsidR="008B189C" w:rsidRPr="008B189C" w:rsidRDefault="008B189C" w:rsidP="008B189C">
      <w:pPr>
        <w:numPr>
          <w:ilvl w:val="0"/>
          <w:numId w:val="6"/>
        </w:numPr>
      </w:pPr>
      <w:r w:rsidRPr="008B189C">
        <w:rPr>
          <w:b/>
          <w:bCs/>
        </w:rPr>
        <w:t>Discipline and Reliability</w:t>
      </w:r>
      <w:r w:rsidR="004B79B3">
        <w:t xml:space="preserve">: </w:t>
      </w:r>
      <w:r w:rsidRPr="008B189C">
        <w:t>Being punctual, dependable, and meeting deadlines.</w:t>
      </w:r>
    </w:p>
    <w:p w14:paraId="164327D6" w14:textId="70C9099C" w:rsidR="008B189C" w:rsidRPr="008B189C" w:rsidRDefault="008B189C" w:rsidP="008B189C">
      <w:pPr>
        <w:numPr>
          <w:ilvl w:val="0"/>
          <w:numId w:val="6"/>
        </w:numPr>
      </w:pPr>
      <w:r w:rsidRPr="008B189C">
        <w:rPr>
          <w:b/>
          <w:bCs/>
        </w:rPr>
        <w:t>Strong Work Ethic</w:t>
      </w:r>
      <w:r w:rsidR="004B79B3">
        <w:t xml:space="preserve">: </w:t>
      </w:r>
      <w:r w:rsidRPr="008B189C">
        <w:t>Taking pride in one’s work and striving for quality.</w:t>
      </w:r>
    </w:p>
    <w:p w14:paraId="295C044D" w14:textId="0D47DDF4" w:rsidR="008B189C" w:rsidRPr="008B189C" w:rsidRDefault="008B189C" w:rsidP="008B189C">
      <w:pPr>
        <w:numPr>
          <w:ilvl w:val="0"/>
          <w:numId w:val="6"/>
        </w:numPr>
      </w:pPr>
      <w:r w:rsidRPr="008B189C">
        <w:rPr>
          <w:b/>
          <w:bCs/>
        </w:rPr>
        <w:t>Honesty and Accountability</w:t>
      </w:r>
      <w:r w:rsidR="004B79B3">
        <w:t xml:space="preserve">: </w:t>
      </w:r>
      <w:r w:rsidRPr="008B189C">
        <w:t>Taking responsibility for mistakes and correcting them.</w:t>
      </w:r>
    </w:p>
    <w:p w14:paraId="4A1DC35B" w14:textId="2C92F354" w:rsidR="008B189C" w:rsidRPr="008B189C" w:rsidRDefault="008B189C" w:rsidP="008B189C">
      <w:pPr>
        <w:numPr>
          <w:ilvl w:val="0"/>
          <w:numId w:val="6"/>
        </w:numPr>
      </w:pPr>
      <w:r w:rsidRPr="008B189C">
        <w:rPr>
          <w:b/>
          <w:bCs/>
        </w:rPr>
        <w:t>Respect and Teamwork</w:t>
      </w:r>
      <w:r w:rsidR="004B79B3">
        <w:t xml:space="preserve">: </w:t>
      </w:r>
      <w:r w:rsidRPr="008B189C">
        <w:t>Cooperating with colleagues, valuing diverse views, and promoting harmony.</w:t>
      </w:r>
    </w:p>
    <w:p w14:paraId="72DC5B8A" w14:textId="00F15011" w:rsidR="008B189C" w:rsidRPr="008B189C" w:rsidRDefault="008B189C" w:rsidP="008B189C">
      <w:pPr>
        <w:numPr>
          <w:ilvl w:val="0"/>
          <w:numId w:val="6"/>
        </w:numPr>
      </w:pPr>
      <w:r w:rsidRPr="008B189C">
        <w:rPr>
          <w:b/>
          <w:bCs/>
        </w:rPr>
        <w:t>Commitment to Continuous Learning</w:t>
      </w:r>
      <w:r w:rsidR="004B79B3">
        <w:t xml:space="preserve">: </w:t>
      </w:r>
      <w:r w:rsidRPr="008B189C">
        <w:t>Updating knowledge and skills to remain competent in ICT.</w:t>
      </w:r>
    </w:p>
    <w:p w14:paraId="0AB0A30A" w14:textId="6A715271" w:rsidR="008B189C" w:rsidRPr="008B189C" w:rsidRDefault="008B189C" w:rsidP="008B189C">
      <w:r w:rsidRPr="008B189C">
        <w:t>Cultivating professional traits such as integrity, discipline, and teamwork transforms unprofessional employees into productive assets for organizations.</w:t>
      </w:r>
    </w:p>
    <w:p w14:paraId="55E6A366" w14:textId="1165E0F6" w:rsidR="008B189C" w:rsidRDefault="008B189C">
      <w:r>
        <w:br w:type="page"/>
      </w:r>
    </w:p>
    <w:p w14:paraId="14D3C9C4" w14:textId="3B64F226" w:rsidR="008B189C" w:rsidRPr="008B189C" w:rsidRDefault="008B189C" w:rsidP="008B189C">
      <w:pPr>
        <w:rPr>
          <w:b/>
          <w:bCs/>
        </w:rPr>
      </w:pPr>
      <w:r w:rsidRPr="008B189C">
        <w:rPr>
          <w:b/>
          <w:bCs/>
        </w:rPr>
        <w:lastRenderedPageBreak/>
        <w:t>QUESTION THREE</w:t>
      </w:r>
    </w:p>
    <w:p w14:paraId="6610F123" w14:textId="5EB96DAB" w:rsidR="008B189C" w:rsidRPr="008B189C" w:rsidRDefault="008B189C" w:rsidP="008B189C">
      <w:pPr>
        <w:rPr>
          <w:b/>
          <w:bCs/>
        </w:rPr>
      </w:pPr>
      <w:r w:rsidRPr="008B189C">
        <w:rPr>
          <w:b/>
          <w:bCs/>
        </w:rPr>
        <w:t>(a) Ethical, environmental, and cultural impacts of automation in the ICT workplace</w:t>
      </w:r>
      <w:r w:rsidRPr="008B189C">
        <w:br/>
        <w:t>Automation in ICT workplaces brings both positive and negative impacts across different dimensions</w:t>
      </w:r>
      <w:r w:rsidR="004B79B3">
        <w:t xml:space="preserve">: </w:t>
      </w:r>
    </w:p>
    <w:p w14:paraId="32FFC207" w14:textId="37C8D99C" w:rsidR="008B189C" w:rsidRPr="008B189C" w:rsidRDefault="008B189C" w:rsidP="008B189C">
      <w:r w:rsidRPr="008B189C">
        <w:rPr>
          <w:b/>
          <w:bCs/>
        </w:rPr>
        <w:t>Ethical Impacts</w:t>
      </w:r>
      <w:r w:rsidR="004B79B3">
        <w:rPr>
          <w:b/>
          <w:bCs/>
        </w:rPr>
        <w:t xml:space="preserve">: </w:t>
      </w:r>
    </w:p>
    <w:p w14:paraId="18C3591E" w14:textId="58F25D1E" w:rsidR="008B189C" w:rsidRPr="008B189C" w:rsidRDefault="008B189C" w:rsidP="008B189C">
      <w:pPr>
        <w:numPr>
          <w:ilvl w:val="0"/>
          <w:numId w:val="7"/>
        </w:numPr>
      </w:pPr>
      <w:r w:rsidRPr="008B189C">
        <w:rPr>
          <w:b/>
          <w:bCs/>
        </w:rPr>
        <w:t>Job Displacement</w:t>
      </w:r>
      <w:r w:rsidR="004B79B3">
        <w:rPr>
          <w:b/>
          <w:bCs/>
        </w:rPr>
        <w:t xml:space="preserve">: </w:t>
      </w:r>
      <w:r w:rsidRPr="008B189C">
        <w:t xml:space="preserve"> Machines replacing human labour raises ethical concerns about unemployment, especially for low-skilled workers in Uganda’s retail and banking sectors (e.g., ATMs reducing teller jobs).</w:t>
      </w:r>
    </w:p>
    <w:p w14:paraId="193E8DD2" w14:textId="2CD031F2" w:rsidR="008B189C" w:rsidRPr="008B189C" w:rsidRDefault="008B189C" w:rsidP="008B189C">
      <w:pPr>
        <w:numPr>
          <w:ilvl w:val="0"/>
          <w:numId w:val="7"/>
        </w:numPr>
      </w:pPr>
      <w:r w:rsidRPr="008B189C">
        <w:rPr>
          <w:b/>
          <w:bCs/>
        </w:rPr>
        <w:t>Fairness and Inequality</w:t>
      </w:r>
      <w:r w:rsidR="004B79B3">
        <w:rPr>
          <w:b/>
          <w:bCs/>
        </w:rPr>
        <w:t xml:space="preserve">: </w:t>
      </w:r>
      <w:r w:rsidRPr="008B189C">
        <w:t xml:space="preserve"> Automation can widen the digital divide between those with advanced ICT skills and those without.</w:t>
      </w:r>
    </w:p>
    <w:p w14:paraId="0FD3746E" w14:textId="3460D46C" w:rsidR="008B189C" w:rsidRPr="008B189C" w:rsidRDefault="008B189C" w:rsidP="008B189C">
      <w:pPr>
        <w:numPr>
          <w:ilvl w:val="0"/>
          <w:numId w:val="7"/>
        </w:numPr>
      </w:pPr>
      <w:r w:rsidRPr="008B189C">
        <w:rPr>
          <w:b/>
          <w:bCs/>
        </w:rPr>
        <w:t>Accountability</w:t>
      </w:r>
      <w:r w:rsidR="004B79B3">
        <w:rPr>
          <w:b/>
          <w:bCs/>
        </w:rPr>
        <w:t xml:space="preserve">: </w:t>
      </w:r>
      <w:r w:rsidRPr="008B189C">
        <w:t xml:space="preserve"> When automated systems make errors (e.g., wrong mobile money deductions), it may be unclear who is responsible — the programmer, company, or machine.</w:t>
      </w:r>
    </w:p>
    <w:p w14:paraId="3E2649D9" w14:textId="204EBE92" w:rsidR="008B189C" w:rsidRPr="008B189C" w:rsidRDefault="008B189C" w:rsidP="008B189C">
      <w:r w:rsidRPr="008B189C">
        <w:rPr>
          <w:b/>
          <w:bCs/>
        </w:rPr>
        <w:t>Environmental Impacts</w:t>
      </w:r>
      <w:r w:rsidR="004B79B3">
        <w:rPr>
          <w:b/>
          <w:bCs/>
        </w:rPr>
        <w:t xml:space="preserve">: </w:t>
      </w:r>
    </w:p>
    <w:p w14:paraId="5DEBD1E9" w14:textId="386CBDC1" w:rsidR="008B189C" w:rsidRPr="008B189C" w:rsidRDefault="008B189C" w:rsidP="008B189C">
      <w:pPr>
        <w:numPr>
          <w:ilvl w:val="0"/>
          <w:numId w:val="8"/>
        </w:numPr>
      </w:pPr>
      <w:r w:rsidRPr="008B189C">
        <w:rPr>
          <w:b/>
          <w:bCs/>
        </w:rPr>
        <w:t>E-waste Increase</w:t>
      </w:r>
      <w:r w:rsidR="004B79B3">
        <w:rPr>
          <w:b/>
          <w:bCs/>
        </w:rPr>
        <w:t xml:space="preserve">: </w:t>
      </w:r>
      <w:r w:rsidRPr="008B189C">
        <w:t xml:space="preserve"> More machines and robotics contribute to rising electronic waste, which is poorly managed in Uganda, leading to pollution in areas like </w:t>
      </w:r>
      <w:proofErr w:type="spellStart"/>
      <w:r w:rsidRPr="008B189C">
        <w:t>Kiteezi</w:t>
      </w:r>
      <w:proofErr w:type="spellEnd"/>
      <w:r w:rsidRPr="008B189C">
        <w:t xml:space="preserve"> landfill.</w:t>
      </w:r>
    </w:p>
    <w:p w14:paraId="3AE0CDCF" w14:textId="42ADED86" w:rsidR="008B189C" w:rsidRPr="008B189C" w:rsidRDefault="008B189C" w:rsidP="008B189C">
      <w:pPr>
        <w:numPr>
          <w:ilvl w:val="0"/>
          <w:numId w:val="8"/>
        </w:numPr>
      </w:pPr>
      <w:r w:rsidRPr="008B189C">
        <w:rPr>
          <w:b/>
          <w:bCs/>
        </w:rPr>
        <w:t>Energy Consumption</w:t>
      </w:r>
      <w:r w:rsidR="004B79B3">
        <w:rPr>
          <w:b/>
          <w:bCs/>
        </w:rPr>
        <w:t xml:space="preserve">: </w:t>
      </w:r>
      <w:r w:rsidRPr="008B189C">
        <w:t xml:space="preserve"> Data </w:t>
      </w:r>
      <w:proofErr w:type="spellStart"/>
      <w:r w:rsidRPr="008B189C">
        <w:t>centers</w:t>
      </w:r>
      <w:proofErr w:type="spellEnd"/>
      <w:r w:rsidRPr="008B189C">
        <w:t xml:space="preserve"> and automated manufacturing consume large amounts of electricity, contributing to carbon emissions if powered by non-renewables.</w:t>
      </w:r>
    </w:p>
    <w:p w14:paraId="5D4442D5" w14:textId="6CAEA51C" w:rsidR="008B189C" w:rsidRPr="008B189C" w:rsidRDefault="008B189C" w:rsidP="008B189C">
      <w:pPr>
        <w:numPr>
          <w:ilvl w:val="0"/>
          <w:numId w:val="8"/>
        </w:numPr>
      </w:pPr>
      <w:r w:rsidRPr="008B189C">
        <w:rPr>
          <w:b/>
          <w:bCs/>
        </w:rPr>
        <w:t>Sustainability Benefits</w:t>
      </w:r>
      <w:r w:rsidR="004B79B3">
        <w:rPr>
          <w:b/>
          <w:bCs/>
        </w:rPr>
        <w:t xml:space="preserve">: </w:t>
      </w:r>
      <w:r w:rsidRPr="008B189C">
        <w:t xml:space="preserve"> On the positive side, automation can reduce paper use (e.g., digital banking apps) and promote eco-friendly efficiency.</w:t>
      </w:r>
    </w:p>
    <w:p w14:paraId="1EC4CDE8" w14:textId="735145B0" w:rsidR="008B189C" w:rsidRPr="008B189C" w:rsidRDefault="008B189C" w:rsidP="008B189C">
      <w:r w:rsidRPr="008B189C">
        <w:rPr>
          <w:b/>
          <w:bCs/>
        </w:rPr>
        <w:t>Cultural Impacts</w:t>
      </w:r>
      <w:r w:rsidR="004B79B3">
        <w:rPr>
          <w:b/>
          <w:bCs/>
        </w:rPr>
        <w:t xml:space="preserve">: </w:t>
      </w:r>
    </w:p>
    <w:p w14:paraId="7F1BFFAA" w14:textId="4F8A4CED" w:rsidR="008B189C" w:rsidRPr="008B189C" w:rsidRDefault="008B189C" w:rsidP="008B189C">
      <w:pPr>
        <w:numPr>
          <w:ilvl w:val="0"/>
          <w:numId w:val="9"/>
        </w:numPr>
      </w:pPr>
      <w:r w:rsidRPr="008B189C">
        <w:rPr>
          <w:b/>
          <w:bCs/>
        </w:rPr>
        <w:t>Changing Work Culture</w:t>
      </w:r>
      <w:r w:rsidR="004B79B3">
        <w:rPr>
          <w:b/>
          <w:bCs/>
        </w:rPr>
        <w:t xml:space="preserve">: </w:t>
      </w:r>
      <w:r w:rsidRPr="008B189C">
        <w:t xml:space="preserve"> Human interaction is reduced as customer service shifts to chatbots or self-service machines.</w:t>
      </w:r>
    </w:p>
    <w:p w14:paraId="702C1A69" w14:textId="6BCC37A6" w:rsidR="008B189C" w:rsidRPr="008B189C" w:rsidRDefault="008B189C" w:rsidP="008B189C">
      <w:pPr>
        <w:numPr>
          <w:ilvl w:val="0"/>
          <w:numId w:val="9"/>
        </w:numPr>
      </w:pPr>
      <w:r w:rsidRPr="008B189C">
        <w:rPr>
          <w:b/>
          <w:bCs/>
        </w:rPr>
        <w:t>Globalization of Practices</w:t>
      </w:r>
      <w:r w:rsidR="004B79B3">
        <w:rPr>
          <w:b/>
          <w:bCs/>
        </w:rPr>
        <w:t xml:space="preserve">: </w:t>
      </w:r>
      <w:r w:rsidRPr="008B189C">
        <w:t xml:space="preserve"> Automation promotes uniform global standards, but may also erode local customs of personalized service.</w:t>
      </w:r>
    </w:p>
    <w:p w14:paraId="66FE1F82" w14:textId="071DA719" w:rsidR="008B189C" w:rsidRPr="008B189C" w:rsidRDefault="008B189C" w:rsidP="008B189C">
      <w:pPr>
        <w:numPr>
          <w:ilvl w:val="0"/>
          <w:numId w:val="9"/>
        </w:numPr>
      </w:pPr>
      <w:r w:rsidRPr="008B189C">
        <w:rPr>
          <w:b/>
          <w:bCs/>
        </w:rPr>
        <w:t>Cultural Resistance</w:t>
      </w:r>
      <w:r w:rsidR="004B79B3">
        <w:rPr>
          <w:b/>
          <w:bCs/>
        </w:rPr>
        <w:t xml:space="preserve">: </w:t>
      </w:r>
      <w:r w:rsidRPr="008B189C">
        <w:t xml:space="preserve"> In some communities, people may distrust machines, preferring face-to-face services.</w:t>
      </w:r>
    </w:p>
    <w:p w14:paraId="3E0BB7B0" w14:textId="1874AD6B" w:rsidR="008B189C" w:rsidRPr="008B189C" w:rsidRDefault="008B189C" w:rsidP="008B189C">
      <w:r w:rsidRPr="008B189C">
        <w:t>Automation introduces efficiency and innovation but must be managed ethically to avoid unemployment, environmental harm, and cultural erosion.</w:t>
      </w:r>
    </w:p>
    <w:p w14:paraId="2DF50D15" w14:textId="0FEB6441" w:rsidR="008B189C" w:rsidRPr="008B189C" w:rsidRDefault="008B189C" w:rsidP="008B189C"/>
    <w:p w14:paraId="01BD514C" w14:textId="5471DA11" w:rsidR="008B189C" w:rsidRPr="008B189C" w:rsidRDefault="008B189C" w:rsidP="008B189C">
      <w:pPr>
        <w:rPr>
          <w:b/>
          <w:bCs/>
        </w:rPr>
      </w:pPr>
      <w:r w:rsidRPr="008B189C">
        <w:rPr>
          <w:b/>
          <w:bCs/>
        </w:rPr>
        <w:t>(b) Ethical issues in software development and use</w:t>
      </w:r>
      <w:r w:rsidRPr="008B189C">
        <w:br/>
        <w:t>ICT professionals must follow ethical guidelines in the creation and use of software. Key issues include</w:t>
      </w:r>
      <w:r w:rsidR="004B79B3">
        <w:t xml:space="preserve">: </w:t>
      </w:r>
    </w:p>
    <w:p w14:paraId="56E48343" w14:textId="308AA97E" w:rsidR="008B189C" w:rsidRPr="008B189C" w:rsidRDefault="008B189C" w:rsidP="00455851">
      <w:r w:rsidRPr="008B189C">
        <w:rPr>
          <w:b/>
          <w:bCs/>
        </w:rPr>
        <w:t>Privacy and Data Protection</w:t>
      </w:r>
      <w:r w:rsidR="004B79B3">
        <w:t xml:space="preserve">: </w:t>
      </w:r>
      <w:r w:rsidRPr="008B189C">
        <w:t>Ensuring personal information is collected lawfully and protected from misuse. For instance, software handling medical records in Uganda must comply with the Data Protection and Privacy Act (2019).</w:t>
      </w:r>
    </w:p>
    <w:p w14:paraId="178C7317" w14:textId="3A0BE702" w:rsidR="008B189C" w:rsidRPr="008B189C" w:rsidRDefault="008B189C" w:rsidP="00455851">
      <w:r w:rsidRPr="008B189C">
        <w:rPr>
          <w:b/>
          <w:bCs/>
        </w:rPr>
        <w:t>Security</w:t>
      </w:r>
      <w:r w:rsidR="004B79B3">
        <w:t xml:space="preserve">: </w:t>
      </w:r>
      <w:r w:rsidRPr="008B189C">
        <w:t>Developers must safeguard systems from hacking, viruses, and unauthorized access, especially in financial and government platforms.</w:t>
      </w:r>
    </w:p>
    <w:p w14:paraId="02280A5B" w14:textId="15405E14" w:rsidR="008B189C" w:rsidRPr="008B189C" w:rsidRDefault="008B189C" w:rsidP="00455851">
      <w:r w:rsidRPr="008B189C">
        <w:rPr>
          <w:b/>
          <w:bCs/>
        </w:rPr>
        <w:lastRenderedPageBreak/>
        <w:t>Intellectual Property Rights</w:t>
      </w:r>
      <w:r w:rsidR="004B79B3">
        <w:t xml:space="preserve">: </w:t>
      </w:r>
      <w:r w:rsidRPr="008B189C">
        <w:t>Respecting copyrights and avoiding plagiarism in code or software designs.</w:t>
      </w:r>
    </w:p>
    <w:p w14:paraId="55220618" w14:textId="1E18A197" w:rsidR="008B189C" w:rsidRPr="008B189C" w:rsidRDefault="008B189C" w:rsidP="00455851">
      <w:r w:rsidRPr="008B189C">
        <w:rPr>
          <w:b/>
          <w:bCs/>
        </w:rPr>
        <w:t>Accuracy and Reliability</w:t>
      </w:r>
      <w:r w:rsidR="004B79B3">
        <w:t xml:space="preserve">: </w:t>
      </w:r>
      <w:r w:rsidRPr="008B189C">
        <w:t>Providing correct outputs and avoiding misleading results. For example, an accounting software error could cause financial losses.</w:t>
      </w:r>
    </w:p>
    <w:p w14:paraId="1550BA0A" w14:textId="27691B39" w:rsidR="008B189C" w:rsidRPr="008B189C" w:rsidRDefault="008B189C" w:rsidP="00455851">
      <w:r w:rsidRPr="008B189C">
        <w:rPr>
          <w:b/>
          <w:bCs/>
        </w:rPr>
        <w:t>Accessibility and Inclusivity</w:t>
      </w:r>
      <w:r w:rsidR="004B79B3">
        <w:t xml:space="preserve">: </w:t>
      </w:r>
      <w:r w:rsidRPr="008B189C">
        <w:t>Designing software that can be used by people with disabilities (e.g., adding screen-reader compatibility).</w:t>
      </w:r>
    </w:p>
    <w:p w14:paraId="54FDCAA7" w14:textId="49380CF4" w:rsidR="008B189C" w:rsidRPr="008B189C" w:rsidRDefault="008B189C" w:rsidP="00455851">
      <w:r w:rsidRPr="008B189C">
        <w:rPr>
          <w:b/>
          <w:bCs/>
        </w:rPr>
        <w:t>Transparency and Accountability</w:t>
      </w:r>
      <w:r w:rsidR="004B79B3">
        <w:t xml:space="preserve">: </w:t>
      </w:r>
      <w:r w:rsidRPr="008B189C">
        <w:t>Being open about software limitations and ensuring there is a clear line of responsibility when errors occur.</w:t>
      </w:r>
    </w:p>
    <w:p w14:paraId="27544B47" w14:textId="21DA834F" w:rsidR="008B189C" w:rsidRPr="008B189C" w:rsidRDefault="008B189C" w:rsidP="00455851">
      <w:r w:rsidRPr="008B189C">
        <w:rPr>
          <w:b/>
          <w:bCs/>
        </w:rPr>
        <w:t>Avoidance of Bias</w:t>
      </w:r>
      <w:r w:rsidR="004B79B3">
        <w:t xml:space="preserve">: </w:t>
      </w:r>
      <w:r w:rsidRPr="008B189C">
        <w:t>Ensuring algorithms do not discriminate unfairly, for example in recruitment systems or loan approvals.</w:t>
      </w:r>
    </w:p>
    <w:p w14:paraId="67D897C4" w14:textId="4F2D98B8" w:rsidR="008B189C" w:rsidRPr="008B189C" w:rsidRDefault="008B189C" w:rsidP="008B189C">
      <w:r w:rsidRPr="008B189C">
        <w:t>Considering these ethical issues builds trust, fairness, and accountability in ICT systems.</w:t>
      </w:r>
    </w:p>
    <w:p w14:paraId="59CEBFDD" w14:textId="67C1681A" w:rsidR="008B189C" w:rsidRPr="008B189C" w:rsidRDefault="008B189C" w:rsidP="008B189C"/>
    <w:p w14:paraId="74507347" w14:textId="01C3A51C" w:rsidR="008B189C" w:rsidRPr="008B189C" w:rsidRDefault="008B189C" w:rsidP="008B189C">
      <w:pPr>
        <w:rPr>
          <w:b/>
          <w:bCs/>
        </w:rPr>
      </w:pPr>
      <w:r w:rsidRPr="008B189C">
        <w:rPr>
          <w:b/>
          <w:bCs/>
        </w:rPr>
        <w:t>(c) Difference between breach of contract and material breach of contract</w:t>
      </w:r>
    </w:p>
    <w:p w14:paraId="4D6362E7" w14:textId="77777777" w:rsidR="008B189C" w:rsidRPr="008B189C" w:rsidRDefault="008B189C" w:rsidP="00455851">
      <w:r w:rsidRPr="008B189C">
        <w:rPr>
          <w:b/>
          <w:bCs/>
        </w:rPr>
        <w:t>Breach of Contract</w:t>
      </w:r>
      <w:r w:rsidRPr="008B189C">
        <w:t xml:space="preserve"> refers to any failure to perform as agreed in a contract, whether minor or serious.</w:t>
      </w:r>
    </w:p>
    <w:p w14:paraId="78D61859" w14:textId="77777777" w:rsidR="008B189C" w:rsidRPr="008B189C" w:rsidRDefault="008B189C" w:rsidP="00455851">
      <w:r w:rsidRPr="008B189C">
        <w:rPr>
          <w:b/>
          <w:bCs/>
        </w:rPr>
        <w:t>Material Breach of Contract</w:t>
      </w:r>
      <w:r w:rsidRPr="008B189C">
        <w:t xml:space="preserve"> is a severe violation that destroys the core purpose of the contract, allowing the affected party to terminate the agreement and seek damages.</w:t>
      </w:r>
    </w:p>
    <w:p w14:paraId="487105C4" w14:textId="0A6AB209" w:rsidR="008B189C" w:rsidRPr="008B189C" w:rsidRDefault="008B189C" w:rsidP="008B189C">
      <w:r w:rsidRPr="008B189C">
        <w:rPr>
          <w:b/>
          <w:bCs/>
        </w:rPr>
        <w:t>Example (Non-Material Breach)</w:t>
      </w:r>
      <w:r w:rsidR="004B79B3">
        <w:rPr>
          <w:b/>
          <w:bCs/>
        </w:rPr>
        <w:t xml:space="preserve">: </w:t>
      </w:r>
      <w:r w:rsidRPr="008B189C">
        <w:br/>
        <w:t xml:space="preserve">If a software developer delivers a program two days late but the delay does not affect the company’s operations, this is a </w:t>
      </w:r>
      <w:r w:rsidRPr="008B189C">
        <w:rPr>
          <w:b/>
          <w:bCs/>
        </w:rPr>
        <w:t>breach of contract</w:t>
      </w:r>
      <w:r w:rsidRPr="008B189C">
        <w:t xml:space="preserve"> but </w:t>
      </w:r>
      <w:r w:rsidRPr="008B189C">
        <w:rPr>
          <w:b/>
          <w:bCs/>
        </w:rPr>
        <w:t>not material</w:t>
      </w:r>
      <w:r w:rsidRPr="008B189C">
        <w:t>, since the main purpose (delivering the software) is still achieved.</w:t>
      </w:r>
    </w:p>
    <w:p w14:paraId="32F71EB9" w14:textId="47CDFCF4" w:rsidR="008B189C" w:rsidRPr="008B189C" w:rsidRDefault="008B189C" w:rsidP="008B189C">
      <w:r w:rsidRPr="008B189C">
        <w:rPr>
          <w:b/>
          <w:bCs/>
        </w:rPr>
        <w:t>Example (Material Breach)</w:t>
      </w:r>
      <w:r w:rsidR="004B79B3">
        <w:rPr>
          <w:b/>
          <w:bCs/>
        </w:rPr>
        <w:t xml:space="preserve">: </w:t>
      </w:r>
      <w:r w:rsidRPr="008B189C">
        <w:br/>
        <w:t xml:space="preserve">If the developer delivers completely different software that does not meet agreed specifications, this is a </w:t>
      </w:r>
      <w:r w:rsidRPr="008B189C">
        <w:rPr>
          <w:b/>
          <w:bCs/>
        </w:rPr>
        <w:t>material breach</w:t>
      </w:r>
      <w:r w:rsidRPr="008B189C">
        <w:t>, since the purpose of the contract is defeated.</w:t>
      </w:r>
    </w:p>
    <w:p w14:paraId="4D6275F9" w14:textId="2348A330" w:rsidR="008B189C" w:rsidRPr="008B189C" w:rsidRDefault="008B189C" w:rsidP="008B189C">
      <w:r w:rsidRPr="008B189C">
        <w:t>The key distinction lies in the seriousness of the breach and whether it undermines the whole purpose of the agreement.</w:t>
      </w:r>
    </w:p>
    <w:p w14:paraId="0C7404EA" w14:textId="537EDA3A" w:rsidR="008B189C" w:rsidRDefault="008B189C">
      <w:r>
        <w:br w:type="page"/>
      </w:r>
    </w:p>
    <w:p w14:paraId="1A0DD038" w14:textId="2AAA5CFE" w:rsidR="008B189C" w:rsidRPr="008B189C" w:rsidRDefault="008B189C" w:rsidP="008B189C">
      <w:pPr>
        <w:rPr>
          <w:b/>
          <w:bCs/>
        </w:rPr>
      </w:pPr>
      <w:r w:rsidRPr="008B189C">
        <w:rPr>
          <w:b/>
          <w:bCs/>
        </w:rPr>
        <w:lastRenderedPageBreak/>
        <w:t>QUESTION FOUR</w:t>
      </w:r>
    </w:p>
    <w:p w14:paraId="6BD8A740" w14:textId="73856D73" w:rsidR="008B189C" w:rsidRPr="008B189C" w:rsidRDefault="008B189C" w:rsidP="008B189C">
      <w:pPr>
        <w:rPr>
          <w:b/>
          <w:bCs/>
        </w:rPr>
      </w:pPr>
      <w:r w:rsidRPr="008B189C">
        <w:rPr>
          <w:b/>
          <w:bCs/>
        </w:rPr>
        <w:t>(a) Helping young people use social media ethically</w:t>
      </w:r>
      <w:r w:rsidRPr="008B189C">
        <w:br/>
        <w:t xml:space="preserve">Young people in Uganda and globally are among the most active users of social media platforms such as WhatsApp, TikTok, Facebook, and X (Twitter). While these platforms can promote creativity, learning, and networking, they also expose youth to risks like cyberbullying, misinformation, and unethical online </w:t>
      </w:r>
      <w:r w:rsidR="00455851" w:rsidRPr="008B189C">
        <w:t>behaviour</w:t>
      </w:r>
      <w:r w:rsidRPr="008B189C">
        <w:t>. Measures to promote ethical use include</w:t>
      </w:r>
      <w:r w:rsidR="004B79B3">
        <w:t xml:space="preserve">: </w:t>
      </w:r>
    </w:p>
    <w:p w14:paraId="7195332A" w14:textId="2A83FEBB" w:rsidR="008B189C" w:rsidRPr="008B189C" w:rsidRDefault="008B189C" w:rsidP="00455851">
      <w:r w:rsidRPr="008B189C">
        <w:rPr>
          <w:b/>
          <w:bCs/>
        </w:rPr>
        <w:t>Digital Literacy Education</w:t>
      </w:r>
      <w:r w:rsidR="004B79B3">
        <w:t xml:space="preserve">: </w:t>
      </w:r>
      <w:r w:rsidRPr="008B189C">
        <w:t>Schools and universities should integrate digital citizenship courses to teach students how to verify information, respect others online, and avoid harmful content. (e.g., Uganda’s Ministry of ICT has promoted digital skilling campaigns under the Digital Uganda Vision).</w:t>
      </w:r>
    </w:p>
    <w:p w14:paraId="03D8C846" w14:textId="6062AD4E" w:rsidR="008B189C" w:rsidRPr="008B189C" w:rsidRDefault="008B189C" w:rsidP="00455851">
      <w:r w:rsidRPr="008B189C">
        <w:rPr>
          <w:b/>
          <w:bCs/>
        </w:rPr>
        <w:t>Parental Guidance and Mentorship</w:t>
      </w:r>
      <w:r w:rsidR="004B79B3">
        <w:t xml:space="preserve">: </w:t>
      </w:r>
      <w:r w:rsidRPr="008B189C">
        <w:t>Parents and guardians can monitor, guide, and set boundaries for responsible online usage, while acting as role models.</w:t>
      </w:r>
    </w:p>
    <w:p w14:paraId="2E87DC34" w14:textId="36EDCA7F" w:rsidR="008B189C" w:rsidRPr="008B189C" w:rsidRDefault="008B189C" w:rsidP="00455851">
      <w:r w:rsidRPr="008B189C">
        <w:rPr>
          <w:b/>
          <w:bCs/>
        </w:rPr>
        <w:t>Ethical Guidelines from Institutions</w:t>
      </w:r>
      <w:r w:rsidR="004B79B3">
        <w:t xml:space="preserve">: </w:t>
      </w:r>
      <w:r w:rsidRPr="008B189C">
        <w:t>Universities, secondary schools, and youth organizations can establish codes of conduct for social media use.</w:t>
      </w:r>
    </w:p>
    <w:p w14:paraId="2D178844" w14:textId="145EF260" w:rsidR="008B189C" w:rsidRPr="008B189C" w:rsidRDefault="008B189C" w:rsidP="00455851">
      <w:r w:rsidRPr="008B189C">
        <w:rPr>
          <w:b/>
          <w:bCs/>
        </w:rPr>
        <w:t>Awareness Campaigns</w:t>
      </w:r>
      <w:r w:rsidR="004B79B3">
        <w:t xml:space="preserve">: </w:t>
      </w:r>
      <w:r w:rsidRPr="008B189C">
        <w:t>NGOs and government agencies can run campaigns against cyberbullying, hate speech, and the sharing of harmful material (e.g., NITA-U’s campaigns on online safety).</w:t>
      </w:r>
    </w:p>
    <w:p w14:paraId="7AD35637" w14:textId="224821E2" w:rsidR="008B189C" w:rsidRPr="008B189C" w:rsidRDefault="008B189C" w:rsidP="00455851">
      <w:r w:rsidRPr="008B189C">
        <w:rPr>
          <w:b/>
          <w:bCs/>
        </w:rPr>
        <w:t>Promoting Positive Use</w:t>
      </w:r>
      <w:r w:rsidR="004B79B3">
        <w:t xml:space="preserve">: </w:t>
      </w:r>
      <w:r w:rsidRPr="008B189C">
        <w:t>Encouraging youth to use social media for entrepreneurship, advocacy, and education (e.g., Ugandan youth using TikTok for small business marketing).</w:t>
      </w:r>
    </w:p>
    <w:p w14:paraId="189F810E" w14:textId="34A921D5" w:rsidR="008B189C" w:rsidRPr="008B189C" w:rsidRDefault="008B189C" w:rsidP="008B189C">
      <w:r w:rsidRPr="008B189C">
        <w:t xml:space="preserve">Guiding young people in digital literacy, mentorship, and responsible online </w:t>
      </w:r>
      <w:proofErr w:type="spellStart"/>
      <w:r w:rsidRPr="008B189C">
        <w:t>behavior</w:t>
      </w:r>
      <w:proofErr w:type="spellEnd"/>
      <w:r w:rsidRPr="008B189C">
        <w:t xml:space="preserve"> ensures social media becomes a tool for growth, not harm.</w:t>
      </w:r>
    </w:p>
    <w:p w14:paraId="7BADA3AA" w14:textId="79B7B69C" w:rsidR="008B189C" w:rsidRPr="008B189C" w:rsidRDefault="008B189C" w:rsidP="008B189C"/>
    <w:p w14:paraId="19B64922" w14:textId="17E57C68" w:rsidR="008B189C" w:rsidRPr="008B189C" w:rsidRDefault="008B189C" w:rsidP="008B189C">
      <w:pPr>
        <w:rPr>
          <w:b/>
          <w:bCs/>
        </w:rPr>
      </w:pPr>
      <w:r w:rsidRPr="008B189C">
        <w:rPr>
          <w:b/>
          <w:bCs/>
        </w:rPr>
        <w:t>(b) How ICT has invaded people’s privacy in workplaces and communities</w:t>
      </w:r>
      <w:r w:rsidRPr="008B189C">
        <w:br/>
        <w:t>ICT has made monitoring, data collection, and surveillance much easier, often raising concerns about privacy.</w:t>
      </w:r>
    </w:p>
    <w:p w14:paraId="01204D4F" w14:textId="2EC6531C" w:rsidR="008B189C" w:rsidRPr="008B189C" w:rsidRDefault="008B189C" w:rsidP="00455851">
      <w:r w:rsidRPr="008B189C">
        <w:rPr>
          <w:b/>
          <w:bCs/>
        </w:rPr>
        <w:t>In the Workplace</w:t>
      </w:r>
      <w:r w:rsidR="004B79B3">
        <w:rPr>
          <w:b/>
          <w:bCs/>
        </w:rPr>
        <w:t xml:space="preserve">: </w:t>
      </w:r>
    </w:p>
    <w:p w14:paraId="4F428CC4" w14:textId="77777777" w:rsidR="008B189C" w:rsidRPr="008B189C" w:rsidRDefault="008B189C" w:rsidP="008B189C">
      <w:pPr>
        <w:numPr>
          <w:ilvl w:val="0"/>
          <w:numId w:val="14"/>
        </w:numPr>
      </w:pPr>
      <w:r w:rsidRPr="008B189C">
        <w:t>Employers often monitor emails, phone calls, and internet usage to ensure productivity.</w:t>
      </w:r>
    </w:p>
    <w:p w14:paraId="471F1678" w14:textId="77777777" w:rsidR="008B189C" w:rsidRPr="008B189C" w:rsidRDefault="008B189C" w:rsidP="008B189C">
      <w:pPr>
        <w:numPr>
          <w:ilvl w:val="0"/>
          <w:numId w:val="14"/>
        </w:numPr>
      </w:pPr>
      <w:r w:rsidRPr="008B189C">
        <w:t>CCTV surveillance in offices may track employee movements.</w:t>
      </w:r>
    </w:p>
    <w:p w14:paraId="0EADC1AE" w14:textId="0A554825" w:rsidR="008B189C" w:rsidRPr="008B189C" w:rsidRDefault="008B189C" w:rsidP="008B189C">
      <w:pPr>
        <w:numPr>
          <w:ilvl w:val="0"/>
          <w:numId w:val="14"/>
        </w:numPr>
      </w:pPr>
      <w:r w:rsidRPr="008B189C">
        <w:t>Biometric attendance systems (fingerprint or facial recognition) collect sensitive data that may be misused if not well protected.</w:t>
      </w:r>
      <w:r w:rsidRPr="008B189C">
        <w:br/>
      </w:r>
      <w:r w:rsidRPr="008B189C">
        <w:rPr>
          <w:i/>
          <w:iCs/>
        </w:rPr>
        <w:t>Example</w:t>
      </w:r>
      <w:r w:rsidR="004B79B3">
        <w:rPr>
          <w:i/>
          <w:iCs/>
        </w:rPr>
        <w:t xml:space="preserve">: </w:t>
      </w:r>
      <w:r w:rsidRPr="008B189C">
        <w:t xml:space="preserve"> In some Ugandan banks, employees’ computer activity is monitored to prevent fraud, but this can make staff feel over-</w:t>
      </w:r>
      <w:proofErr w:type="spellStart"/>
      <w:r w:rsidRPr="008B189C">
        <w:t>surveilled</w:t>
      </w:r>
      <w:proofErr w:type="spellEnd"/>
      <w:r w:rsidRPr="008B189C">
        <w:t>.</w:t>
      </w:r>
    </w:p>
    <w:p w14:paraId="3AEBD9A6" w14:textId="71055855" w:rsidR="008B189C" w:rsidRPr="008B189C" w:rsidRDefault="008B189C" w:rsidP="00455851">
      <w:r w:rsidRPr="008B189C">
        <w:rPr>
          <w:b/>
          <w:bCs/>
        </w:rPr>
        <w:t>In Communities</w:t>
      </w:r>
      <w:r w:rsidR="004B79B3">
        <w:rPr>
          <w:b/>
          <w:bCs/>
        </w:rPr>
        <w:t xml:space="preserve">: </w:t>
      </w:r>
    </w:p>
    <w:p w14:paraId="050979F1" w14:textId="77777777" w:rsidR="008B189C" w:rsidRPr="008B189C" w:rsidRDefault="008B189C" w:rsidP="008B189C">
      <w:pPr>
        <w:numPr>
          <w:ilvl w:val="0"/>
          <w:numId w:val="16"/>
        </w:numPr>
      </w:pPr>
      <w:r w:rsidRPr="008B189C">
        <w:t>Social media platforms collect personal information, location data, and browsing history, which can be shared with advertisers.</w:t>
      </w:r>
    </w:p>
    <w:p w14:paraId="5797D4B6" w14:textId="77777777" w:rsidR="008B189C" w:rsidRPr="008B189C" w:rsidRDefault="008B189C" w:rsidP="008B189C">
      <w:pPr>
        <w:numPr>
          <w:ilvl w:val="0"/>
          <w:numId w:val="16"/>
        </w:numPr>
      </w:pPr>
      <w:r w:rsidRPr="008B189C">
        <w:t>Security agencies may intercept calls or messages in the name of national security.</w:t>
      </w:r>
    </w:p>
    <w:p w14:paraId="76C832DD" w14:textId="1CFDB43D" w:rsidR="008B189C" w:rsidRPr="008B189C" w:rsidRDefault="008B189C" w:rsidP="008B189C">
      <w:pPr>
        <w:numPr>
          <w:ilvl w:val="0"/>
          <w:numId w:val="16"/>
        </w:numPr>
      </w:pPr>
      <w:r w:rsidRPr="008B189C">
        <w:t>Smart devices (phones, IoT gadgets) collect data continuously, sometimes without consent.</w:t>
      </w:r>
      <w:r w:rsidRPr="008B189C">
        <w:br/>
      </w:r>
      <w:r w:rsidRPr="008B189C">
        <w:rPr>
          <w:i/>
          <w:iCs/>
        </w:rPr>
        <w:t>Example</w:t>
      </w:r>
      <w:r w:rsidR="004B79B3">
        <w:rPr>
          <w:i/>
          <w:iCs/>
        </w:rPr>
        <w:t xml:space="preserve">: </w:t>
      </w:r>
      <w:r w:rsidRPr="008B189C">
        <w:t xml:space="preserve"> In Kampala, CCTV cameras under the “Safe City Project” have improved security but also raised privacy concerns among residents who feel constantly monitored.</w:t>
      </w:r>
    </w:p>
    <w:p w14:paraId="795445F0" w14:textId="5783C776" w:rsidR="008B189C" w:rsidRPr="008B189C" w:rsidRDefault="008B189C" w:rsidP="008B189C">
      <w:r w:rsidRPr="008B189C">
        <w:lastRenderedPageBreak/>
        <w:t>ICT has invaded privacy by enabling extensive monitoring, surveillance, and data collection in workplaces and communities, often without clear consent.</w:t>
      </w:r>
    </w:p>
    <w:p w14:paraId="33718FAF" w14:textId="45FF8B98" w:rsidR="008B189C" w:rsidRPr="008B189C" w:rsidRDefault="008B189C" w:rsidP="008B189C"/>
    <w:p w14:paraId="2DA3E74C" w14:textId="779B2D3E" w:rsidR="008B189C" w:rsidRPr="008B189C" w:rsidRDefault="008B189C" w:rsidP="008B189C">
      <w:pPr>
        <w:rPr>
          <w:b/>
          <w:bCs/>
        </w:rPr>
      </w:pPr>
      <w:r w:rsidRPr="008B189C">
        <w:rPr>
          <w:b/>
          <w:bCs/>
        </w:rPr>
        <w:t>(c) Distinguishing between a hacktivist and a cyberterrorist</w:t>
      </w:r>
    </w:p>
    <w:p w14:paraId="03ED217C" w14:textId="114D7D43" w:rsidR="008B189C" w:rsidRPr="008B189C" w:rsidRDefault="008B189C" w:rsidP="00455851">
      <w:r w:rsidRPr="008B189C">
        <w:t xml:space="preserve">A </w:t>
      </w:r>
      <w:r w:rsidRPr="008B189C">
        <w:rPr>
          <w:b/>
          <w:bCs/>
        </w:rPr>
        <w:t>Hacktivist</w:t>
      </w:r>
      <w:r w:rsidRPr="008B189C">
        <w:t xml:space="preserve"> is an individual or group that uses hacking techniques to promote political or social causes. Their aim is usually activism, protest, or awareness, not mass harm.</w:t>
      </w:r>
      <w:r w:rsidRPr="008B189C">
        <w:br/>
      </w:r>
      <w:r w:rsidRPr="008B189C">
        <w:rPr>
          <w:i/>
          <w:iCs/>
        </w:rPr>
        <w:t>Example</w:t>
      </w:r>
      <w:r w:rsidR="004B79B3">
        <w:rPr>
          <w:i/>
          <w:iCs/>
        </w:rPr>
        <w:t xml:space="preserve">: </w:t>
      </w:r>
      <w:r w:rsidRPr="008B189C">
        <w:t xml:space="preserve"> Anonymous hacking government websites to protest corruption.</w:t>
      </w:r>
    </w:p>
    <w:p w14:paraId="3B2A417A" w14:textId="77777777" w:rsidR="008B189C" w:rsidRPr="008B189C" w:rsidRDefault="008B189C" w:rsidP="00455851">
      <w:r w:rsidRPr="008B189C">
        <w:t xml:space="preserve">A </w:t>
      </w:r>
      <w:r w:rsidRPr="008B189C">
        <w:rPr>
          <w:b/>
          <w:bCs/>
        </w:rPr>
        <w:t>Cyberterrorist</w:t>
      </w:r>
      <w:r w:rsidRPr="008B189C">
        <w:t xml:space="preserve"> uses hacking to cause fear, disruption, or destruction, often targeting critical infrastructure such as banking systems, transport, or power grids. Their goal is violence or intimidation.</w:t>
      </w:r>
    </w:p>
    <w:p w14:paraId="5F1EBE55" w14:textId="77777777" w:rsidR="008B189C" w:rsidRPr="008B189C" w:rsidRDefault="008B189C" w:rsidP="008B189C">
      <w:r w:rsidRPr="008B189C">
        <w:rPr>
          <w:b/>
          <w:bCs/>
        </w:rPr>
        <w:t>Should their use by a country be considered an act of war?</w:t>
      </w:r>
      <w:r w:rsidRPr="008B189C">
        <w:br/>
        <w:t>Yes, especially for cyberterrorists, because attacking critical systems can cripple economies, endanger lives, and disrupt sovereignty. Hacktivism may not always reach the level of war, but if it causes serious harm (e.g., shutting down healthcare systems), it could also qualify.</w:t>
      </w:r>
    </w:p>
    <w:p w14:paraId="3978BAFD" w14:textId="7587E6F6" w:rsidR="008B189C" w:rsidRPr="008B189C" w:rsidRDefault="008B189C" w:rsidP="008B189C">
      <w:r w:rsidRPr="008B189C">
        <w:t>Hacktivism is activism-driven hacking, while cyberterrorism is fear-driven and destructive. If either is state-sponsored and causes major harm, it should be considered an act of war.</w:t>
      </w:r>
    </w:p>
    <w:p w14:paraId="409E1C03" w14:textId="4B1A7B68" w:rsidR="00B97442" w:rsidRDefault="00B97442"/>
    <w:sectPr w:rsidR="00B97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F76"/>
    <w:multiLevelType w:val="multilevel"/>
    <w:tmpl w:val="EA28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B57E4"/>
    <w:multiLevelType w:val="multilevel"/>
    <w:tmpl w:val="15FE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BBE"/>
    <w:multiLevelType w:val="multilevel"/>
    <w:tmpl w:val="963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315DC"/>
    <w:multiLevelType w:val="multilevel"/>
    <w:tmpl w:val="9074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37F69"/>
    <w:multiLevelType w:val="multilevel"/>
    <w:tmpl w:val="8ABAAC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34C3A"/>
    <w:multiLevelType w:val="multilevel"/>
    <w:tmpl w:val="13F6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044DF"/>
    <w:multiLevelType w:val="multilevel"/>
    <w:tmpl w:val="CEA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B4707"/>
    <w:multiLevelType w:val="multilevel"/>
    <w:tmpl w:val="300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F03D7"/>
    <w:multiLevelType w:val="multilevel"/>
    <w:tmpl w:val="1172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030E6"/>
    <w:multiLevelType w:val="multilevel"/>
    <w:tmpl w:val="3BE0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3371EE"/>
    <w:multiLevelType w:val="multilevel"/>
    <w:tmpl w:val="226C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216447"/>
    <w:multiLevelType w:val="multilevel"/>
    <w:tmpl w:val="A604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3D6F28"/>
    <w:multiLevelType w:val="multilevel"/>
    <w:tmpl w:val="2992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243E66"/>
    <w:multiLevelType w:val="multilevel"/>
    <w:tmpl w:val="12BC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F18F4"/>
    <w:multiLevelType w:val="multilevel"/>
    <w:tmpl w:val="E39C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069A1"/>
    <w:multiLevelType w:val="multilevel"/>
    <w:tmpl w:val="0B1A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480C8C"/>
    <w:multiLevelType w:val="multilevel"/>
    <w:tmpl w:val="311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347555">
    <w:abstractNumId w:val="9"/>
  </w:num>
  <w:num w:numId="2" w16cid:durableId="561479544">
    <w:abstractNumId w:val="11"/>
  </w:num>
  <w:num w:numId="3" w16cid:durableId="67658790">
    <w:abstractNumId w:val="0"/>
  </w:num>
  <w:num w:numId="4" w16cid:durableId="1371029262">
    <w:abstractNumId w:val="15"/>
  </w:num>
  <w:num w:numId="5" w16cid:durableId="1224020294">
    <w:abstractNumId w:val="10"/>
  </w:num>
  <w:num w:numId="6" w16cid:durableId="1445030227">
    <w:abstractNumId w:val="14"/>
  </w:num>
  <w:num w:numId="7" w16cid:durableId="464351057">
    <w:abstractNumId w:val="7"/>
  </w:num>
  <w:num w:numId="8" w16cid:durableId="1656907649">
    <w:abstractNumId w:val="6"/>
  </w:num>
  <w:num w:numId="9" w16cid:durableId="311719487">
    <w:abstractNumId w:val="2"/>
  </w:num>
  <w:num w:numId="10" w16cid:durableId="1997830757">
    <w:abstractNumId w:val="1"/>
  </w:num>
  <w:num w:numId="11" w16cid:durableId="1193302396">
    <w:abstractNumId w:val="8"/>
  </w:num>
  <w:num w:numId="12" w16cid:durableId="1577012059">
    <w:abstractNumId w:val="12"/>
  </w:num>
  <w:num w:numId="13" w16cid:durableId="492839240">
    <w:abstractNumId w:val="5"/>
  </w:num>
  <w:num w:numId="14" w16cid:durableId="2146851403">
    <w:abstractNumId w:val="16"/>
  </w:num>
  <w:num w:numId="15" w16cid:durableId="342249414">
    <w:abstractNumId w:val="4"/>
  </w:num>
  <w:num w:numId="16" w16cid:durableId="477259338">
    <w:abstractNumId w:val="3"/>
  </w:num>
  <w:num w:numId="17" w16cid:durableId="20709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89C"/>
    <w:rsid w:val="00071C6A"/>
    <w:rsid w:val="000E167B"/>
    <w:rsid w:val="00455851"/>
    <w:rsid w:val="004B79B3"/>
    <w:rsid w:val="006148B2"/>
    <w:rsid w:val="006F015B"/>
    <w:rsid w:val="00711546"/>
    <w:rsid w:val="007A7246"/>
    <w:rsid w:val="008B189C"/>
    <w:rsid w:val="00B97442"/>
    <w:rsid w:val="00C25F9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4EF0"/>
  <w15:chartTrackingRefBased/>
  <w15:docId w15:val="{4DEB4782-8BA8-4A7C-8483-A286721D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89C"/>
    <w:rPr>
      <w:rFonts w:eastAsiaTheme="majorEastAsia" w:cstheme="majorBidi"/>
      <w:color w:val="272727" w:themeColor="text1" w:themeTint="D8"/>
    </w:rPr>
  </w:style>
  <w:style w:type="paragraph" w:styleId="Title">
    <w:name w:val="Title"/>
    <w:basedOn w:val="Normal"/>
    <w:next w:val="Normal"/>
    <w:link w:val="TitleChar"/>
    <w:uiPriority w:val="10"/>
    <w:qFormat/>
    <w:rsid w:val="008B1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89C"/>
    <w:pPr>
      <w:spacing w:before="160"/>
      <w:jc w:val="center"/>
    </w:pPr>
    <w:rPr>
      <w:i/>
      <w:iCs/>
      <w:color w:val="404040" w:themeColor="text1" w:themeTint="BF"/>
    </w:rPr>
  </w:style>
  <w:style w:type="character" w:customStyle="1" w:styleId="QuoteChar">
    <w:name w:val="Quote Char"/>
    <w:basedOn w:val="DefaultParagraphFont"/>
    <w:link w:val="Quote"/>
    <w:uiPriority w:val="29"/>
    <w:rsid w:val="008B189C"/>
    <w:rPr>
      <w:i/>
      <w:iCs/>
      <w:color w:val="404040" w:themeColor="text1" w:themeTint="BF"/>
    </w:rPr>
  </w:style>
  <w:style w:type="paragraph" w:styleId="ListParagraph">
    <w:name w:val="List Paragraph"/>
    <w:basedOn w:val="Normal"/>
    <w:uiPriority w:val="34"/>
    <w:qFormat/>
    <w:rsid w:val="008B189C"/>
    <w:pPr>
      <w:ind w:left="720"/>
      <w:contextualSpacing/>
    </w:pPr>
  </w:style>
  <w:style w:type="character" w:styleId="IntenseEmphasis">
    <w:name w:val="Intense Emphasis"/>
    <w:basedOn w:val="DefaultParagraphFont"/>
    <w:uiPriority w:val="21"/>
    <w:qFormat/>
    <w:rsid w:val="008B189C"/>
    <w:rPr>
      <w:i/>
      <w:iCs/>
      <w:color w:val="2F5496" w:themeColor="accent1" w:themeShade="BF"/>
    </w:rPr>
  </w:style>
  <w:style w:type="paragraph" w:styleId="IntenseQuote">
    <w:name w:val="Intense Quote"/>
    <w:basedOn w:val="Normal"/>
    <w:next w:val="Normal"/>
    <w:link w:val="IntenseQuoteChar"/>
    <w:uiPriority w:val="30"/>
    <w:qFormat/>
    <w:rsid w:val="008B1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89C"/>
    <w:rPr>
      <w:i/>
      <w:iCs/>
      <w:color w:val="2F5496" w:themeColor="accent1" w:themeShade="BF"/>
    </w:rPr>
  </w:style>
  <w:style w:type="character" w:styleId="IntenseReference">
    <w:name w:val="Intense Reference"/>
    <w:basedOn w:val="DefaultParagraphFont"/>
    <w:uiPriority w:val="32"/>
    <w:qFormat/>
    <w:rsid w:val="008B18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8</Pages>
  <Words>2345</Words>
  <Characters>13371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ARATA</dc:creator>
  <cp:keywords/>
  <dc:description/>
  <cp:lastModifiedBy>PATRICK ARATA</cp:lastModifiedBy>
  <cp:revision>1</cp:revision>
  <dcterms:created xsi:type="dcterms:W3CDTF">2025-09-21T04:57:00Z</dcterms:created>
  <dcterms:modified xsi:type="dcterms:W3CDTF">2025-09-21T10:55:00Z</dcterms:modified>
</cp:coreProperties>
</file>