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F70E" w14:textId="77777777" w:rsidR="00F37E93" w:rsidRDefault="00F37E93" w:rsidP="00F37E93">
      <w:pPr>
        <w:pStyle w:val="Heading1"/>
      </w:pPr>
      <w:r>
        <w:rPr>
          <w:color w:val="00467F"/>
        </w:rPr>
        <w:t>JASP/</w:t>
      </w:r>
      <w:proofErr w:type="spellStart"/>
      <w:r>
        <w:rPr>
          <w:color w:val="00467F"/>
        </w:rPr>
        <w:t>Jamovi</w:t>
      </w:r>
      <w:proofErr w:type="spellEnd"/>
      <w:r>
        <w:rPr>
          <w:color w:val="00467F"/>
        </w:rPr>
        <w:t xml:space="preserve"> Guide</w:t>
      </w:r>
    </w:p>
    <w:p w14:paraId="79C7C154" w14:textId="77777777" w:rsidR="00F37E93" w:rsidRDefault="00F37E93" w:rsidP="00F37E93">
      <w:pPr>
        <w:pStyle w:val="Heading2"/>
      </w:pPr>
      <w:r>
        <w:rPr>
          <w:color w:val="00467F"/>
        </w:rPr>
        <w:t>Part A: One-Sample t-test</w:t>
      </w:r>
    </w:p>
    <w:p w14:paraId="7F50AD6C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Open JASP/</w:t>
      </w:r>
      <w:proofErr w:type="spellStart"/>
      <w:r>
        <w:t>Jamovi</w:t>
      </w:r>
      <w:proofErr w:type="spellEnd"/>
      <w:r>
        <w:t xml:space="preserve"> and import superstoreSales.csv.</w:t>
      </w:r>
    </w:p>
    <w:p w14:paraId="5519F674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Go to T-Tests &gt; One Sample T-Test.</w:t>
      </w:r>
    </w:p>
    <w:p w14:paraId="6010A179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Move Sales into the Variables box.</w:t>
      </w:r>
    </w:p>
    <w:p w14:paraId="790F76EB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Set the test value to 200.</w:t>
      </w:r>
    </w:p>
    <w:p w14:paraId="61521F03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Select the alternative hypothesis Mean &lt; 200.</w:t>
      </w:r>
    </w:p>
    <w:p w14:paraId="267CA9DB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Tick Descriptives, Confidence Interval, and Normality/Shapiro-Wilk where available.</w:t>
      </w:r>
    </w:p>
    <w:p w14:paraId="178D0264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 xml:space="preserve">Report t, </w:t>
      </w:r>
      <w:proofErr w:type="spellStart"/>
      <w:r>
        <w:t>df</w:t>
      </w:r>
      <w:proofErr w:type="spellEnd"/>
      <w:r>
        <w:t>, p-value and 95% confidence interval.</w:t>
      </w:r>
    </w:p>
    <w:p w14:paraId="17A162EA" w14:textId="77777777" w:rsidR="00F37E93" w:rsidRDefault="00F37E93" w:rsidP="00F37E93">
      <w:pPr>
        <w:pStyle w:val="Heading2"/>
      </w:pPr>
      <w:r>
        <w:rPr>
          <w:color w:val="00467F"/>
        </w:rPr>
        <w:t>Part B: Independent-Samples t-test</w:t>
      </w:r>
    </w:p>
    <w:p w14:paraId="255C6168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Filter Customer Segment to include only Consumer and Corporate.</w:t>
      </w:r>
    </w:p>
    <w:p w14:paraId="6411A7AC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Go to T-Tests &gt; Independent Samples T-Test.</w:t>
      </w:r>
    </w:p>
    <w:p w14:paraId="145A69F9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Place Sales as the dependent variable and Customer Segment as the grouping variable.</w:t>
      </w:r>
    </w:p>
    <w:p w14:paraId="6BA02BED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Select two-sided/difference alternative hypothesis.</w:t>
      </w:r>
    </w:p>
    <w:p w14:paraId="7AC22552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Tick Descriptives, Homogeneity Test/Levene’s Test, Normality test, Confidence Interval and Effect Size.</w:t>
      </w:r>
    </w:p>
    <w:p w14:paraId="051EAF4E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 xml:space="preserve">Because Levene’s test is not significant, report the </w:t>
      </w:r>
      <w:proofErr w:type="gramStart"/>
      <w:r>
        <w:t>Student</w:t>
      </w:r>
      <w:proofErr w:type="gramEnd"/>
      <w:r>
        <w:t xml:space="preserve"> equal-variance t-test.</w:t>
      </w:r>
    </w:p>
    <w:p w14:paraId="05380833" w14:textId="77777777" w:rsidR="00F37E93" w:rsidRDefault="00F37E93" w:rsidP="00F37E93">
      <w:pPr>
        <w:pStyle w:val="Heading2"/>
      </w:pPr>
      <w:r>
        <w:rPr>
          <w:color w:val="00467F"/>
        </w:rPr>
        <w:t>Part C: Paired-Samples t-test</w:t>
      </w:r>
    </w:p>
    <w:p w14:paraId="519F3D3B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Create a discount group variable where Discount = 0 is No Discount and Discount &gt; 0 is Discounted. R code: (</w:t>
      </w:r>
      <w:proofErr w:type="spellStart"/>
      <w:proofErr w:type="gramStart"/>
      <w:r w:rsidRPr="000127E4">
        <w:t>ifelse</w:t>
      </w:r>
      <w:proofErr w:type="spellEnd"/>
      <w:r w:rsidRPr="000127E4">
        <w:t>(</w:t>
      </w:r>
      <w:proofErr w:type="gramEnd"/>
      <w:r w:rsidRPr="000127E4">
        <w:t>Discount == 0, "No Discount", "Discount")</w:t>
      </w:r>
      <w:r>
        <w:t>)</w:t>
      </w:r>
    </w:p>
    <w:p w14:paraId="64FCDCD1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Aggregate the data by Product Category and Discount Group using mean Sales.</w:t>
      </w:r>
    </w:p>
    <w:p w14:paraId="53B03CB4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Restructure the aggregated table so that each Product Category has two columns: No Discount mean sales and Discounted mean sales.</w:t>
      </w:r>
    </w:p>
    <w:p w14:paraId="2B15AC1E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Create the difference variable: Discounted mean sales minus No Discount mean sales.</w:t>
      </w:r>
    </w:p>
    <w:p w14:paraId="7978D5DC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Run a Paired-Samples t-test comparing Discounted mean sales against No Discount mean sales.</w:t>
      </w:r>
    </w:p>
    <w:p w14:paraId="2BB14665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>Use a one-tailed test for increased sales, because the alternative hypothesis is that discounted sales are higher.</w:t>
      </w:r>
    </w:p>
    <w:p w14:paraId="4AE652B4" w14:textId="77777777" w:rsidR="00F37E93" w:rsidRDefault="00F37E93" w:rsidP="00F37E93">
      <w:pPr>
        <w:pStyle w:val="ListNumber"/>
        <w:tabs>
          <w:tab w:val="num" w:pos="360"/>
        </w:tabs>
        <w:ind w:left="360" w:hanging="360"/>
      </w:pPr>
      <w:r>
        <w:t xml:space="preserve">Report mean difference, t, </w:t>
      </w:r>
      <w:proofErr w:type="spellStart"/>
      <w:r>
        <w:t>df</w:t>
      </w:r>
      <w:proofErr w:type="spellEnd"/>
      <w:r>
        <w:t>, p-value and 95% confidence interval.</w:t>
      </w:r>
    </w:p>
    <w:p w14:paraId="00FF9E35" w14:textId="52B6084A" w:rsidR="00F37E93" w:rsidRDefault="00F37E93" w:rsidP="00F37E93">
      <w:pPr>
        <w:pStyle w:val="Heading1"/>
      </w:pPr>
      <w:r>
        <w:rPr>
          <w:color w:val="00467F"/>
        </w:rPr>
        <w:t>Key Results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2304"/>
        <w:gridCol w:w="2250"/>
        <w:gridCol w:w="2281"/>
      </w:tblGrid>
      <w:tr w:rsidR="00F37E93" w14:paraId="6FD887AE" w14:textId="77777777" w:rsidTr="00FE1262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6965106C" w14:textId="77777777" w:rsidR="00F37E93" w:rsidRDefault="00F37E93" w:rsidP="00FE1262">
            <w:r>
              <w:rPr>
                <w:b/>
                <w:sz w:val="18"/>
              </w:rPr>
              <w:t>Part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533EFC7" w14:textId="77777777" w:rsidR="00F37E93" w:rsidRDefault="00F37E93" w:rsidP="00FE1262">
            <w:r>
              <w:rPr>
                <w:b/>
                <w:sz w:val="18"/>
              </w:rPr>
              <w:t>Test Used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48283DB" w14:textId="77777777" w:rsidR="00F37E93" w:rsidRDefault="00F37E93" w:rsidP="00FE1262">
            <w:r>
              <w:rPr>
                <w:b/>
                <w:sz w:val="18"/>
              </w:rPr>
              <w:t>Decision at α = 0.05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6E0924E0" w14:textId="77777777" w:rsidR="00F37E93" w:rsidRDefault="00F37E93" w:rsidP="00FE1262">
            <w:r>
              <w:rPr>
                <w:b/>
                <w:sz w:val="18"/>
              </w:rPr>
              <w:t>Business Meaning</w:t>
            </w:r>
          </w:p>
        </w:tc>
      </w:tr>
      <w:tr w:rsidR="00F37E93" w14:paraId="4D07F78D" w14:textId="77777777" w:rsidTr="00FE1262">
        <w:trPr>
          <w:jc w:val="center"/>
        </w:trPr>
        <w:tc>
          <w:tcPr>
            <w:tcW w:w="2520" w:type="dxa"/>
            <w:vAlign w:val="center"/>
          </w:tcPr>
          <w:p w14:paraId="60DA0409" w14:textId="77777777" w:rsidR="00F37E93" w:rsidRDefault="00F37E93" w:rsidP="00FE1262">
            <w:r>
              <w:rPr>
                <w:sz w:val="18"/>
              </w:rPr>
              <w:t>A</w:t>
            </w:r>
          </w:p>
        </w:tc>
        <w:tc>
          <w:tcPr>
            <w:tcW w:w="2520" w:type="dxa"/>
            <w:vAlign w:val="center"/>
          </w:tcPr>
          <w:p w14:paraId="26D9C7C7" w14:textId="77777777" w:rsidR="00F37E93" w:rsidRDefault="00F37E93" w:rsidP="00FE1262">
            <w:r>
              <w:rPr>
                <w:sz w:val="18"/>
              </w:rPr>
              <w:t>One-sample t-test</w:t>
            </w:r>
          </w:p>
        </w:tc>
        <w:tc>
          <w:tcPr>
            <w:tcW w:w="2520" w:type="dxa"/>
            <w:vAlign w:val="center"/>
          </w:tcPr>
          <w:p w14:paraId="0BD1F676" w14:textId="77777777" w:rsidR="00F37E93" w:rsidRDefault="00F37E93" w:rsidP="00FE1262">
            <w:r>
              <w:rPr>
                <w:sz w:val="18"/>
              </w:rPr>
              <w:t>Fail to reject H0</w:t>
            </w:r>
          </w:p>
        </w:tc>
        <w:tc>
          <w:tcPr>
            <w:tcW w:w="2520" w:type="dxa"/>
            <w:vAlign w:val="center"/>
          </w:tcPr>
          <w:p w14:paraId="10E8C631" w14:textId="77777777" w:rsidR="00F37E93" w:rsidRDefault="00F37E93" w:rsidP="00FE1262">
            <w:r>
              <w:rPr>
                <w:sz w:val="18"/>
              </w:rPr>
              <w:t>Average sales are not lower than USD 200.</w:t>
            </w:r>
          </w:p>
        </w:tc>
      </w:tr>
      <w:tr w:rsidR="00F37E93" w14:paraId="7CDFDCE2" w14:textId="77777777" w:rsidTr="00FE1262">
        <w:trPr>
          <w:jc w:val="center"/>
        </w:trPr>
        <w:tc>
          <w:tcPr>
            <w:tcW w:w="2520" w:type="dxa"/>
            <w:vAlign w:val="center"/>
          </w:tcPr>
          <w:p w14:paraId="45B0CD70" w14:textId="77777777" w:rsidR="00F37E93" w:rsidRDefault="00F37E93" w:rsidP="00FE1262">
            <w:r>
              <w:rPr>
                <w:sz w:val="18"/>
              </w:rPr>
              <w:t>B</w:t>
            </w:r>
          </w:p>
        </w:tc>
        <w:tc>
          <w:tcPr>
            <w:tcW w:w="2520" w:type="dxa"/>
            <w:vAlign w:val="center"/>
          </w:tcPr>
          <w:p w14:paraId="2AC62D23" w14:textId="77777777" w:rsidR="00F37E93" w:rsidRDefault="00F37E93" w:rsidP="00FE1262">
            <w:r>
              <w:rPr>
                <w:sz w:val="18"/>
              </w:rPr>
              <w:t>Independent-samples t-test</w:t>
            </w:r>
          </w:p>
        </w:tc>
        <w:tc>
          <w:tcPr>
            <w:tcW w:w="2520" w:type="dxa"/>
            <w:vAlign w:val="center"/>
          </w:tcPr>
          <w:p w14:paraId="0FBE5D54" w14:textId="77777777" w:rsidR="00F37E93" w:rsidRDefault="00F37E93" w:rsidP="00FE1262">
            <w:r>
              <w:rPr>
                <w:sz w:val="18"/>
              </w:rPr>
              <w:t>Fail to reject H0</w:t>
            </w:r>
          </w:p>
        </w:tc>
        <w:tc>
          <w:tcPr>
            <w:tcW w:w="2520" w:type="dxa"/>
            <w:vAlign w:val="center"/>
          </w:tcPr>
          <w:p w14:paraId="150F092E" w14:textId="77777777" w:rsidR="00F37E93" w:rsidRDefault="00F37E93" w:rsidP="00FE1262">
            <w:r>
              <w:rPr>
                <w:sz w:val="18"/>
              </w:rPr>
              <w:t>Consumer and Corporate mean sales are not significantly different.</w:t>
            </w:r>
          </w:p>
        </w:tc>
      </w:tr>
      <w:tr w:rsidR="00F37E93" w14:paraId="4AAA8F39" w14:textId="77777777" w:rsidTr="00FE1262">
        <w:trPr>
          <w:jc w:val="center"/>
        </w:trPr>
        <w:tc>
          <w:tcPr>
            <w:tcW w:w="2520" w:type="dxa"/>
            <w:vAlign w:val="center"/>
          </w:tcPr>
          <w:p w14:paraId="3329CCA1" w14:textId="77777777" w:rsidR="00F37E93" w:rsidRDefault="00F37E93" w:rsidP="00FE1262">
            <w:r>
              <w:rPr>
                <w:sz w:val="18"/>
              </w:rPr>
              <w:lastRenderedPageBreak/>
              <w:t>C</w:t>
            </w:r>
          </w:p>
        </w:tc>
        <w:tc>
          <w:tcPr>
            <w:tcW w:w="2520" w:type="dxa"/>
            <w:vAlign w:val="center"/>
          </w:tcPr>
          <w:p w14:paraId="659C0026" w14:textId="77777777" w:rsidR="00F37E93" w:rsidRDefault="00F37E93" w:rsidP="00FE1262">
            <w:r>
              <w:rPr>
                <w:sz w:val="18"/>
              </w:rPr>
              <w:t>Paired-samples t-test</w:t>
            </w:r>
          </w:p>
        </w:tc>
        <w:tc>
          <w:tcPr>
            <w:tcW w:w="2520" w:type="dxa"/>
            <w:vAlign w:val="center"/>
          </w:tcPr>
          <w:p w14:paraId="2CBE8C78" w14:textId="77777777" w:rsidR="00F37E93" w:rsidRDefault="00F37E93" w:rsidP="00FE1262">
            <w:r>
              <w:rPr>
                <w:sz w:val="18"/>
              </w:rPr>
              <w:t>Fail to reject H0</w:t>
            </w:r>
          </w:p>
        </w:tc>
        <w:tc>
          <w:tcPr>
            <w:tcW w:w="2520" w:type="dxa"/>
            <w:vAlign w:val="center"/>
          </w:tcPr>
          <w:p w14:paraId="251FA931" w14:textId="77777777" w:rsidR="00F37E93" w:rsidRDefault="00F37E93" w:rsidP="00FE1262">
            <w:r>
              <w:rPr>
                <w:sz w:val="18"/>
              </w:rPr>
              <w:t>Discount campaign did not significantly increase category-level sales.</w:t>
            </w:r>
          </w:p>
        </w:tc>
      </w:tr>
    </w:tbl>
    <w:p w14:paraId="347E6C26" w14:textId="77777777" w:rsidR="00F37E93" w:rsidRPr="00F37E93" w:rsidRDefault="00F37E93" w:rsidP="00F37E93"/>
    <w:sectPr w:rsidR="00F37E93" w:rsidRPr="00F37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73A837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36979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93"/>
    <w:rsid w:val="00E37E2D"/>
    <w:rsid w:val="00F3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CCD0"/>
  <w15:chartTrackingRefBased/>
  <w15:docId w15:val="{677AE8AB-E14A-4CD2-9CEA-CCE7D3F4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E93"/>
    <w:pPr>
      <w:spacing w:after="2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7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E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E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E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7E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E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E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E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E93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F37E9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F37E9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ARATA</dc:creator>
  <cp:keywords/>
  <dc:description/>
  <cp:lastModifiedBy>PATRICK ARATA</cp:lastModifiedBy>
  <cp:revision>1</cp:revision>
  <dcterms:created xsi:type="dcterms:W3CDTF">2026-06-20T16:01:00Z</dcterms:created>
  <dcterms:modified xsi:type="dcterms:W3CDTF">2026-06-20T16:02:00Z</dcterms:modified>
</cp:coreProperties>
</file>