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PensionApp System Documentation</w:t>
      </w:r>
    </w:p>
    <w:p>
      <w:pPr>
        <w:jc w:val="center"/>
      </w:pPr>
      <w:r>
        <w:rPr>
          <w:i/>
          <w:sz w:val="28"/>
        </w:rPr>
        <w:t>UPS PensionsGo</w:t>
      </w:r>
    </w:p>
    <w:p>
      <w:pPr>
        <w:jc w:val="center"/>
      </w:pPr>
      <w:r>
        <w:t>Current-state master reference covering architecture, operations, data, security, and governance.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Project stakeholders, engineers, administrators, and support teams</w:t>
            </w:r>
          </w:p>
        </w:tc>
      </w:tr>
      <w:tr>
        <w:tc>
          <w:tcPr>
            <w:tcW w:type="dxa" w:w="4896"/>
          </w:tcPr>
          <w:p>
            <w:r>
              <w:t>Document version</w:t>
            </w:r>
          </w:p>
        </w:tc>
        <w:tc>
          <w:tcPr>
            <w:tcW w:type="dxa" w:w="4896"/>
          </w:tcPr>
          <w:p>
            <w:r>
              <w:t>1.0</w:t>
            </w:r>
          </w:p>
        </w:tc>
      </w:tr>
      <w:tr>
        <w:tc>
          <w:tcPr>
            <w:tcW w:type="dxa" w:w="4896"/>
          </w:tcPr>
          <w:p>
            <w:r>
              <w:t>Status</w:t>
            </w:r>
          </w:p>
        </w:tc>
        <w:tc>
          <w:tcPr>
            <w:tcW w:type="dxa" w:w="4896"/>
          </w:tcPr>
          <w:p>
            <w:r>
              <w:t>Draft for Review</w:t>
            </w:r>
          </w:p>
        </w:tc>
      </w:tr>
      <w:tr>
        <w:tc>
          <w:tcPr>
            <w:tcW w:type="dxa" w:w="4896"/>
          </w:tcPr>
          <w:p>
            <w:r>
              <w:t>Classification</w:t>
            </w:r>
          </w:p>
        </w:tc>
        <w:tc>
          <w:tcPr>
            <w:tcW w:type="dxa" w:w="4896"/>
          </w:tcPr>
          <w:p>
            <w:r>
              <w:t>Internal Use</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UPS PensionsGo Project Team</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PensionApp System Documentation</w:t>
            </w:r>
          </w:p>
        </w:tc>
      </w:tr>
      <w:tr>
        <w:tc>
          <w:tcPr>
            <w:tcW w:type="dxa" w:w="4896"/>
          </w:tcPr>
          <w:p>
            <w:r>
              <w:t>Source markdown</w:t>
            </w:r>
          </w:p>
        </w:tc>
        <w:tc>
          <w:tcPr>
            <w:tcW w:type="dxa" w:w="4896"/>
          </w:tcPr>
          <w:p>
            <w:r>
              <w:t>PensionApp_System_Documentation.md</w:t>
            </w:r>
          </w:p>
        </w:tc>
      </w:tr>
      <w:tr>
        <w:tc>
          <w:tcPr>
            <w:tcW w:type="dxa" w:w="4896"/>
          </w:tcPr>
          <w:p>
            <w:r>
              <w:t>Audience</w:t>
            </w:r>
          </w:p>
        </w:tc>
        <w:tc>
          <w:tcPr>
            <w:tcW w:type="dxa" w:w="4896"/>
          </w:tcPr>
          <w:p>
            <w:r>
              <w:t>Project stakeholders, engineers, administrators, and support teams</w:t>
            </w:r>
          </w:p>
        </w:tc>
      </w:tr>
      <w:tr>
        <w:tc>
          <w:tcPr>
            <w:tcW w:type="dxa" w:w="4896"/>
          </w:tcPr>
          <w:p>
            <w:r>
              <w:t>Classification</w:t>
            </w:r>
          </w:p>
        </w:tc>
        <w:tc>
          <w:tcPr>
            <w:tcW w:type="dxa" w:w="4896"/>
          </w:tcPr>
          <w:p>
            <w:r>
              <w:t>Internal Use</w:t>
            </w:r>
          </w:p>
        </w:tc>
      </w:tr>
      <w:tr>
        <w:tc>
          <w:tcPr>
            <w:tcW w:type="dxa" w:w="4896"/>
          </w:tcPr>
          <w:p>
            <w:r>
              <w:t>Version</w:t>
            </w:r>
          </w:p>
        </w:tc>
        <w:tc>
          <w:tcPr>
            <w:tcW w:type="dxa" w:w="4896"/>
          </w:tcPr>
          <w:p>
            <w:r>
              <w:t>1.0</w:t>
            </w:r>
          </w:p>
        </w:tc>
      </w:tr>
      <w:tr>
        <w:tc>
          <w:tcPr>
            <w:tcW w:type="dxa" w:w="4896"/>
          </w:tcPr>
          <w:p>
            <w:r>
              <w:t>Status</w:t>
            </w:r>
          </w:p>
        </w:tc>
        <w:tc>
          <w:tcPr>
            <w:tcW w:type="dxa" w:w="4896"/>
          </w:tcPr>
          <w:p>
            <w:r>
              <w:t>Draft for Review</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UPS PensionsGo Project Team</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1.1</w:t>
            </w:r>
          </w:p>
        </w:tc>
        <w:tc>
          <w:tcPr>
            <w:tcW w:type="dxa" w:w="1958"/>
          </w:tcPr>
          <w:p>
            <w:r>
              <w:t>2026-05-28</w:t>
            </w:r>
          </w:p>
        </w:tc>
        <w:tc>
          <w:tcPr>
            <w:tcW w:type="dxa" w:w="1958"/>
          </w:tcPr>
          <w:p>
            <w:r>
              <w:t>Branded system documentation refreshed for the current repository snapshot and generated deliverable suite.</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Project Documentation / Engineering</w:t>
            </w:r>
          </w:p>
        </w:tc>
        <w:tc>
          <w:tcPr>
            <w:tcW w:type="dxa" w:w="2448"/>
          </w:tcPr>
          <w:p>
            <w:r/>
          </w:p>
        </w:tc>
        <w:tc>
          <w:tcPr>
            <w:tcW w:type="dxa" w:w="2448"/>
          </w:tcPr>
          <w:p>
            <w:r/>
          </w:p>
        </w:tc>
      </w:tr>
      <w:tr>
        <w:tc>
          <w:tcPr>
            <w:tcW w:type="dxa" w:w="2448"/>
          </w:tcPr>
          <w:p>
            <w:r>
              <w:t>Reviewed by</w:t>
            </w:r>
          </w:p>
        </w:tc>
        <w:tc>
          <w:tcPr>
            <w:tcW w:type="dxa" w:w="2448"/>
          </w:tcPr>
          <w:p>
            <w:r>
              <w:t>Technical Lead / Operations Lead</w:t>
            </w:r>
          </w:p>
        </w:tc>
        <w:tc>
          <w:tcPr>
            <w:tcW w:type="dxa" w:w="2448"/>
          </w:tcPr>
          <w:p>
            <w:r/>
          </w:p>
        </w:tc>
        <w:tc>
          <w:tcPr>
            <w:tcW w:type="dxa" w:w="2448"/>
          </w:tcPr>
          <w:p>
            <w:r/>
          </w:p>
        </w:tc>
      </w:tr>
      <w:tr>
        <w:tc>
          <w:tcPr>
            <w:tcW w:type="dxa" w:w="2448"/>
          </w:tcPr>
          <w:p>
            <w:r>
              <w:t>Approved by</w:t>
            </w:r>
          </w:p>
        </w:tc>
        <w:tc>
          <w:tcPr>
            <w:tcW w:type="dxa" w:w="2448"/>
          </w:tcPr>
          <w:p>
            <w:r>
              <w:t>Project Sponsor / Head of Pensions</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Description: Current-state reference for the implemented pension workflow, registry, claims, payroll, communications, and pensioner-service platform for Uganda Prisons Service. Version Manifest: app_version.json -&gt; 1.0.0 / build 20260401.1 / schema 5.2.2 Repository Snapshot Date: 2026-05-28 Preferred Deliverables: docs/PensionApp_System_Documentation.docx, docs/PensionApp_System_Documentation.pdf</w:t>
      </w:r>
    </w:p>
    <w:p>
      <w:pPr>
        <w:pStyle w:val="Heading2"/>
      </w:pPr>
      <w:r>
        <w:t>Document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System</w:t>
            </w:r>
          </w:p>
        </w:tc>
        <w:tc>
          <w:tcPr>
            <w:tcW w:type="dxa" w:w="4896"/>
          </w:tcPr>
          <w:p>
            <w:r>
              <w:t>UPS PensionsGo</w:t>
            </w:r>
          </w:p>
        </w:tc>
      </w:tr>
      <w:tr>
        <w:tc>
          <w:tcPr>
            <w:tcW w:type="dxa" w:w="4896"/>
          </w:tcPr>
          <w:p>
            <w:r>
              <w:t>Repository root</w:t>
            </w:r>
          </w:p>
        </w:tc>
        <w:tc>
          <w:tcPr>
            <w:tcW w:type="dxa" w:w="4896"/>
          </w:tcPr>
          <w:p>
            <w:r>
              <w:t>c:/xampp/htdocs/PROJECTS/PensionApp</w:t>
            </w:r>
          </w:p>
        </w:tc>
      </w:tr>
      <w:tr>
        <w:tc>
          <w:tcPr>
            <w:tcW w:type="dxa" w:w="4896"/>
          </w:tcPr>
          <w:p>
            <w:r>
              <w:t>Snapshot date</w:t>
            </w:r>
          </w:p>
        </w:tc>
        <w:tc>
          <w:tcPr>
            <w:tcW w:type="dxa" w:w="4896"/>
          </w:tcPr>
          <w:p>
            <w:r>
              <w:t>2026-05-28</w:t>
            </w:r>
          </w:p>
        </w:tc>
      </w:tr>
      <w:tr>
        <w:tc>
          <w:tcPr>
            <w:tcW w:type="dxa" w:w="4896"/>
          </w:tcPr>
          <w:p>
            <w:r>
              <w:t>Primary technologies</w:t>
            </w:r>
          </w:p>
        </w:tc>
        <w:tc>
          <w:tcPr>
            <w:tcW w:type="dxa" w:w="4896"/>
          </w:tcPr>
          <w:p>
            <w:r>
              <w:t>PHP, MySQL/MariaDB, HTML, CSS, JavaScript, PowerShell-based PDF export, PWA service worker</w:t>
            </w:r>
          </w:p>
        </w:tc>
      </w:tr>
      <w:tr>
        <w:tc>
          <w:tcPr>
            <w:tcW w:type="dxa" w:w="4896"/>
          </w:tcPr>
          <w:p>
            <w:r>
              <w:t>Current scale</w:t>
            </w:r>
          </w:p>
        </w:tc>
        <w:tc>
          <w:tcPr>
            <w:tcW w:type="dxa" w:w="4896"/>
          </w:tcPr>
          <w:p>
            <w:r>
              <w:t>41 HTML pages; 50 JavaScript files; 264 PHP API files; 83 database tables</w:t>
            </w:r>
          </w:p>
        </w:tc>
      </w:tr>
      <w:tr>
        <w:tc>
          <w:tcPr>
            <w:tcW w:type="dxa" w:w="4896"/>
          </w:tcPr>
          <w:p>
            <w:r>
              <w:t>Core schema artifacts</w:t>
            </w:r>
          </w:p>
        </w:tc>
        <w:tc>
          <w:tcPr>
            <w:tcW w:type="dxa" w:w="4896"/>
          </w:tcPr>
          <w:p>
            <w:r>
              <w:t>database/schema.sql, database/seed.sql, database/procedures.sql</w:t>
            </w:r>
          </w:p>
        </w:tc>
      </w:tr>
      <w:tr>
        <w:tc>
          <w:tcPr>
            <w:tcW w:type="dxa" w:w="4896"/>
          </w:tcPr>
          <w:p>
            <w:r>
              <w:t>Versioning artifacts</w:t>
            </w:r>
          </w:p>
        </w:tc>
        <w:tc>
          <w:tcPr>
            <w:tcW w:type="dxa" w:w="4896"/>
          </w:tcPr>
          <w:p>
            <w:r>
              <w:t>app_version.json, backend/versioning.php, docs/versioning.md</w:t>
            </w:r>
          </w:p>
        </w:tc>
      </w:tr>
      <w:tr>
        <w:tc>
          <w:tcPr>
            <w:tcW w:type="dxa" w:w="4896"/>
          </w:tcPr>
          <w:p>
            <w:r>
              <w:t>Documentation toolchain</w:t>
            </w:r>
          </w:p>
        </w:tc>
        <w:tc>
          <w:tcPr>
            <w:tcW w:type="dxa" w:w="4896"/>
          </w:tcPr>
          <w:p>
            <w:r>
              <w:t>docs/generate_erd_docs.py, docs/build_documentation_suite.py, docs/export_docx_to_pdf.ps1</w:t>
            </w:r>
          </w:p>
        </w:tc>
      </w:tr>
      <w:tr>
        <w:tc>
          <w:tcPr>
            <w:tcW w:type="dxa" w:w="4896"/>
          </w:tcPr>
          <w:p>
            <w:r>
              <w:t>Runtime model</w:t>
            </w:r>
          </w:p>
        </w:tc>
        <w:tc>
          <w:tcPr>
            <w:tcW w:type="dxa" w:w="4896"/>
          </w:tcPr>
          <w:p>
            <w:r>
              <w:t>PHP/Apache web app with MySQL/MariaDB persistence, background notification worker, and Windows Word COM PDF export for documentation builds</w:t>
            </w:r>
          </w:p>
        </w:tc>
      </w:tr>
    </w:tbl>
    <w:p>
      <w:pPr>
        <w:pStyle w:val="Heading1"/>
      </w:pPr>
      <w:r>
        <w:t>Executive Summary</w:t>
      </w:r>
    </w:p>
    <w:p>
      <w:r>
        <w:t>UPS PensionsGo is no longer just a proposed pension administration platform. It is an implemented, working application that combines retirement-intake management, claims and arrears processing, pension-file registry control, payroll reconciliation, life-certificate compliance, internal workflow routing, public support content, and pensioner self-service inside one role-aware web application.</w:t>
      </w:r>
    </w:p>
    <w:p>
      <w:r>
        <w:t>The current repository reflects a broad operational footprint. The application serves internal staff, administrators, supervisors, pensioners, and selected public users through a single codebase with a PWA shell, a large PHP endpoint surface, and a normalized relational schema. The strongest business-data spine still runs from tb_staffdue to tb_fileregistry, but the system now extends well beyond that original intake-and-registry core into analytics digests, message-storage snapshots, feedback workflows, live chat, podcast/content delivery, configurable notification sounds, pensioner death reporting, data-import/export tooling, and system health diagnostics.</w:t>
      </w:r>
    </w:p>
    <w:p>
      <w:r>
        <w:t>This document is the current-state reference for the implemented platform. It is intended for engineers, administrators, support staff, and project stakeholders who need one dependable description of what exists in the repository today, how the main domains fit together, and which operational controls are already present in code.</w:t>
      </w:r>
    </w:p>
    <w:p>
      <w:pPr>
        <w:pStyle w:val="Heading1"/>
      </w:pPr>
      <w:r>
        <w:t>1. Current Application Status</w:t>
      </w:r>
    </w:p>
    <w:p>
      <w:r>
        <w:t>The live repository contains a full pension operations platform with the following implemented surfaces:</w:t>
      </w:r>
    </w:p>
    <w:tbl>
      <w:tblPr>
        <w:tblStyle w:val="TableGrid"/>
        <w:tblW w:type="auto" w:w="0"/>
        <w:tblLook w:firstColumn="1" w:firstRow="1" w:lastColumn="0" w:lastRow="0" w:noHBand="0" w:noVBand="1" w:val="04A0"/>
      </w:tblPr>
      <w:tblGrid>
        <w:gridCol w:w="4896"/>
        <w:gridCol w:w="4896"/>
      </w:tblGrid>
      <w:tr>
        <w:tc>
          <w:tcPr>
            <w:tcW w:type="dxa" w:w="4896"/>
          </w:tcPr>
          <w:p>
            <w:r>
              <w:t>Surface</w:t>
            </w:r>
          </w:p>
        </w:tc>
        <w:tc>
          <w:tcPr>
            <w:tcW w:type="dxa" w:w="4896"/>
          </w:tcPr>
          <w:p>
            <w:r>
              <w:t>Current status</w:t>
            </w:r>
          </w:p>
        </w:tc>
      </w:tr>
      <w:tr>
        <w:tc>
          <w:tcPr>
            <w:tcW w:type="dxa" w:w="4896"/>
          </w:tcPr>
          <w:p>
            <w:r>
              <w:t>Internal operations workspace</w:t>
            </w:r>
          </w:p>
        </w:tc>
        <w:tc>
          <w:tcPr>
            <w:tcW w:type="dxa" w:w="4896"/>
          </w:tcPr>
          <w:p>
            <w:r>
              <w:t>Implemented across dashboards, workflow pages, claims, registry, payroll, messaging, and user-management screens</w:t>
            </w:r>
          </w:p>
        </w:tc>
      </w:tr>
      <w:tr>
        <w:tc>
          <w:tcPr>
            <w:tcW w:type="dxa" w:w="4896"/>
          </w:tcPr>
          <w:p>
            <w:r>
              <w:t>Administration workspace</w:t>
            </w:r>
          </w:p>
        </w:tc>
        <w:tc>
          <w:tcPr>
            <w:tcW w:type="dxa" w:w="4896"/>
          </w:tcPr>
          <w:p>
            <w:r>
              <w:t>Implemented through admin_dashboard.html, settings APIs, system health diagnostics, backup/restore, imports, exports, roles, permissions, and audit views</w:t>
            </w:r>
          </w:p>
        </w:tc>
      </w:tr>
      <w:tr>
        <w:tc>
          <w:tcPr>
            <w:tcW w:type="dxa" w:w="4896"/>
          </w:tcPr>
          <w:p>
            <w:r>
              <w:t>Pensioner portal</w:t>
            </w:r>
          </w:p>
        </w:tc>
        <w:tc>
          <w:tcPr>
            <w:tcW w:type="dxa" w:w="4896"/>
          </w:tcPr>
          <w:p>
            <w:r>
              <w:t>Implemented through pensioner_board.html and pensioner_lookup.html with role-aware controls and consent-driven visibility</w:t>
            </w:r>
          </w:p>
        </w:tc>
      </w:tr>
      <w:tr>
        <w:tc>
          <w:tcPr>
            <w:tcW w:type="dxa" w:w="4896"/>
          </w:tcPr>
          <w:p>
            <w:r>
              <w:t>Public information surface</w:t>
            </w:r>
          </w:p>
        </w:tc>
        <w:tc>
          <w:tcPr>
            <w:tcW w:type="dxa" w:w="4896"/>
          </w:tcPr>
          <w:p>
            <w:r>
              <w:t>Implemented through index.html, about.html, faq.html, feedback.html, terms.html, and podcast_public.html</w:t>
            </w:r>
          </w:p>
        </w:tc>
      </w:tr>
      <w:tr>
        <w:tc>
          <w:tcPr>
            <w:tcW w:type="dxa" w:w="4896"/>
          </w:tcPr>
          <w:p>
            <w:r>
              <w:t>Progressive Web App shell</w:t>
            </w:r>
          </w:p>
        </w:tc>
        <w:tc>
          <w:tcPr>
            <w:tcW w:type="dxa" w:w="4896"/>
          </w:tcPr>
          <w:p>
            <w:r>
              <w:t>Implemented through manifest.webmanifest, service-worker.js, version endpoints, install guidance, and update checks</w:t>
            </w:r>
          </w:p>
        </w:tc>
      </w:tr>
      <w:tr>
        <w:tc>
          <w:tcPr>
            <w:tcW w:type="dxa" w:w="4896"/>
          </w:tcPr>
          <w:p>
            <w:r>
              <w:t>Documentation suite</w:t>
            </w:r>
          </w:p>
        </w:tc>
        <w:tc>
          <w:tcPr>
            <w:tcW w:type="dxa" w:w="4896"/>
          </w:tcPr>
          <w:p>
            <w:r>
              <w:t>Implemented in docs/ with markdown sources, ERD generators, DOCX builds, PPTX decks, and PDF export support</w:t>
            </w:r>
          </w:p>
        </w:tc>
      </w:tr>
    </w:tbl>
    <w:p>
      <w:r>
        <w:t>Key implementation notes:</w:t>
      </w:r>
    </w:p>
    <w:p>
      <w:pPr>
        <w:pStyle w:val="ListBullet"/>
      </w:pPr>
      <w:r>
        <w:t>The front end is static-page based rather than SPA-based. Each page has a focused controller, with shared bootstrapping in frontend/js/main.js.</w:t>
      </w:r>
    </w:p>
    <w:p>
      <w:pPr>
        <w:pStyle w:val="ListBullet"/>
      </w:pPr>
      <w:r>
        <w:t>The back end is endpoint-oriented. Most actions are exposed as small PHP scripts under backend/api/, with shared runtime behavior concentrated in backend/config.php and domain helper files.</w:t>
      </w:r>
    </w:p>
    <w:p>
      <w:pPr>
        <w:pStyle w:val="ListBullet"/>
      </w:pPr>
      <w:r>
        <w:t>The schema is maintained centrally in database/schema.sql, while some runtime hardening and table-creation behavior still exists in PHP helper code.</w:t>
      </w:r>
    </w:p>
    <w:p>
      <w:pPr>
        <w:pStyle w:val="ListBullet"/>
      </w:pPr>
      <w:r>
        <w:t>Documentation generation is now repeatable from the repo: ERDs, Word documents, PDFs, handouts, and presentations can be rebuilt from the current markdown and schema sources.</w:t>
      </w:r>
    </w:p>
    <w:p>
      <w:pPr>
        <w:pStyle w:val="Heading1"/>
      </w:pPr>
      <w:r>
        <w:t>2. Scope and Functional Coverage</w:t>
      </w:r>
    </w:p>
    <w:p>
      <w:r>
        <w:t>The implemented platform spans the following major domains.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Domain</w:t>
            </w:r>
          </w:p>
        </w:tc>
        <w:tc>
          <w:tcPr>
            <w:tcW w:type="dxa" w:w="1958"/>
          </w:tcPr>
          <w:p>
            <w:r>
              <w:t>What is implemented today</w:t>
            </w:r>
          </w:p>
        </w:tc>
        <w:tc>
          <w:tcPr>
            <w:tcW w:type="dxa" w:w="1958"/>
          </w:tcPr>
          <w:p>
            <w:r>
              <w:t>Primary pages</w:t>
            </w:r>
          </w:p>
        </w:tc>
        <w:tc>
          <w:tcPr>
            <w:tcW w:type="dxa" w:w="1958"/>
          </w:tcPr>
          <w:p>
            <w:r>
              <w:t>Representative APIs</w:t>
            </w:r>
          </w:p>
        </w:tc>
        <w:tc>
          <w:tcPr>
            <w:tcW w:type="dxa" w:w="1958"/>
          </w:tcPr>
          <w:p>
            <w:r>
              <w:t>Core tables</w:t>
            </w:r>
          </w:p>
        </w:tc>
      </w:tr>
      <w:tr>
        <w:tc>
          <w:tcPr>
            <w:tcW w:type="dxa" w:w="1958"/>
          </w:tcPr>
          <w:p>
            <w:r>
              <w:t>Claims and intake</w:t>
            </w:r>
          </w:p>
        </w:tc>
        <w:tc>
          <w:tcPr>
            <w:tcW w:type="dxa" w:w="1958"/>
          </w:tcPr>
          <w:p>
            <w:r>
              <w:t>Staff-due capture, application submission, queueing, status updates, delete-request handling, and claims analytics</w:t>
            </w:r>
          </w:p>
        </w:tc>
        <w:tc>
          <w:tcPr>
            <w:tcW w:type="dxa" w:w="1958"/>
          </w:tcPr>
          <w:p>
            <w:r>
              <w:t>staff_due.html, application_form.html, application_status.html, claims.html</w:t>
            </w:r>
          </w:p>
        </w:tc>
        <w:tc>
          <w:tcPr>
            <w:tcW w:type="dxa" w:w="1958"/>
          </w:tcPr>
          <w:p>
            <w:r>
              <w:t>add_staffdue.php, submit_application.php, get_claims_dashboard.php, update_appn_status.php, request_staff_due_delete.php</w:t>
            </w:r>
          </w:p>
        </w:tc>
        <w:tc>
          <w:tcPr>
            <w:tcW w:type="dxa" w:w="1958"/>
          </w:tcPr>
          <w:p>
            <w:r>
              <w:t>tb_staffdue, tb_application_queue, tb_appnstatus, tb_appnsubmissions, tb_claimstatus, tb_staff_due_delete_requests</w:t>
            </w:r>
          </w:p>
        </w:tc>
      </w:tr>
      <w:tr>
        <w:tc>
          <w:tcPr>
            <w:tcW w:type="dxa" w:w="1958"/>
          </w:tcPr>
          <w:p>
            <w:r>
              <w:t>Workflow and tasks</w:t>
            </w:r>
          </w:p>
        </w:tc>
        <w:tc>
          <w:tcPr>
            <w:tcW w:type="dxa" w:w="1958"/>
          </w:tcPr>
          <w:p>
            <w:r>
              <w:t>Assignment, delegation, task comments, alerts, completion queue, and workflow logs</w:t>
            </w:r>
          </w:p>
        </w:tc>
        <w:tc>
          <w:tcPr>
            <w:tcW w:type="dxa" w:w="1958"/>
          </w:tcPr>
          <w:p>
            <w:r>
              <w:t>dashboard.html, tasks.html</w:t>
            </w:r>
          </w:p>
        </w:tc>
        <w:tc>
          <w:tcPr>
            <w:tcW w:type="dxa" w:w="1958"/>
          </w:tcPr>
          <w:p>
            <w:r>
              <w:t>assign_task.php, delegate_task.php, get_task_alerts.php, process_task_completion_queue.php</w:t>
            </w:r>
          </w:p>
        </w:tc>
        <w:tc>
          <w:tcPr>
            <w:tcW w:type="dxa" w:w="1958"/>
          </w:tcPr>
          <w:p>
            <w:r>
              <w:t>tb_tasks, tb_task_alerts, tb_task_comments, tb_task_completion_queue, tb_task_delegation_logs, tb_workflow_logs</w:t>
            </w:r>
          </w:p>
        </w:tc>
      </w:tr>
      <w:tr>
        <w:tc>
          <w:tcPr>
            <w:tcW w:type="dxa" w:w="1958"/>
          </w:tcPr>
          <w:p>
            <w:r>
              <w:t>Registry and documents</w:t>
            </w:r>
          </w:p>
        </w:tc>
        <w:tc>
          <w:tcPr>
            <w:tcW w:type="dxa" w:w="1958"/>
          </w:tcPr>
          <w:p>
            <w:r>
              <w:t>Pension-file registry, document uploads, document viewing, file movement, delete queue, recycle bin, box allocation, and life-certificate management</w:t>
            </w:r>
          </w:p>
        </w:tc>
        <w:tc>
          <w:tcPr>
            <w:tcW w:type="dxa" w:w="1958"/>
          </w:tcPr>
          <w:p>
            <w:r>
              <w:t>pension_file_registry.html, file_tracking.html, file_movement.html, document_viewer.html, life_certificate.html</w:t>
            </w:r>
          </w:p>
        </w:tc>
        <w:tc>
          <w:tcPr>
            <w:tcW w:type="dxa" w:w="1958"/>
          </w:tcPr>
          <w:p>
            <w:r>
              <w:t>fetch_file_registry.php, upload_registry_document.php, record_file_movement.php, request_file_registry_delete.php, restore_file_registry_recycle_item.php, mark_life_certificate_submission.php</w:t>
            </w:r>
          </w:p>
        </w:tc>
        <w:tc>
          <w:tcPr>
            <w:tcW w:type="dxa" w:w="1958"/>
          </w:tcPr>
          <w:p>
            <w:r>
              <w:t>tb_fileregistry, tb_staff_documents, tb_file_movements, tb_file_registry_delete_requests, tb_file_registry_recycle_bin, tb_life_certificate_submissions</w:t>
            </w:r>
          </w:p>
        </w:tc>
      </w:tr>
      <w:tr>
        <w:tc>
          <w:tcPr>
            <w:tcW w:type="dxa" w:w="1958"/>
          </w:tcPr>
          <w:p>
            <w:r>
              <w:t>Payroll and finance</w:t>
            </w:r>
          </w:p>
        </w:tc>
        <w:tc>
          <w:tcPr>
            <w:tcW w:type="dxa" w:w="1958"/>
          </w:tcPr>
          <w:p>
            <w:r>
              <w:t>Monthly payroll uploads, payment-register uploads, payroll matching, cycle replacement, suspension uploads, gratuity schedule analysis, retained-payment tracking, budget forecasting, and downloadable import templates</w:t>
            </w:r>
          </w:p>
        </w:tc>
        <w:tc>
          <w:tcPr>
            <w:tcW w:type="dxa" w:w="1958"/>
          </w:tcPr>
          <w:p>
            <w:r>
              <w:t>payroll_upload.html, claims.html, budgeting.html, reports.html</w:t>
            </w:r>
          </w:p>
        </w:tc>
        <w:tc>
          <w:tcPr>
            <w:tcW w:type="dxa" w:w="1958"/>
          </w:tcPr>
          <w:p>
            <w:r>
              <w:t>upload_payroll_cycle.php, upload_payroll_register.php, manage_payroll_cycle.php, replace_payroll_cycle.php, upload_suspension_arrears.php, upload_gratuity_schedule.php, download_payroll_template.php, post_budget_forecast.php</w:t>
            </w:r>
          </w:p>
        </w:tc>
        <w:tc>
          <w:tcPr>
            <w:tcW w:type="dxa" w:w="1958"/>
          </w:tcPr>
          <w:p>
            <w:r>
              <w:t>tb_payroll_upload_cycles, tb_payroll_upload_entries, tb_registry_payroll_monthly_status, tb_suspension_upload_cycles, tb_suspension_upload_entries, tb_gratuity_schedule_cycles, tb_gratuity_schedule_entries, tb_gratuity_schedule_allocations, tb_retained_payments, tb_budgetforecast</w:t>
            </w:r>
          </w:p>
        </w:tc>
      </w:tr>
      <w:tr>
        <w:tc>
          <w:tcPr>
            <w:tcW w:type="dxa" w:w="1958"/>
          </w:tcPr>
          <w:p>
            <w:r>
              <w:t>Arrears and accountability</w:t>
            </w:r>
          </w:p>
        </w:tc>
        <w:tc>
          <w:tcPr>
            <w:tcW w:type="dxa" w:w="1958"/>
          </w:tcPr>
          <w:p>
            <w:r>
              <w:t>Ledger tracking, recent payments, payment allocations, accountability submissions, template-driven uploads, and export-ready arrears analysis</w:t>
            </w:r>
          </w:p>
        </w:tc>
        <w:tc>
          <w:tcPr>
            <w:tcW w:type="dxa" w:w="1958"/>
          </w:tcPr>
          <w:p>
            <w:r>
              <w:t>claims.html</w:t>
            </w:r>
          </w:p>
        </w:tc>
        <w:tc>
          <w:tcPr>
            <w:tcW w:type="dxa" w:w="1958"/>
          </w:tcPr>
          <w:p>
            <w:r>
              <w:t>upload_arrears_payments.php, download_arrears_payments_template.php, submit_arrears_accountability.php, get_arrears_beneficiaries.php, export_claims_table.php</w:t>
            </w:r>
          </w:p>
        </w:tc>
        <w:tc>
          <w:tcPr>
            <w:tcW w:type="dxa" w:w="1958"/>
          </w:tcPr>
          <w:p>
            <w:r>
              <w:t>tb_arrears_ledger, tb_arrears_payments, tb_arrears_payment_allocations, tb_arrears_accountability_submissions, tb_arrears_accountability_files, tb_arrearstracking</w:t>
            </w:r>
          </w:p>
        </w:tc>
      </w:tr>
      <w:tr>
        <w:tc>
          <w:tcPr>
            <w:tcW w:type="dxa" w:w="1958"/>
          </w:tcPr>
          <w:p>
            <w:r>
              <w:t>Messaging and notifications</w:t>
            </w:r>
          </w:p>
        </w:tc>
        <w:tc>
          <w:tcPr>
            <w:tcW w:type="dxa" w:w="1958"/>
          </w:tcPr>
          <w:p>
            <w:r>
              <w:t>Direct messages, recipients, attachments, broadcasts, unread tracking, live chat with group/call/presence support, notification sound library, queue processing, notification digests, and storage snapshots</w:t>
            </w:r>
          </w:p>
        </w:tc>
        <w:tc>
          <w:tcPr>
            <w:tcW w:type="dxa" w:w="1958"/>
          </w:tcPr>
          <w:p>
            <w:r>
              <w:t>messages.html</w:t>
            </w:r>
          </w:p>
        </w:tc>
        <w:tc>
          <w:tcPr>
            <w:tcW w:type="dxa" w:w="1958"/>
          </w:tcPr>
          <w:p>
            <w:r>
              <w:t>send_message.php, get_messages.php, view_message_attachment.php, check_broadcasts.php, live_chat_send.php, live_chat_poll.php, live_chat_call.php, upload_notification_sound.php, run_notification_digest.php, run_message_storage_snapshot.php</w:t>
            </w:r>
          </w:p>
        </w:tc>
        <w:tc>
          <w:tcPr>
            <w:tcW w:type="dxa" w:w="1958"/>
          </w:tcPr>
          <w:p>
            <w:r>
              <w:t>tb_messages, tb_message_recipients, tb_message_attachments, tb_broadcast_messages, tb_notification_queue, tb_notification_digest_runs, tb_message_storage_snapshots, tb_user_broadcast_status</w:t>
            </w:r>
          </w:p>
        </w:tc>
      </w:tr>
      <w:tr>
        <w:tc>
          <w:tcPr>
            <w:tcW w:type="dxa" w:w="1958"/>
          </w:tcPr>
          <w:p>
            <w:r>
              <w:t>Feedback and content</w:t>
            </w:r>
          </w:p>
        </w:tc>
        <w:tc>
          <w:tcPr>
            <w:tcW w:type="dxa" w:w="1958"/>
          </w:tcPr>
          <w:p>
            <w:r>
              <w:t>Public/staff/pensioner feedback intake, workflowed review, FAQ management, terms management, podcast publishing, and video-view tracking</w:t>
            </w:r>
          </w:p>
        </w:tc>
        <w:tc>
          <w:tcPr>
            <w:tcW w:type="dxa" w:w="1958"/>
          </w:tcPr>
          <w:p>
            <w:r>
              <w:t>feedback.html, faq.html, terms.html, podcast.html, podcast_public.html</w:t>
            </w:r>
          </w:p>
        </w:tc>
        <w:tc>
          <w:tcPr>
            <w:tcW w:type="dxa" w:w="1958"/>
          </w:tcPr>
          <w:p>
            <w:r>
              <w:t>submit_feedback.php, update_feedback_submission.php, get_faq_entries.php, get_terms_clauses.php, save_podcast_video.php, record_podcast_view.php</w:t>
            </w:r>
          </w:p>
        </w:tc>
        <w:tc>
          <w:tcPr>
            <w:tcW w:type="dxa" w:w="1958"/>
          </w:tcPr>
          <w:p>
            <w:r>
              <w:t>tb_feedback_submissions, tb_feedback_activity, tb_faq_entries, tb_terms_clauses, tb_podcast_videos, tb_podcast_views</w:t>
            </w:r>
          </w:p>
        </w:tc>
      </w:tr>
      <w:tr>
        <w:tc>
          <w:tcPr>
            <w:tcW w:type="dxa" w:w="1958"/>
          </w:tcPr>
          <w:p>
            <w:r>
              <w:t>Pensioner services</w:t>
            </w:r>
          </w:p>
        </w:tc>
        <w:tc>
          <w:tcPr>
            <w:tcW w:type="dxa" w:w="1958"/>
          </w:tcPr>
          <w:p>
            <w:r>
              <w:t>Pensioner dashboard, application progress view, benefits snapshot, compliance view, claims view, lifecycle/documents view, profile update flow, lookup consent, pensioner account administration, and death reporting</w:t>
            </w:r>
          </w:p>
        </w:tc>
        <w:tc>
          <w:tcPr>
            <w:tcW w:type="dxa" w:w="1958"/>
          </w:tcPr>
          <w:p>
            <w:r>
              <w:t>pensioner_board.html, pensioner_lookup.html</w:t>
            </w:r>
          </w:p>
        </w:tc>
        <w:tc>
          <w:tcPr>
            <w:tcW w:type="dxa" w:w="1958"/>
          </w:tcPr>
          <w:p>
            <w:r>
              <w:t>get_pensioner_dashboard.php, get_pensioner_lookup_context.php, get_pensioner_accounts_admin.php, update_registry_contact_profile.php, update_pensioner_lookup_visibility.php, update_pensioner_password_admin.php, report_pensioner_death.php, search_pensioners.php</w:t>
            </w:r>
          </w:p>
        </w:tc>
        <w:tc>
          <w:tcPr>
            <w:tcW w:type="dxa" w:w="1958"/>
          </w:tcPr>
          <w:p>
            <w:r>
              <w:t>tb_users, tb_fileregistry, tb_life_certificate_submissions, tb_arrears_ledger, tb_registry_payroll_monthly_status, tb_pensioner_death_reports</w:t>
            </w:r>
          </w:p>
        </w:tc>
      </w:tr>
      <w:tr>
        <w:tc>
          <w:tcPr>
            <w:tcW w:type="dxa" w:w="1958"/>
          </w:tcPr>
          <w:p>
            <w:r>
              <w:t>Administration and operations</w:t>
            </w:r>
          </w:p>
        </w:tc>
        <w:tc>
          <w:tcPr>
            <w:tcW w:type="dxa" w:w="1958"/>
          </w:tcPr>
          <w:p>
            <w:r>
              <w:t>Users, roles, permissions, settings, public settings, geolocation settings, session controls, active sessions, system health diagnostics, data import/export, backup/restore, analytics digests, storage, logs, cleanup, and app-version management</w:t>
            </w:r>
          </w:p>
        </w:tc>
        <w:tc>
          <w:tcPr>
            <w:tcW w:type="dxa" w:w="1958"/>
          </w:tcPr>
          <w:p>
            <w:r>
              <w:t>admin_dashboard.html, users.html, register_user.html</w:t>
            </w:r>
          </w:p>
        </w:tc>
        <w:tc>
          <w:tcPr>
            <w:tcW w:type="dxa" w:w="1958"/>
          </w:tcPr>
          <w:p>
            <w:r>
              <w:t>get_app_settings.php, update_app_settings.php, get_public_settings.php, geolocation_settings.php, get_admin_settings_insights.php, get_active_sessions.php, get_system_status.php, manage_system_health_diagnostics.php, process_data_import.php, run_data_export.php, create_system_backup.php, restore_system_backup.php, update_app_version.php, run_data_cleanup.php</w:t>
            </w:r>
          </w:p>
        </w:tc>
        <w:tc>
          <w:tcPr>
            <w:tcW w:type="dxa" w:w="1958"/>
          </w:tcPr>
          <w:p>
            <w:r>
              <w:t>tb_app_settings, tb_roles, tb_role_permissions, tb_user_permissions, tb_user_settings, tb_user_sessions, tb_session_settings, tb_session_metrics, tb_backup_logs, tb_data_import_runs, tb_data_export_runs, tb_analytics_snapshots, tb_analytics_digest_runs, tb_system_logs, tb_system_log_resolutions, tb_audit_logs, tb_user_logs, tb_file_scan_logs, tb_ip_geolocation</w:t>
            </w:r>
          </w:p>
        </w:tc>
      </w:tr>
    </w:tbl>
    <w:p>
      <w:pPr>
        <w:pStyle w:val="Heading1"/>
      </w:pPr>
      <w:r>
        <w:t>3. Repository and Runtime Architecture</w:t>
      </w:r>
    </w:p>
    <w:p>
      <w:pPr>
        <w:pStyle w:val="Heading2"/>
      </w:pPr>
      <w:r>
        <w:t>3.1 Repository Map</w:t>
      </w:r>
    </w:p>
    <w:tbl>
      <w:tblPr>
        <w:tblStyle w:val="TableGrid"/>
        <w:tblW w:type="auto" w:w="0"/>
        <w:tblLook w:firstColumn="1" w:firstRow="1" w:lastColumn="0" w:lastRow="0" w:noHBand="0" w:noVBand="1" w:val="04A0"/>
      </w:tblPr>
      <w:tblGrid>
        <w:gridCol w:w="4896"/>
        <w:gridCol w:w="4896"/>
      </w:tblGrid>
      <w:tr>
        <w:tc>
          <w:tcPr>
            <w:tcW w:type="dxa" w:w="4896"/>
          </w:tcPr>
          <w:p>
            <w:r>
              <w:t>Area</w:t>
            </w:r>
          </w:p>
        </w:tc>
        <w:tc>
          <w:tcPr>
            <w:tcW w:type="dxa" w:w="4896"/>
          </w:tcPr>
          <w:p>
            <w:r>
              <w:t>Responsibility</w:t>
            </w:r>
          </w:p>
        </w:tc>
      </w:tr>
      <w:tr>
        <w:tc>
          <w:tcPr>
            <w:tcW w:type="dxa" w:w="4896"/>
          </w:tcPr>
          <w:p>
            <w:r>
              <w:t>frontend/</w:t>
            </w:r>
          </w:p>
        </w:tc>
        <w:tc>
          <w:tcPr>
            <w:tcW w:type="dxa" w:w="4896"/>
          </w:tcPr>
          <w:p>
            <w:r>
              <w:t>Browser pages, CSS, page controllers, shared JS modules, PWA shell, and static assets</w:t>
            </w:r>
          </w:p>
        </w:tc>
      </w:tr>
      <w:tr>
        <w:tc>
          <w:tcPr>
            <w:tcW w:type="dxa" w:w="4896"/>
          </w:tcPr>
          <w:p>
            <w:r>
              <w:t>backend/</w:t>
            </w:r>
          </w:p>
        </w:tc>
        <w:tc>
          <w:tcPr>
            <w:tcW w:type="dxa" w:w="4896"/>
          </w:tcPr>
          <w:p>
            <w:r>
              <w:t>PHP bootstrap, API endpoints, helper libraries, uploads, workers, diagnostics, and runtime admin tools</w:t>
            </w:r>
          </w:p>
        </w:tc>
      </w:tr>
      <w:tr>
        <w:tc>
          <w:tcPr>
            <w:tcW w:type="dxa" w:w="4896"/>
          </w:tcPr>
          <w:p>
            <w:r>
              <w:t>database/</w:t>
            </w:r>
          </w:p>
        </w:tc>
        <w:tc>
          <w:tcPr>
            <w:tcW w:type="dxa" w:w="4896"/>
          </w:tcPr>
          <w:p>
            <w:r>
              <w:t>Maintained schema baseline, seed/reference data, and reserved stored-routine bundle</w:t>
            </w:r>
          </w:p>
        </w:tc>
      </w:tr>
      <w:tr>
        <w:tc>
          <w:tcPr>
            <w:tcW w:type="dxa" w:w="4896"/>
          </w:tcPr>
          <w:p>
            <w:r>
              <w:t>docs/</w:t>
            </w:r>
          </w:p>
        </w:tc>
        <w:tc>
          <w:tcPr>
            <w:tcW w:type="dxa" w:w="4896"/>
          </w:tcPr>
          <w:p>
            <w:r>
              <w:t>Markdown sources, ERD generator, document builders, handout builder, presentation deck builder, and generated outputs</w:t>
            </w:r>
          </w:p>
        </w:tc>
      </w:tr>
      <w:tr>
        <w:tc>
          <w:tcPr>
            <w:tcW w:type="dxa" w:w="4896"/>
          </w:tcPr>
          <w:p>
            <w:r>
              <w:t>test/</w:t>
            </w:r>
          </w:p>
        </w:tc>
        <w:tc>
          <w:tcPr>
            <w:tcW w:type="dxa" w:w="4896"/>
          </w:tcPr>
          <w:p>
            <w:r>
              <w:t>Current automated-test placeholder area</w:t>
            </w:r>
          </w:p>
        </w:tc>
      </w:tr>
      <w:tr>
        <w:tc>
          <w:tcPr>
            <w:tcW w:type="dxa" w:w="4896"/>
          </w:tcPr>
          <w:p>
            <w:r>
              <w:t>logs/</w:t>
            </w:r>
          </w:p>
        </w:tc>
        <w:tc>
          <w:tcPr>
            <w:tcW w:type="dxa" w:w="4896"/>
          </w:tcPr>
          <w:p>
            <w:r>
              <w:t>Runtime and generated log targets</w:t>
            </w:r>
          </w:p>
        </w:tc>
      </w:tr>
    </w:tbl>
    <w:p>
      <w:pPr>
        <w:pStyle w:val="Heading2"/>
      </w:pPr>
      <w:r>
        <w:t>3.2 Critical Source Files</w:t>
      </w:r>
    </w:p>
    <w:tbl>
      <w:tblPr>
        <w:tblStyle w:val="TableGrid"/>
        <w:tblW w:type="auto" w:w="0"/>
        <w:tblLook w:firstColumn="1" w:firstRow="1" w:lastColumn="0" w:lastRow="0" w:noHBand="0" w:noVBand="1" w:val="04A0"/>
      </w:tblPr>
      <w:tblGrid>
        <w:gridCol w:w="4896"/>
        <w:gridCol w:w="4896"/>
      </w:tblGrid>
      <w:tr>
        <w:tc>
          <w:tcPr>
            <w:tcW w:type="dxa" w:w="4896"/>
          </w:tcPr>
          <w:p>
            <w:r>
              <w:t>Path</w:t>
            </w:r>
          </w:p>
        </w:tc>
        <w:tc>
          <w:tcPr>
            <w:tcW w:type="dxa" w:w="4896"/>
          </w:tcPr>
          <w:p>
            <w:r>
              <w:t>Why it matters</w:t>
            </w:r>
          </w:p>
        </w:tc>
      </w:tr>
      <w:tr>
        <w:tc>
          <w:tcPr>
            <w:tcW w:type="dxa" w:w="4896"/>
          </w:tcPr>
          <w:p>
            <w:r>
              <w:t>backend/config.php</w:t>
            </w:r>
          </w:p>
        </w:tc>
        <w:tc>
          <w:tcPr>
            <w:tcW w:type="dxa" w:w="4896"/>
          </w:tcPr>
          <w:p>
            <w:r>
              <w:t>Central bootstrap for DB connection, settings, RBAC helpers, schema ensure-functions, audit helpers, logging, and shared business utilities</w:t>
            </w:r>
          </w:p>
        </w:tc>
      </w:tr>
      <w:tr>
        <w:tc>
          <w:tcPr>
            <w:tcW w:type="dxa" w:w="4896"/>
          </w:tcPr>
          <w:p>
            <w:r>
              <w:t>backend/runtime_admin_tools.php</w:t>
            </w:r>
          </w:p>
        </w:tc>
        <w:tc>
          <w:tcPr>
            <w:tcW w:type="dxa" w:w="4896"/>
          </w:tcPr>
          <w:p>
            <w:r>
              <w:t>Runtime helpers for message snapshots, file scanning, analytics digests, and admin operations</w:t>
            </w:r>
          </w:p>
        </w:tc>
      </w:tr>
      <w:tr>
        <w:tc>
          <w:tcPr>
            <w:tcW w:type="dxa" w:w="4896"/>
          </w:tcPr>
          <w:p>
            <w:r>
              <w:t>backend/system_health_tools.php</w:t>
            </w:r>
          </w:p>
        </w:tc>
        <w:tc>
          <w:tcPr>
            <w:tcW w:type="dxa" w:w="4896"/>
          </w:tcPr>
          <w:p>
            <w:r>
              <w:t>System health diagnostics, unresolved incident grouping, incident-resolution logging, and subsystem-specific recommendations</w:t>
            </w:r>
          </w:p>
        </w:tc>
      </w:tr>
      <w:tr>
        <w:tc>
          <w:tcPr>
            <w:tcW w:type="dxa" w:w="4896"/>
          </w:tcPr>
          <w:p>
            <w:r>
              <w:t>backend/api/SessionManager.php</w:t>
            </w:r>
          </w:p>
        </w:tc>
        <w:tc>
          <w:tcPr>
            <w:tcW w:type="dxa" w:w="4896"/>
          </w:tcPr>
          <w:p>
            <w:r>
              <w:t>Session creation, validation, conflict handling, and activity logging</w:t>
            </w:r>
          </w:p>
        </w:tc>
      </w:tr>
      <w:tr>
        <w:tc>
          <w:tcPr>
            <w:tcW w:type="dxa" w:w="4896"/>
          </w:tcPr>
          <w:p>
            <w:r>
              <w:t>backend/api/TimeoutManager.php</w:t>
            </w:r>
          </w:p>
        </w:tc>
        <w:tc>
          <w:tcPr>
            <w:tcW w:type="dxa" w:w="4896"/>
          </w:tcPr>
          <w:p>
            <w:r>
              <w:t>Inactivity timeout, grace period, and admin re-authentication timing</w:t>
            </w:r>
          </w:p>
        </w:tc>
      </w:tr>
      <w:tr>
        <w:tc>
          <w:tcPr>
            <w:tcW w:type="dxa" w:w="4896"/>
          </w:tcPr>
          <w:p>
            <w:r>
              <w:t>frontend/js/main.js</w:t>
            </w:r>
          </w:p>
        </w:tc>
        <w:tc>
          <w:tcPr>
            <w:tcW w:type="dxa" w:w="4896"/>
          </w:tcPr>
          <w:p>
            <w:r>
              <w:t>Shared front-end bootstrap, authenticated fetch wrapper, CSRF/device-token flow, viewer routing, and common UI setup</w:t>
            </w:r>
          </w:p>
        </w:tc>
      </w:tr>
      <w:tr>
        <w:tc>
          <w:tcPr>
            <w:tcW w:type="dxa" w:w="4896"/>
          </w:tcPr>
          <w:p>
            <w:r>
              <w:t>frontend/js/modules/pwa.js</w:t>
            </w:r>
          </w:p>
        </w:tc>
        <w:tc>
          <w:tcPr>
            <w:tcW w:type="dxa" w:w="4896"/>
          </w:tcPr>
          <w:p>
            <w:r>
              <w:t>PWA install/update management, version checks, offline banner, and app-shell lifecycle handling</w:t>
            </w:r>
          </w:p>
        </w:tc>
      </w:tr>
      <w:tr>
        <w:tc>
          <w:tcPr>
            <w:tcW w:type="dxa" w:w="4896"/>
          </w:tcPr>
          <w:p>
            <w:r>
              <w:t>frontend/service-worker.js</w:t>
            </w:r>
          </w:p>
        </w:tc>
        <w:tc>
          <w:tcPr>
            <w:tcW w:type="dxa" w:w="4896"/>
          </w:tcPr>
          <w:p>
            <w:r>
              <w:t>Cache namespace handling, install/update lifecycle, and offline fallback behavior</w:t>
            </w:r>
          </w:p>
        </w:tc>
      </w:tr>
      <w:tr>
        <w:tc>
          <w:tcPr>
            <w:tcW w:type="dxa" w:w="4896"/>
          </w:tcPr>
          <w:p>
            <w:r>
              <w:t>backend/versioning.php</w:t>
            </w:r>
          </w:p>
        </w:tc>
        <w:tc>
          <w:tcPr>
            <w:tcW w:type="dxa" w:w="4896"/>
          </w:tcPr>
          <w:p>
            <w:r>
              <w:t>Reads app_version.json, computes cache-safe build fingerprints, and exposes version metadata to the front end</w:t>
            </w:r>
          </w:p>
        </w:tc>
      </w:tr>
      <w:tr>
        <w:tc>
          <w:tcPr>
            <w:tcW w:type="dxa" w:w="4896"/>
          </w:tcPr>
          <w:p>
            <w:r>
              <w:t>database/schema.sql</w:t>
            </w:r>
          </w:p>
        </w:tc>
        <w:tc>
          <w:tcPr>
            <w:tcW w:type="dxa" w:w="4896"/>
          </w:tcPr>
          <w:p>
            <w:r>
              <w:t>Best single-file representation of the current data model</w:t>
            </w:r>
          </w:p>
        </w:tc>
      </w:tr>
    </w:tbl>
    <w:p>
      <w:pPr>
        <w:pStyle w:val="Heading2"/>
      </w:pPr>
      <w:r>
        <w:t>3.3 Architecture Layers</w:t>
      </w:r>
    </w:p>
    <w:tbl>
      <w:tblPr>
        <w:tblStyle w:val="TableGrid"/>
        <w:tblW w:type="auto" w:w="0"/>
        <w:tblLook w:firstColumn="1" w:firstRow="1" w:lastColumn="0" w:lastRow="0" w:noHBand="0" w:noVBand="1" w:val="04A0"/>
      </w:tblPr>
      <w:tblGrid>
        <w:gridCol w:w="4896"/>
        <w:gridCol w:w="4896"/>
      </w:tblGrid>
      <w:tr>
        <w:tc>
          <w:tcPr>
            <w:tcW w:type="dxa" w:w="4896"/>
          </w:tcPr>
          <w:p>
            <w:r>
              <w:t>Layer</w:t>
            </w:r>
          </w:p>
        </w:tc>
        <w:tc>
          <w:tcPr>
            <w:tcW w:type="dxa" w:w="4896"/>
          </w:tcPr>
          <w:p>
            <w:r>
              <w:t>Implementation pattern</w:t>
            </w:r>
          </w:p>
        </w:tc>
      </w:tr>
      <w:tr>
        <w:tc>
          <w:tcPr>
            <w:tcW w:type="dxa" w:w="4896"/>
          </w:tcPr>
          <w:p>
            <w:r>
              <w:t>Presentation</w:t>
            </w:r>
          </w:p>
        </w:tc>
        <w:tc>
          <w:tcPr>
            <w:tcW w:type="dxa" w:w="4896"/>
          </w:tcPr>
          <w:p>
            <w:r>
              <w:t>Static HTML pages enhanced by page-specific controllers and shared modules</w:t>
            </w:r>
          </w:p>
        </w:tc>
      </w:tr>
      <w:tr>
        <w:tc>
          <w:tcPr>
            <w:tcW w:type="dxa" w:w="4896"/>
          </w:tcPr>
          <w:p>
            <w:r>
              <w:t>Shared front-end shell</w:t>
            </w:r>
          </w:p>
        </w:tc>
        <w:tc>
          <w:tcPr>
            <w:tcW w:type="dxa" w:w="4896"/>
          </w:tcPr>
          <w:p>
            <w:r>
              <w:t>main.js, header/footer loaders, feedback helpers, and PWA/version utilities</w:t>
            </w:r>
          </w:p>
        </w:tc>
      </w:tr>
      <w:tr>
        <w:tc>
          <w:tcPr>
            <w:tcW w:type="dxa" w:w="4896"/>
          </w:tcPr>
          <w:p>
            <w:r>
              <w:t>API layer</w:t>
            </w:r>
          </w:p>
        </w:tc>
        <w:tc>
          <w:tcPr>
            <w:tcW w:type="dxa" w:w="4896"/>
          </w:tcPr>
          <w:p>
            <w:r>
              <w:t>Focused PHP endpoints under backend/api/ returning JSON or file responses</w:t>
            </w:r>
          </w:p>
        </w:tc>
      </w:tr>
      <w:tr>
        <w:tc>
          <w:tcPr>
            <w:tcW w:type="dxa" w:w="4896"/>
          </w:tcPr>
          <w:p>
            <w:r>
              <w:t>Shared runtime</w:t>
            </w:r>
          </w:p>
        </w:tc>
        <w:tc>
          <w:tcPr>
            <w:tcW w:type="dxa" w:w="4896"/>
          </w:tcPr>
          <w:p>
            <w:r>
              <w:t>backend/config.php, runtime helper libraries, export helpers, and diagnostics utilities</w:t>
            </w:r>
          </w:p>
        </w:tc>
      </w:tr>
      <w:tr>
        <w:tc>
          <w:tcPr>
            <w:tcW w:type="dxa" w:w="4896"/>
          </w:tcPr>
          <w:p>
            <w:r>
              <w:t>Persistence</w:t>
            </w:r>
          </w:p>
        </w:tc>
        <w:tc>
          <w:tcPr>
            <w:tcW w:type="dxa" w:w="4896"/>
          </w:tcPr>
          <w:p>
            <w:r>
              <w:t>MySQL/MariaDB relational schema with 83 maintained tables</w:t>
            </w:r>
          </w:p>
        </w:tc>
      </w:tr>
      <w:tr>
        <w:tc>
          <w:tcPr>
            <w:tcW w:type="dxa" w:w="4896"/>
          </w:tcPr>
          <w:p>
            <w:r>
              <w:t>Background processing</w:t>
            </w:r>
          </w:p>
        </w:tc>
        <w:tc>
          <w:tcPr>
            <w:tcW w:type="dxa" w:w="4896"/>
          </w:tcPr>
          <w:p>
            <w:r>
              <w:t>Notification queue worker plus admin-triggered digest/export/cleanup flows</w:t>
            </w:r>
          </w:p>
        </w:tc>
      </w:tr>
      <w:tr>
        <w:tc>
          <w:tcPr>
            <w:tcW w:type="dxa" w:w="4896"/>
          </w:tcPr>
          <w:p>
            <w:r>
              <w:t>File storage</w:t>
            </w:r>
          </w:p>
        </w:tc>
        <w:tc>
          <w:tcPr>
            <w:tcW w:type="dxa" w:w="4896"/>
          </w:tcPr>
          <w:p>
            <w:r>
              <w:t>Uploaded registry documents, message attachments, payroll artifacts, suspensions, profile photos, and accountability files under backend/uploads/</w:t>
            </w:r>
          </w:p>
        </w:tc>
      </w:tr>
    </w:tbl>
    <w:p>
      <w:pPr>
        <w:pStyle w:val="Heading1"/>
      </w:pPr>
      <w:r>
        <w:t>4. Front-End Inventory and User Surfaces</w:t>
      </w:r>
    </w:p>
    <w:p>
      <w:pPr>
        <w:pStyle w:val="Heading2"/>
      </w:pPr>
      <w:r>
        <w:t>4.1 Page Inventory by Group</w:t>
      </w:r>
    </w:p>
    <w:tbl>
      <w:tblPr>
        <w:tblStyle w:val="TableGrid"/>
        <w:tblW w:type="auto" w:w="0"/>
        <w:tblLook w:firstColumn="1" w:firstRow="1" w:lastColumn="0" w:lastRow="0" w:noHBand="0" w:noVBand="1" w:val="04A0"/>
      </w:tblPr>
      <w:tblGrid>
        <w:gridCol w:w="4896"/>
        <w:gridCol w:w="4896"/>
      </w:tblGrid>
      <w:tr>
        <w:tc>
          <w:tcPr>
            <w:tcW w:type="dxa" w:w="4896"/>
          </w:tcPr>
          <w:p>
            <w:r>
              <w:t>Group</w:t>
            </w:r>
          </w:p>
        </w:tc>
        <w:tc>
          <w:tcPr>
            <w:tcW w:type="dxa" w:w="4896"/>
          </w:tcPr>
          <w:p>
            <w:r>
              <w:t>Pages</w:t>
            </w:r>
          </w:p>
        </w:tc>
      </w:tr>
      <w:tr>
        <w:tc>
          <w:tcPr>
            <w:tcW w:type="dxa" w:w="4896"/>
          </w:tcPr>
          <w:p>
            <w:r>
              <w:t>Public and entry</w:t>
            </w:r>
          </w:p>
        </w:tc>
        <w:tc>
          <w:tcPr>
            <w:tcW w:type="dxa" w:w="4896"/>
          </w:tcPr>
          <w:p>
            <w:r>
              <w:t>index.html, about.html, faq.html, feedback.html, terms.html, login.html, offline.html, podcast_public.html</w:t>
            </w:r>
          </w:p>
        </w:tc>
      </w:tr>
      <w:tr>
        <w:tc>
          <w:tcPr>
            <w:tcW w:type="dxa" w:w="4896"/>
          </w:tcPr>
          <w:p>
            <w:r>
              <w:t>Operational dashboards</w:t>
            </w:r>
          </w:p>
        </w:tc>
        <w:tc>
          <w:tcPr>
            <w:tcW w:type="dxa" w:w="4896"/>
          </w:tcPr>
          <w:p>
            <w:r>
              <w:t>dashboard.html, admin_dashboard.html, reports.html</w:t>
            </w:r>
          </w:p>
        </w:tc>
      </w:tr>
      <w:tr>
        <w:tc>
          <w:tcPr>
            <w:tcW w:type="dxa" w:w="4896"/>
          </w:tcPr>
          <w:p>
            <w:r>
              <w:t>Claims and intake</w:t>
            </w:r>
          </w:p>
        </w:tc>
        <w:tc>
          <w:tcPr>
            <w:tcW w:type="dxa" w:w="4896"/>
          </w:tcPr>
          <w:p>
            <w:r>
              <w:t>add_staff.html, staff_due.html, view_staff.html, edit_staff.html, claim_form.html, claims.html, application_form.html, application_status.html</w:t>
            </w:r>
          </w:p>
        </w:tc>
      </w:tr>
      <w:tr>
        <w:tc>
          <w:tcPr>
            <w:tcW w:type="dxa" w:w="4896"/>
          </w:tcPr>
          <w:p>
            <w:r>
              <w:t>Registry and records</w:t>
            </w:r>
          </w:p>
        </w:tc>
        <w:tc>
          <w:tcPr>
            <w:tcW w:type="dxa" w:w="4896"/>
          </w:tcPr>
          <w:p>
            <w:r>
              <w:t>pension_file_registry.html, file_registry.html, file_tracking.html, file_movement.html, document_viewer.html, life_certificate.html</w:t>
            </w:r>
          </w:p>
        </w:tc>
      </w:tr>
      <w:tr>
        <w:tc>
          <w:tcPr>
            <w:tcW w:type="dxa" w:w="4896"/>
          </w:tcPr>
          <w:p>
            <w:r>
              <w:t>Payroll and finance</w:t>
            </w:r>
          </w:p>
        </w:tc>
        <w:tc>
          <w:tcPr>
            <w:tcW w:type="dxa" w:w="4896"/>
          </w:tcPr>
          <w:p>
            <w:r>
              <w:t>payroll_upload.html, budgeting.html, benefits_calculator.html</w:t>
            </w:r>
          </w:p>
        </w:tc>
      </w:tr>
      <w:tr>
        <w:tc>
          <w:tcPr>
            <w:tcW w:type="dxa" w:w="4896"/>
          </w:tcPr>
          <w:p>
            <w:r>
              <w:t>Collaboration and identity</w:t>
            </w:r>
          </w:p>
        </w:tc>
        <w:tc>
          <w:tcPr>
            <w:tcW w:type="dxa" w:w="4896"/>
          </w:tcPr>
          <w:p>
            <w:r>
              <w:t>messages.html, profile.html, users.html, register_user.html, edit_user.html, tasks.html</w:t>
            </w:r>
          </w:p>
        </w:tc>
      </w:tr>
      <w:tr>
        <w:tc>
          <w:tcPr>
            <w:tcW w:type="dxa" w:w="4896"/>
          </w:tcPr>
          <w:p>
            <w:r>
              <w:t>Pensioner services</w:t>
            </w:r>
          </w:p>
        </w:tc>
        <w:tc>
          <w:tcPr>
            <w:tcW w:type="dxa" w:w="4896"/>
          </w:tcPr>
          <w:p>
            <w:r>
              <w:t>pensioner_board.html, pensioner_lookup.html</w:t>
            </w:r>
          </w:p>
        </w:tc>
      </w:tr>
      <w:tr>
        <w:tc>
          <w:tcPr>
            <w:tcW w:type="dxa" w:w="4896"/>
          </w:tcPr>
          <w:p>
            <w:r>
              <w:t>Content and media</w:t>
            </w:r>
          </w:p>
        </w:tc>
        <w:tc>
          <w:tcPr>
            <w:tcW w:type="dxa" w:w="4896"/>
          </w:tcPr>
          <w:p>
            <w:r>
              <w:t>podcast.html</w:t>
            </w:r>
          </w:p>
        </w:tc>
      </w:tr>
      <w:tr>
        <w:tc>
          <w:tcPr>
            <w:tcW w:type="dxa" w:w="4896"/>
          </w:tcPr>
          <w:p>
            <w:r>
              <w:t>Shared partials</w:t>
            </w:r>
          </w:p>
        </w:tc>
        <w:tc>
          <w:tcPr>
            <w:tcW w:type="dxa" w:w="4896"/>
          </w:tcPr>
          <w:p>
            <w:r>
              <w:t>header1.html, header2.html, footer.html, footer1.html</w:t>
            </w:r>
          </w:p>
        </w:tc>
      </w:tr>
    </w:tbl>
    <w:p>
      <w:pPr>
        <w:pStyle w:val="Heading2"/>
      </w:pPr>
      <w:r>
        <w:t>4.2 UX and PWA Notes</w:t>
      </w:r>
    </w:p>
    <w:p>
      <w:pPr>
        <w:pStyle w:val="ListBullet"/>
      </w:pPr>
      <w:r>
        <w:t>The application supports installation as a PWA and includes manifest icons, offline fallback, version-aware update prompts, and a service-worker cache namespace.</w:t>
      </w:r>
    </w:p>
    <w:p>
      <w:pPr>
        <w:pStyle w:val="ListBullet"/>
      </w:pPr>
      <w:r>
        <w:t>The dashboard has evolved into a broad operational cockpit with claims, demographics, life-certificate exports, payroll upload shortcuts, feedback management, data-management grids, pensioner death reporting, notification controls, public-content settings, and executive reporting.</w:t>
      </w:r>
    </w:p>
    <w:p>
      <w:pPr>
        <w:pStyle w:val="ListBullet"/>
      </w:pPr>
      <w:r>
        <w:t>The claims page is now a rich operational workspace rather than a simple table. It includes arrears exports, payment uploads, suspension uploads, gratuity schedule analysis, strategic estate/full-pension views, and accountability handling.</w:t>
      </w:r>
    </w:p>
    <w:p>
      <w:pPr>
        <w:pStyle w:val="ListBullet"/>
      </w:pPr>
      <w:r>
        <w:t>The pensioner dashboard exposes six structured views: profile, application progress, benefits, payroll/compliance, claims, and lifecycle/documents.</w:t>
      </w:r>
    </w:p>
    <w:p>
      <w:pPr>
        <w:pStyle w:val="Heading1"/>
      </w:pPr>
      <w:r>
        <w:t>5. Back-End Services and Operational Controls</w:t>
      </w:r>
    </w:p>
    <w:p>
      <w:r>
        <w:t>The API surface is broad, but it is consistent in style: each endpoint validates session state, checks authorization, normalizes inputs, calls shared helpers, and returns structured JSON or file responses.</w:t>
      </w:r>
    </w:p>
    <w:p>
      <w:r>
        <w:t>Representative back-end capability areas:</w:t>
      </w:r>
    </w:p>
    <w:p>
      <w:pPr>
        <w:pStyle w:val="ListBullet"/>
      </w:pPr>
      <w:r>
        <w:t>Authentication and session governance: login, logout, active sessions, timeout settings, concurrent-session controls, device-aware session cleanup, geolocation-aware logging, and admin password verification.</w:t>
      </w:r>
    </w:p>
    <w:p>
      <w:pPr>
        <w:pStyle w:val="ListBullet"/>
      </w:pPr>
      <w:r>
        <w:t>Role and permission governance: role catalog, permission overrides, current-permission introspection, and cloned-role behavior.</w:t>
      </w:r>
    </w:p>
    <w:p>
      <w:pPr>
        <w:pStyle w:val="ListBullet"/>
      </w:pPr>
      <w:r>
        <w:t>Registry governance: delete requests, recycle-bin restore/purge, document uploads, file movement logging, and box allocation summary.</w:t>
      </w:r>
    </w:p>
    <w:p>
      <w:pPr>
        <w:pStyle w:val="ListBullet"/>
      </w:pPr>
      <w:r>
        <w:t>Claims and finance: payroll cycle uploads, payment-register attachments, suspension uploads, gratuity schedules, arrears payments, accountability files, and budget exports.</w:t>
      </w:r>
    </w:p>
    <w:p>
      <w:pPr>
        <w:pStyle w:val="ListBullet"/>
      </w:pPr>
      <w:r>
        <w:t>Diagnostics and operations: analytics digests, message-storage snapshots, notification queue processing, live-chat attachment storage, storage usage, audit logs, system status, admin settings insights, data cleanup, and backup/restore workflows.</w:t>
      </w:r>
    </w:p>
    <w:p>
      <w:pPr>
        <w:pStyle w:val="ListBullet"/>
      </w:pPr>
      <w:r>
        <w:t>Security-oriented operations: file scan logs, configurable attachment/document rules, optional ClamAV integration, and system-log incident resolution.</w:t>
      </w:r>
    </w:p>
    <w:p>
      <w:pPr>
        <w:pStyle w:val="Heading1"/>
      </w:pPr>
      <w:r>
        <w:t>6. Data Architecture and Schema Baseline</w:t>
      </w:r>
    </w:p>
    <w:p>
      <w:r>
        <w:t>The current maintained schema defines 83 tables. The schema is normalized by domain and now includes a dedicated tb_system_log_resolutions table so the system health dashboard can persist acknowledgment and resolution actions for warnings and errors raised from tb_system_logs. It also includes tb_pensioner_death_reports to preserve pensioner lifecycle notifications separately from registry, payroll, and arrears records.</w:t>
      </w:r>
    </w:p>
    <w:p>
      <w:pPr>
        <w:pStyle w:val="Heading2"/>
      </w:pPr>
      <w:r>
        <w:t>6.1 Anchor Tables</w:t>
      </w:r>
    </w:p>
    <w:tbl>
      <w:tblPr>
        <w:tblStyle w:val="TableGrid"/>
        <w:tblW w:type="auto" w:w="0"/>
        <w:tblLook w:firstColumn="1" w:firstRow="1" w:lastColumn="0" w:lastRow="0" w:noHBand="0" w:noVBand="1" w:val="04A0"/>
      </w:tblPr>
      <w:tblGrid>
        <w:gridCol w:w="4896"/>
        <w:gridCol w:w="4896"/>
      </w:tblGrid>
      <w:tr>
        <w:tc>
          <w:tcPr>
            <w:tcW w:type="dxa" w:w="4896"/>
          </w:tcPr>
          <w:p>
            <w:r>
              <w:t>Anchor table</w:t>
            </w:r>
          </w:p>
        </w:tc>
        <w:tc>
          <w:tcPr>
            <w:tcW w:type="dxa" w:w="4896"/>
          </w:tcPr>
          <w:p>
            <w:r>
              <w:t>Why it matters</w:t>
            </w:r>
          </w:p>
        </w:tc>
      </w:tr>
      <w:tr>
        <w:tc>
          <w:tcPr>
            <w:tcW w:type="dxa" w:w="4896"/>
          </w:tcPr>
          <w:p>
            <w:r>
              <w:t>tb_users</w:t>
            </w:r>
          </w:p>
        </w:tc>
        <w:tc>
          <w:tcPr>
            <w:tcW w:type="dxa" w:w="4896"/>
          </w:tcPr>
          <w:p>
            <w:r>
              <w:t>Identity anchor for staff and pensioner accounts; referenced across workflow, messaging, feedback, payroll audits, sessions, permissions, and governance flows</w:t>
            </w:r>
          </w:p>
        </w:tc>
      </w:tr>
      <w:tr>
        <w:tc>
          <w:tcPr>
            <w:tcW w:type="dxa" w:w="4896"/>
          </w:tcPr>
          <w:p>
            <w:r>
              <w:t>tb_staffdue</w:t>
            </w:r>
          </w:p>
        </w:tc>
        <w:tc>
          <w:tcPr>
            <w:tcW w:type="dxa" w:w="4896"/>
          </w:tcPr>
          <w:p>
            <w:r>
              <w:t>Retirement-intake record and source of many pre-registry workflow actions</w:t>
            </w:r>
          </w:p>
        </w:tc>
      </w:tr>
      <w:tr>
        <w:tc>
          <w:tcPr>
            <w:tcW w:type="dxa" w:w="4896"/>
          </w:tcPr>
          <w:p>
            <w:r>
              <w:t>tb_fileregistry</w:t>
            </w:r>
          </w:p>
        </w:tc>
        <w:tc>
          <w:tcPr>
            <w:tcW w:type="dxa" w:w="4896"/>
          </w:tcPr>
          <w:p>
            <w:r>
              <w:t>Canonical pension file record that links registry, payroll, life-certificate, claims, and pensioner self-service workflows</w:t>
            </w:r>
          </w:p>
        </w:tc>
      </w:tr>
      <w:tr>
        <w:tc>
          <w:tcPr>
            <w:tcW w:type="dxa" w:w="4896"/>
          </w:tcPr>
          <w:p>
            <w:r>
              <w:t>tb_tasks</w:t>
            </w:r>
          </w:p>
        </w:tc>
        <w:tc>
          <w:tcPr>
            <w:tcW w:type="dxa" w:w="4896"/>
          </w:tcPr>
          <w:p>
            <w:r>
              <w:t>Assignment, routing, comments, alerts, and completion processing spine</w:t>
            </w:r>
          </w:p>
        </w:tc>
      </w:tr>
      <w:tr>
        <w:tc>
          <w:tcPr>
            <w:tcW w:type="dxa" w:w="4896"/>
          </w:tcPr>
          <w:p>
            <w:r>
              <w:t>tb_payroll_upload_cycles</w:t>
            </w:r>
          </w:p>
        </w:tc>
        <w:tc>
          <w:tcPr>
            <w:tcW w:type="dxa" w:w="4896"/>
          </w:tcPr>
          <w:p>
            <w:r>
              <w:t>Monthly payroll reconciliation header</w:t>
            </w:r>
          </w:p>
        </w:tc>
      </w:tr>
      <w:tr>
        <w:tc>
          <w:tcPr>
            <w:tcW w:type="dxa" w:w="4896"/>
          </w:tcPr>
          <w:p>
            <w:r>
              <w:t>tb_arrears_ledger / tb_arrears_payments</w:t>
            </w:r>
          </w:p>
        </w:tc>
        <w:tc>
          <w:tcPr>
            <w:tcW w:type="dxa" w:w="4896"/>
          </w:tcPr>
          <w:p>
            <w:r>
              <w:t>Financial accountability spine for claims and arrears</w:t>
            </w:r>
          </w:p>
        </w:tc>
      </w:tr>
      <w:tr>
        <w:tc>
          <w:tcPr>
            <w:tcW w:type="dxa" w:w="4896"/>
          </w:tcPr>
          <w:p>
            <w:r>
              <w:t>tb_pensioner_death_reports</w:t>
            </w:r>
          </w:p>
        </w:tc>
        <w:tc>
          <w:tcPr>
            <w:tcW w:type="dxa" w:w="4896"/>
          </w:tcPr>
          <w:p>
            <w:r>
              <w:t>Pensioner lifecycle-reporting table for death notifications and follow-up governance</w:t>
            </w:r>
          </w:p>
        </w:tc>
      </w:tr>
      <w:tr>
        <w:tc>
          <w:tcPr>
            <w:tcW w:type="dxa" w:w="4896"/>
          </w:tcPr>
          <w:p>
            <w:r>
              <w:t>tb_system_logs / tb_system_log_resolutions</w:t>
            </w:r>
          </w:p>
        </w:tc>
        <w:tc>
          <w:tcPr>
            <w:tcW w:type="dxa" w:w="4896"/>
          </w:tcPr>
          <w:p>
            <w:r>
              <w:t>Operational diagnostics history and incident-resolution tracking</w:t>
            </w:r>
          </w:p>
        </w:tc>
      </w:tr>
    </w:tbl>
    <w:p>
      <w:pPr>
        <w:pStyle w:val="Heading2"/>
      </w:pPr>
      <w:r>
        <w:t>6.2 Schema Artifacts</w:t>
      </w:r>
    </w:p>
    <w:tbl>
      <w:tblPr>
        <w:tblStyle w:val="TableGrid"/>
        <w:tblW w:type="auto" w:w="0"/>
        <w:tblLook w:firstColumn="1" w:firstRow="1" w:lastColumn="0" w:lastRow="0" w:noHBand="0" w:noVBand="1" w:val="04A0"/>
      </w:tblPr>
      <w:tblGrid>
        <w:gridCol w:w="4896"/>
        <w:gridCol w:w="4896"/>
      </w:tblGrid>
      <w:tr>
        <w:tc>
          <w:tcPr>
            <w:tcW w:type="dxa" w:w="4896"/>
          </w:tcPr>
          <w:p>
            <w:r>
              <w:t>Artifact</w:t>
            </w:r>
          </w:p>
        </w:tc>
        <w:tc>
          <w:tcPr>
            <w:tcW w:type="dxa" w:w="4896"/>
          </w:tcPr>
          <w:p>
            <w:r>
              <w:t>Purpose</w:t>
            </w:r>
          </w:p>
        </w:tc>
      </w:tr>
      <w:tr>
        <w:tc>
          <w:tcPr>
            <w:tcW w:type="dxa" w:w="4896"/>
          </w:tcPr>
          <w:p>
            <w:r>
              <w:t>database/schema.sql</w:t>
            </w:r>
          </w:p>
        </w:tc>
        <w:tc>
          <w:tcPr>
            <w:tcW w:type="dxa" w:w="4896"/>
          </w:tcPr>
          <w:p>
            <w:r>
              <w:t>Maintained schema baseline for current tables, indexes, auto-increment definitions, and foreign keys</w:t>
            </w:r>
          </w:p>
        </w:tc>
      </w:tr>
      <w:tr>
        <w:tc>
          <w:tcPr>
            <w:tcW w:type="dxa" w:w="4896"/>
          </w:tcPr>
          <w:p>
            <w:r>
              <w:t>database/seed.sql</w:t>
            </w:r>
          </w:p>
        </w:tc>
        <w:tc>
          <w:tcPr>
            <w:tcW w:type="dxa" w:w="4896"/>
          </w:tcPr>
          <w:p>
            <w:r>
              <w:t>Roles, settings, titles, districts, FAQ/terms-related reference data, holidays, and other non-transactional seed content</w:t>
            </w:r>
          </w:p>
        </w:tc>
      </w:tr>
      <w:tr>
        <w:tc>
          <w:tcPr>
            <w:tcW w:type="dxa" w:w="4896"/>
          </w:tcPr>
          <w:p>
            <w:r>
              <w:t>database/procedures.sql</w:t>
            </w:r>
          </w:p>
        </w:tc>
        <w:tc>
          <w:tcPr>
            <w:tcW w:type="dxa" w:w="4896"/>
          </w:tcPr>
          <w:p>
            <w:r>
              <w:t>Reserved routine bundle; currently intentionally a no-op because persistent stored procedures are not required by the app</w:t>
            </w:r>
          </w:p>
        </w:tc>
      </w:tr>
      <w:tr>
        <w:tc>
          <w:tcPr>
            <w:tcW w:type="dxa" w:w="4896"/>
          </w:tcPr>
          <w:p>
            <w:r>
              <w:t>docs/erd.md / docs/ERD.pdf</w:t>
            </w:r>
          </w:p>
        </w:tc>
        <w:tc>
          <w:tcPr>
            <w:tcW w:type="dxa" w:w="4896"/>
          </w:tcPr>
          <w:p>
            <w:r>
              <w:t>Full-schema reference generated from database/schema.sql</w:t>
            </w:r>
          </w:p>
        </w:tc>
      </w:tr>
      <w:tr>
        <w:tc>
          <w:tcPr>
            <w:tcW w:type="dxa" w:w="4896"/>
          </w:tcPr>
          <w:p>
            <w:r>
              <w:t>docs/erd-domains/*.md</w:t>
            </w:r>
          </w:p>
        </w:tc>
        <w:tc>
          <w:tcPr>
            <w:tcW w:type="dxa" w:w="4896"/>
          </w:tcPr>
          <w:p>
            <w:r>
              <w:t>Domain-specific ERD breakdowns</w:t>
            </w:r>
          </w:p>
        </w:tc>
      </w:tr>
    </w:tbl>
    <w:p>
      <w:pPr>
        <w:pStyle w:val="Heading2"/>
      </w:pPr>
      <w:r>
        <w:t>6.3 ERD Strategy</w:t>
      </w:r>
    </w:p>
    <w:p>
      <w:pPr>
        <w:pStyle w:val="ListBullet"/>
      </w:pPr>
      <w:r>
        <w:t>Use docs/erd.md or docs/ERD.pdf for the full schema.</w:t>
      </w:r>
    </w:p>
    <w:p>
      <w:pPr>
        <w:pStyle w:val="ListBullet"/>
      </w:pPr>
      <w:r>
        <w:t>Use docs/erd-domains/registry.md, workflow.md, payroll.md, arrears.md, messaging.md, users_access.md, and analytics_ops.md for targeted domain work.</w:t>
      </w:r>
    </w:p>
    <w:p>
      <w:pPr>
        <w:pStyle w:val="ListBullet"/>
      </w:pPr>
      <w:r>
        <w:t>Use docs/erd-domains/interdomain_links.md and interdomain_matrix.md to understand cross-domain join paths.</w:t>
      </w:r>
    </w:p>
    <w:p>
      <w:pPr>
        <w:pStyle w:val="ListBullet"/>
      </w:pPr>
      <w:r>
        <w:t>Treat regNo, userId, task IDs, payroll cycle IDs, and arrears payment/ledger IDs as the main system-spanning anchors.</w:t>
      </w:r>
    </w:p>
    <w:p>
      <w:pPr>
        <w:pStyle w:val="Heading1"/>
      </w:pPr>
      <w:r>
        <w:t>7. Security, Access Control, and Governance</w:t>
      </w:r>
    </w:p>
    <w:p>
      <w:r>
        <w:t>Security is implemented through layered controls rather than one feature.</w:t>
      </w:r>
    </w:p>
    <w:tbl>
      <w:tblPr>
        <w:tblStyle w:val="TableGrid"/>
        <w:tblW w:type="auto" w:w="0"/>
        <w:tblLook w:firstColumn="1" w:firstRow="1" w:lastColumn="0" w:lastRow="0" w:noHBand="0" w:noVBand="1" w:val="04A0"/>
      </w:tblPr>
      <w:tblGrid>
        <w:gridCol w:w="4896"/>
        <w:gridCol w:w="4896"/>
      </w:tblGrid>
      <w:tr>
        <w:tc>
          <w:tcPr>
            <w:tcW w:type="dxa" w:w="4896"/>
          </w:tcPr>
          <w:p>
            <w:r>
              <w:t>Control area</w:t>
            </w:r>
          </w:p>
        </w:tc>
        <w:tc>
          <w:tcPr>
            <w:tcW w:type="dxa" w:w="4896"/>
          </w:tcPr>
          <w:p>
            <w:r>
              <w:t>Current implementation</w:t>
            </w:r>
          </w:p>
        </w:tc>
      </w:tr>
      <w:tr>
        <w:tc>
          <w:tcPr>
            <w:tcW w:type="dxa" w:w="4896"/>
          </w:tcPr>
          <w:p>
            <w:r>
              <w:t>Authentication</w:t>
            </w:r>
          </w:p>
        </w:tc>
        <w:tc>
          <w:tcPr>
            <w:tcW w:type="dxa" w:w="4896"/>
          </w:tcPr>
          <w:p>
            <w:r>
              <w:t>Session-based PHP auth with login throttling, maintenance mode handling, pensioner-login gating, and password expiry support</w:t>
            </w:r>
          </w:p>
        </w:tc>
      </w:tr>
      <w:tr>
        <w:tc>
          <w:tcPr>
            <w:tcW w:type="dxa" w:w="4896"/>
          </w:tcPr>
          <w:p>
            <w:r>
              <w:t>Session governance</w:t>
            </w:r>
          </w:p>
        </w:tc>
        <w:tc>
          <w:tcPr>
            <w:tcW w:type="dxa" w:w="4896"/>
          </w:tcPr>
          <w:p>
            <w:r>
              <w:t>SessionManager, TimeoutManager, device-awareness, concurrent-session rules, active-session inspection, and termination endpoints</w:t>
            </w:r>
          </w:p>
        </w:tc>
      </w:tr>
      <w:tr>
        <w:tc>
          <w:tcPr>
            <w:tcW w:type="dxa" w:w="4896"/>
          </w:tcPr>
          <w:p>
            <w:r>
              <w:t>Role and permission model</w:t>
            </w:r>
          </w:p>
        </w:tc>
        <w:tc>
          <w:tcPr>
            <w:tcW w:type="dxa" w:w="4896"/>
          </w:tcPr>
          <w:p>
            <w:r>
              <w:t>tb_roles, tb_role_permissions, tb_user_permissions, effective-role normalization, and role-cloning support</w:t>
            </w:r>
          </w:p>
        </w:tc>
      </w:tr>
      <w:tr>
        <w:tc>
          <w:tcPr>
            <w:tcW w:type="dxa" w:w="4896"/>
          </w:tcPr>
          <w:p>
            <w:r>
              <w:t>Request hardening</w:t>
            </w:r>
          </w:p>
        </w:tc>
        <w:tc>
          <w:tcPr>
            <w:tcW w:type="dxa" w:w="4896"/>
          </w:tcPr>
          <w:p>
            <w:r>
              <w:t>CSRF token endpoint, authenticated fetch wrapper, optional origin validation, and sensitive-action re-authentication</w:t>
            </w:r>
          </w:p>
        </w:tc>
      </w:tr>
      <w:tr>
        <w:tc>
          <w:tcPr>
            <w:tcW w:type="dxa" w:w="4896"/>
          </w:tcPr>
          <w:p>
            <w:r>
              <w:t>File governance</w:t>
            </w:r>
          </w:p>
        </w:tc>
        <w:tc>
          <w:tcPr>
            <w:tcW w:type="dxa" w:w="4896"/>
          </w:tcPr>
          <w:p>
            <w:r>
              <w:t>Attachment/document allowed types, size rules, dedupe flags, retention settings, and scan logging</w:t>
            </w:r>
          </w:p>
        </w:tc>
      </w:tr>
      <w:tr>
        <w:tc>
          <w:tcPr>
            <w:tcW w:type="dxa" w:w="4896"/>
          </w:tcPr>
          <w:p>
            <w:r>
              <w:t>Deletion governance</w:t>
            </w:r>
          </w:p>
        </w:tc>
        <w:tc>
          <w:tcPr>
            <w:tcW w:type="dxa" w:w="4896"/>
          </w:tcPr>
          <w:p>
            <w:r>
              <w:t>Separate staff-due delete queue plus registry recycle-bin model with restore and purge flows</w:t>
            </w:r>
          </w:p>
        </w:tc>
      </w:tr>
      <w:tr>
        <w:tc>
          <w:tcPr>
            <w:tcW w:type="dxa" w:w="4896"/>
          </w:tcPr>
          <w:p>
            <w:r>
              <w:t>Public-service governance</w:t>
            </w:r>
          </w:p>
        </w:tc>
        <w:tc>
          <w:tcPr>
            <w:tcW w:type="dxa" w:w="4896"/>
          </w:tcPr>
          <w:p>
            <w:r>
              <w:t>Public settings, FAQ/terms management, podcast moderation, lookup-consent controls, and pensioner-facing visibility switches</w:t>
            </w:r>
          </w:p>
        </w:tc>
      </w:tr>
      <w:tr>
        <w:tc>
          <w:tcPr>
            <w:tcW w:type="dxa" w:w="4896"/>
          </w:tcPr>
          <w:p>
            <w:r>
              <w:t>Notification governance</w:t>
            </w:r>
          </w:p>
        </w:tc>
        <w:tc>
          <w:tcPr>
            <w:tcW w:type="dxa" w:w="4896"/>
          </w:tcPr>
          <w:p>
            <w:r>
              <w:t>Broadcast visibility, notification queue processing, user notification sounds, digest runs, and live-chat presence/call state</w:t>
            </w:r>
          </w:p>
        </w:tc>
      </w:tr>
      <w:tr>
        <w:tc>
          <w:tcPr>
            <w:tcW w:type="dxa" w:w="4896"/>
          </w:tcPr>
          <w:p>
            <w:r>
              <w:t>Diagnostics governance</w:t>
            </w:r>
          </w:p>
        </w:tc>
        <w:tc>
          <w:tcPr>
            <w:tcW w:type="dxa" w:w="4896"/>
          </w:tcPr>
          <w:p>
            <w:r>
              <w:t>System logs, audit logs, user logs, workflow logs, task delegation logs, backup logs, and system health incident resolutions</w:t>
            </w:r>
          </w:p>
        </w:tc>
      </w:tr>
    </w:tbl>
    <w:p>
      <w:r>
        <w:t>Important policy pairings already enforced in code:</w:t>
      </w:r>
    </w:p>
    <w:p>
      <w:pPr>
        <w:pStyle w:val="ListBullet"/>
      </w:pPr>
      <w:r>
        <w:t>Pensioner access can be globally disabled through settings.</w:t>
      </w:r>
    </w:p>
    <w:p>
      <w:pPr>
        <w:pStyle w:val="ListBullet"/>
      </w:pPr>
      <w:r>
        <w:t>Pensioner lookup is governed by consent rather than open visibility.</w:t>
      </w:r>
    </w:p>
    <w:p>
      <w:pPr>
        <w:pStyle w:val="ListBullet"/>
      </w:pPr>
      <w:r>
        <w:t>Certain pensioner profile fields are hidden and rejected when the underlying record is in a restricted lifecycle state.</w:t>
      </w:r>
    </w:p>
    <w:p>
      <w:pPr>
        <w:pStyle w:val="ListBullet"/>
      </w:pPr>
      <w:r>
        <w:t>Data Management access is limited to administrators and OC/Pension-equivalent leadership roles.</w:t>
      </w:r>
    </w:p>
    <w:p>
      <w:pPr>
        <w:pStyle w:val="ListBullet"/>
      </w:pPr>
      <w:r>
        <w:t>Pensioner death reports are captured as governed lifecycle events so follow-up can be audited without overwriting core registry history.</w:t>
      </w:r>
    </w:p>
    <w:p>
      <w:pPr>
        <w:pStyle w:val="Heading1"/>
      </w:pPr>
      <w:r>
        <w:t>8. Operations and Deployment</w:t>
      </w:r>
    </w:p>
    <w:p>
      <w:pPr>
        <w:pStyle w:val="Heading2"/>
      </w:pPr>
      <w:r>
        <w:t>8.1 Deployment Model</w:t>
      </w:r>
    </w:p>
    <w:tbl>
      <w:tblPr>
        <w:tblStyle w:val="TableGrid"/>
        <w:tblW w:type="auto" w:w="0"/>
        <w:tblLook w:firstColumn="1" w:firstRow="1" w:lastColumn="0" w:lastRow="0" w:noHBand="0" w:noVBand="1" w:val="04A0"/>
      </w:tblPr>
      <w:tblGrid>
        <w:gridCol w:w="4896"/>
        <w:gridCol w:w="4896"/>
      </w:tblGrid>
      <w:tr>
        <w:tc>
          <w:tcPr>
            <w:tcW w:type="dxa" w:w="4896"/>
          </w:tcPr>
          <w:p>
            <w:r>
              <w:t>Area</w:t>
            </w:r>
          </w:p>
        </w:tc>
        <w:tc>
          <w:tcPr>
            <w:tcW w:type="dxa" w:w="4896"/>
          </w:tcPr>
          <w:p>
            <w:r>
              <w:t>Current practice</w:t>
            </w:r>
          </w:p>
        </w:tc>
      </w:tr>
      <w:tr>
        <w:tc>
          <w:tcPr>
            <w:tcW w:type="dxa" w:w="4896"/>
          </w:tcPr>
          <w:p>
            <w:r>
              <w:t>Web runtime</w:t>
            </w:r>
          </w:p>
        </w:tc>
        <w:tc>
          <w:tcPr>
            <w:tcW w:type="dxa" w:w="4896"/>
          </w:tcPr>
          <w:p>
            <w:r>
              <w:t>PHP/Apache deployment, with local XAMPP-friendly paths and cPanel-oriented config examples</w:t>
            </w:r>
          </w:p>
        </w:tc>
      </w:tr>
      <w:tr>
        <w:tc>
          <w:tcPr>
            <w:tcW w:type="dxa" w:w="4896"/>
          </w:tcPr>
          <w:p>
            <w:r>
              <w:t>Environment overrides</w:t>
            </w:r>
          </w:p>
        </w:tc>
        <w:tc>
          <w:tcPr>
            <w:tcW w:type="dxa" w:w="4896"/>
          </w:tcPr>
          <w:p>
            <w:r>
              <w:t>backend/config.local.php based on backend/config.local.example.php</w:t>
            </w:r>
          </w:p>
        </w:tc>
      </w:tr>
      <w:tr>
        <w:tc>
          <w:tcPr>
            <w:tcW w:type="dxa" w:w="4896"/>
          </w:tcPr>
          <w:p>
            <w:r>
              <w:t>Version management</w:t>
            </w:r>
          </w:p>
        </w:tc>
        <w:tc>
          <w:tcPr>
            <w:tcW w:type="dxa" w:w="4896"/>
          </w:tcPr>
          <w:p>
            <w:r>
              <w:t>app_version.json plus backend/versioning.php and PWA version endpoints</w:t>
            </w:r>
          </w:p>
        </w:tc>
      </w:tr>
      <w:tr>
        <w:tc>
          <w:tcPr>
            <w:tcW w:type="dxa" w:w="4896"/>
          </w:tcPr>
          <w:p>
            <w:r>
              <w:t>Email transport</w:t>
            </w:r>
          </w:p>
        </w:tc>
        <w:tc>
          <w:tcPr>
            <w:tcW w:type="dxa" w:w="4896"/>
          </w:tcPr>
          <w:p>
            <w:r>
              <w:t>SMTP or PHP mail, with notification queue settings and worker support</w:t>
            </w:r>
          </w:p>
        </w:tc>
      </w:tr>
      <w:tr>
        <w:tc>
          <w:tcPr>
            <w:tcW w:type="dxa" w:w="4896"/>
          </w:tcPr>
          <w:p>
            <w:r>
              <w:t>Background work</w:t>
            </w:r>
          </w:p>
        </w:tc>
        <w:tc>
          <w:tcPr>
            <w:tcW w:type="dxa" w:w="4896"/>
          </w:tcPr>
          <w:p>
            <w:r>
              <w:t>backend/workers/process_notification_queue.php plus admin-triggered digest/export/cleanup routines</w:t>
            </w:r>
          </w:p>
        </w:tc>
      </w:tr>
      <w:tr>
        <w:tc>
          <w:tcPr>
            <w:tcW w:type="dxa" w:w="4896"/>
          </w:tcPr>
          <w:p>
            <w:r>
              <w:t>Backup and recovery</w:t>
            </w:r>
          </w:p>
        </w:tc>
        <w:tc>
          <w:tcPr>
            <w:tcW w:type="dxa" w:w="4896"/>
          </w:tcPr>
          <w:p>
            <w:r>
              <w:t>Admin-triggered system backups, data-artifact downloads, restore workflows, and cleanup tooling</w:t>
            </w:r>
          </w:p>
        </w:tc>
      </w:tr>
      <w:tr>
        <w:tc>
          <w:tcPr>
            <w:tcW w:type="dxa" w:w="4896"/>
          </w:tcPr>
          <w:p>
            <w:r>
              <w:t>PDF generation for documentation</w:t>
            </w:r>
          </w:p>
        </w:tc>
        <w:tc>
          <w:tcPr>
            <w:tcW w:type="dxa" w:w="4896"/>
          </w:tcPr>
          <w:p>
            <w:r>
              <w:t>Windows Word COM automation via docs/export_docx_to_pdf.ps1</w:t>
            </w:r>
          </w:p>
        </w:tc>
      </w:tr>
    </w:tbl>
    <w:p>
      <w:pPr>
        <w:pStyle w:val="Heading2"/>
      </w:pPr>
      <w:r>
        <w:t>8.2 Upload Layout</w:t>
      </w:r>
    </w:p>
    <w:p>
      <w:r>
        <w:t>Current directories under backend/uploads/:</w:t>
      </w:r>
    </w:p>
    <w:p>
      <w:pPr>
        <w:pStyle w:val="ListBullet"/>
      </w:pPr>
      <w:r>
        <w:t>accountability_forms</w:t>
      </w:r>
    </w:p>
    <w:p>
      <w:pPr>
        <w:pStyle w:val="ListBullet"/>
      </w:pPr>
      <w:r>
        <w:t>documents</w:t>
      </w:r>
    </w:p>
    <w:p>
      <w:pPr>
        <w:pStyle w:val="ListBullet"/>
      </w:pPr>
      <w:r>
        <w:t>live_chat</w:t>
      </w:r>
    </w:p>
    <w:p>
      <w:pPr>
        <w:pStyle w:val="ListBullet"/>
      </w:pPr>
      <w:r>
        <w:t>messages</w:t>
      </w:r>
    </w:p>
    <w:p>
      <w:pPr>
        <w:pStyle w:val="ListBullet"/>
      </w:pPr>
      <w:r>
        <w:t>payroll</w:t>
      </w:r>
    </w:p>
    <w:p>
      <w:pPr>
        <w:pStyle w:val="ListBullet"/>
      </w:pPr>
      <w:r>
        <w:t>payrolls</w:t>
      </w:r>
    </w:p>
    <w:p>
      <w:pPr>
        <w:pStyle w:val="ListBullet"/>
      </w:pPr>
      <w:r>
        <w:t>profiles</w:t>
      </w:r>
    </w:p>
    <w:p>
      <w:pPr>
        <w:pStyle w:val="ListBullet"/>
      </w:pPr>
      <w:r>
        <w:t>suspensions</w:t>
      </w:r>
    </w:p>
    <w:p>
      <w:pPr>
        <w:pStyle w:val="Heading1"/>
      </w:pPr>
      <w:r>
        <w:t>9. Documentation and Build Artifacts</w:t>
      </w:r>
    </w:p>
    <w:p>
      <w:r>
        <w:t>The repo now supports a rebuildable documentation set rather than one-off generated files.</w:t>
      </w:r>
    </w:p>
    <w:tbl>
      <w:tblPr>
        <w:tblStyle w:val="TableGrid"/>
        <w:tblW w:type="auto" w:w="0"/>
        <w:tblLook w:firstColumn="1" w:firstRow="1" w:lastColumn="0" w:lastRow="0" w:noHBand="0" w:noVBand="1" w:val="04A0"/>
      </w:tblPr>
      <w:tblGrid>
        <w:gridCol w:w="3264"/>
        <w:gridCol w:w="3264"/>
        <w:gridCol w:w="3264"/>
      </w:tblGrid>
      <w:tr>
        <w:tc>
          <w:tcPr>
            <w:tcW w:type="dxa" w:w="3264"/>
          </w:tcPr>
          <w:p>
            <w:r>
              <w:t>Artifact family</w:t>
            </w:r>
          </w:p>
        </w:tc>
        <w:tc>
          <w:tcPr>
            <w:tcW w:type="dxa" w:w="3264"/>
          </w:tcPr>
          <w:p>
            <w:r>
              <w:t>Source</w:t>
            </w:r>
          </w:p>
        </w:tc>
        <w:tc>
          <w:tcPr>
            <w:tcW w:type="dxa" w:w="3264"/>
          </w:tcPr>
          <w:p>
            <w:r>
              <w:t>Generated outputs</w:t>
            </w:r>
          </w:p>
        </w:tc>
      </w:tr>
      <w:tr>
        <w:tc>
          <w:tcPr>
            <w:tcW w:type="dxa" w:w="3264"/>
          </w:tcPr>
          <w:p>
            <w:r>
              <w:t>System, technical, user, concept, and proposal docs</w:t>
            </w:r>
          </w:p>
        </w:tc>
        <w:tc>
          <w:tcPr>
            <w:tcW w:type="dxa" w:w="3264"/>
          </w:tcPr>
          <w:p>
            <w:r>
              <w:t>Markdown in docs/*.md</w:t>
            </w:r>
          </w:p>
        </w:tc>
        <w:tc>
          <w:tcPr>
            <w:tcW w:type="dxa" w:w="3264"/>
          </w:tcPr>
          <w:p>
            <w:r>
              <w:t>DOCX and PDF via docs/build_documentation_suite.py</w:t>
            </w:r>
          </w:p>
        </w:tc>
      </w:tr>
      <w:tr>
        <w:tc>
          <w:tcPr>
            <w:tcW w:type="dxa" w:w="3264"/>
          </w:tcPr>
          <w:p>
            <w:r>
              <w:t>ERD pack</w:t>
            </w:r>
          </w:p>
        </w:tc>
        <w:tc>
          <w:tcPr>
            <w:tcW w:type="dxa" w:w="3264"/>
          </w:tcPr>
          <w:p>
            <w:r>
              <w:t>database/schema.sql -&gt; docs/generate_erd_docs.py</w:t>
            </w:r>
          </w:p>
        </w:tc>
        <w:tc>
          <w:tcPr>
            <w:tcW w:type="dxa" w:w="3264"/>
          </w:tcPr>
          <w:p>
            <w:r>
              <w:t>erd.md, erd.mmd, domain ERDs, ERD.docx, ERD.pdf</w:t>
            </w:r>
          </w:p>
        </w:tc>
      </w:tr>
      <w:tr>
        <w:tc>
          <w:tcPr>
            <w:tcW w:type="dxa" w:w="3264"/>
          </w:tcPr>
          <w:p>
            <w:r>
              <w:t>Retirement formula handout</w:t>
            </w:r>
          </w:p>
        </w:tc>
        <w:tc>
          <w:tcPr>
            <w:tcW w:type="dxa" w:w="3264"/>
          </w:tcPr>
          <w:p>
            <w:r>
              <w:t>docs/build_retirement_type_handout.py and reference markdown</w:t>
            </w:r>
          </w:p>
        </w:tc>
        <w:tc>
          <w:tcPr>
            <w:tcW w:type="dxa" w:w="3264"/>
          </w:tcPr>
          <w:p>
            <w:r>
              <w:t>Retirement_Type_Formula_Handout.docx, Retirement_Type_Formula_Handout.pdf</w:t>
            </w:r>
          </w:p>
        </w:tc>
      </w:tr>
      <w:tr>
        <w:tc>
          <w:tcPr>
            <w:tcW w:type="dxa" w:w="3264"/>
          </w:tcPr>
          <w:p>
            <w:r>
              <w:t>Presentation decks</w:t>
            </w:r>
          </w:p>
        </w:tc>
        <w:tc>
          <w:tcPr>
            <w:tcW w:type="dxa" w:w="3264"/>
          </w:tcPr>
          <w:p>
            <w:r>
              <w:t>docs/build_presentation_decks.py</w:t>
            </w:r>
          </w:p>
        </w:tc>
        <w:tc>
          <w:tcPr>
            <w:tcW w:type="dxa" w:w="3264"/>
          </w:tcPr>
          <w:p>
            <w:r>
              <w:t>PensionApp_Technical_Team_Presentation.pptx, PensionApp_Users_Presentation.pptx</w:t>
            </w:r>
          </w:p>
        </w:tc>
      </w:tr>
    </w:tbl>
    <w:p>
      <w:r>
        <w:t>Recommended regeneration flow:</w:t>
      </w:r>
    </w:p>
    <w:p>
      <w:pPr>
        <w:pStyle w:val="ListNumber"/>
      </w:pPr>
      <w:r>
        <w:t>Update database/schema.sql and markdown sources.</w:t>
      </w:r>
    </w:p>
    <w:p>
      <w:pPr>
        <w:pStyle w:val="ListNumber"/>
      </w:pPr>
      <w:r>
        <w:t>Run python docs/build_documentation_suite.py.</w:t>
      </w:r>
    </w:p>
    <w:p>
      <w:pPr>
        <w:pStyle w:val="ListNumber"/>
      </w:pPr>
      <w:r>
        <w:t>Review regenerated .docx, .pdf, .pptx, and ERD outputs under docs/.</w:t>
      </w:r>
    </w:p>
    <w:p>
      <w:pPr>
        <w:pStyle w:val="Heading1"/>
      </w:pPr>
      <w:r>
        <w:t>10. Current Risks and Recommended Next Steps</w:t>
      </w:r>
    </w:p>
    <w:tbl>
      <w:tblPr>
        <w:tblStyle w:val="TableGrid"/>
        <w:tblW w:type="auto" w:w="0"/>
        <w:tblLook w:firstColumn="1" w:firstRow="1" w:lastColumn="0" w:lastRow="0" w:noHBand="0" w:noVBand="1" w:val="04A0"/>
      </w:tblPr>
      <w:tblGrid>
        <w:gridCol w:w="3264"/>
        <w:gridCol w:w="3264"/>
        <w:gridCol w:w="3264"/>
      </w:tblGrid>
      <w:tr>
        <w:tc>
          <w:tcPr>
            <w:tcW w:type="dxa" w:w="3264"/>
          </w:tcPr>
          <w:p>
            <w:r>
              <w:t>Observation</w:t>
            </w:r>
          </w:p>
        </w:tc>
        <w:tc>
          <w:tcPr>
            <w:tcW w:type="dxa" w:w="3264"/>
          </w:tcPr>
          <w:p>
            <w:r>
              <w:t>Why it matters</w:t>
            </w:r>
          </w:p>
        </w:tc>
        <w:tc>
          <w:tcPr>
            <w:tcW w:type="dxa" w:w="3264"/>
          </w:tcPr>
          <w:p>
            <w:r>
              <w:t>Recommended next step</w:t>
            </w:r>
          </w:p>
        </w:tc>
      </w:tr>
      <w:tr>
        <w:tc>
          <w:tcPr>
            <w:tcW w:type="dxa" w:w="3264"/>
          </w:tcPr>
          <w:p>
            <w:r>
              <w:t>backend/config.php remains a large shared bootstrap</w:t>
            </w:r>
          </w:p>
        </w:tc>
        <w:tc>
          <w:tcPr>
            <w:tcW w:type="dxa" w:w="3264"/>
          </w:tcPr>
          <w:p>
            <w:r>
              <w:t>High coupling and merge risk</w:t>
            </w:r>
          </w:p>
        </w:tc>
        <w:tc>
          <w:tcPr>
            <w:tcW w:type="dxa" w:w="3264"/>
          </w:tcPr>
          <w:p>
            <w:r>
              <w:t>Split RBAC, settings, logging, and schema utilities into smaller service modules</w:t>
            </w:r>
          </w:p>
        </w:tc>
      </w:tr>
      <w:tr>
        <w:tc>
          <w:tcPr>
            <w:tcW w:type="dxa" w:w="3264"/>
          </w:tcPr>
          <w:p>
            <w:r>
              <w:t>Runtime schema hardening still exists in PHP</w:t>
            </w:r>
          </w:p>
        </w:tc>
        <w:tc>
          <w:tcPr>
            <w:tcW w:type="dxa" w:w="3264"/>
          </w:tcPr>
          <w:p>
            <w:r>
              <w:t>Can mask release drift</w:t>
            </w:r>
          </w:p>
        </w:tc>
        <w:tc>
          <w:tcPr>
            <w:tcW w:type="dxa" w:w="3264"/>
          </w:tcPr>
          <w:p>
            <w:r>
              <w:t>Move toward explicit migrations while keeping light defensive checks</w:t>
            </w:r>
          </w:p>
        </w:tc>
      </w:tr>
      <w:tr>
        <w:tc>
          <w:tcPr>
            <w:tcW w:type="dxa" w:w="3264"/>
          </w:tcPr>
          <w:p>
            <w:r>
              <w:t>API surface is large</w:t>
            </w:r>
          </w:p>
        </w:tc>
        <w:tc>
          <w:tcPr>
            <w:tcW w:type="dxa" w:w="3264"/>
          </w:tcPr>
          <w:p>
            <w:r>
              <w:t>Discoverability and change safety are harder</w:t>
            </w:r>
          </w:p>
        </w:tc>
        <w:tc>
          <w:tcPr>
            <w:tcW w:type="dxa" w:w="3264"/>
          </w:tcPr>
          <w:p>
            <w:r>
              <w:t>Publish an API catalogue or OpenAPI baseline for high-value endpoints</w:t>
            </w:r>
          </w:p>
        </w:tc>
      </w:tr>
      <w:tr>
        <w:tc>
          <w:tcPr>
            <w:tcW w:type="dxa" w:w="3264"/>
          </w:tcPr>
          <w:p>
            <w:r>
              <w:t>Automated tests are minimal</w:t>
            </w:r>
          </w:p>
        </w:tc>
        <w:tc>
          <w:tcPr>
            <w:tcW w:type="dxa" w:w="3264"/>
          </w:tcPr>
          <w:p>
            <w:r>
              <w:t>Regression risk is high in a broad operational system</w:t>
            </w:r>
          </w:p>
        </w:tc>
        <w:tc>
          <w:tcPr>
            <w:tcW w:type="dxa" w:w="3264"/>
          </w:tcPr>
          <w:p>
            <w:r>
              <w:t>Prioritize tests around auth, registry lifecycle, payroll uploads, arrears, and pensioner restrictions</w:t>
            </w:r>
          </w:p>
        </w:tc>
      </w:tr>
      <w:tr>
        <w:tc>
          <w:tcPr>
            <w:tcW w:type="dxa" w:w="3264"/>
          </w:tcPr>
          <w:p>
            <w:r>
              <w:t>Some legacy query paths still exist</w:t>
            </w:r>
          </w:p>
        </w:tc>
        <w:tc>
          <w:tcPr>
            <w:tcW w:type="dxa" w:w="3264"/>
          </w:tcPr>
          <w:p>
            <w:r>
              <w:t>Older table names and compatibility code can confuse maintainers</w:t>
            </w:r>
          </w:p>
        </w:tc>
        <w:tc>
          <w:tcPr>
            <w:tcW w:type="dxa" w:w="3264"/>
          </w:tcPr>
          <w:p>
            <w:r>
              <w:t>Continue retiring stale aliases and align docs/routes with the maintained schema</w:t>
            </w:r>
          </w:p>
        </w:tc>
      </w:tr>
    </w:tbl>
    <w:p>
      <w:pPr>
        <w:pStyle w:val="Heading1"/>
      </w:pPr>
      <w:r>
        <w:t>Appendix A. Key Front-End Controllers</w:t>
      </w:r>
    </w:p>
    <w:tbl>
      <w:tblPr>
        <w:tblStyle w:val="TableGrid"/>
        <w:tblW w:type="auto" w:w="0"/>
        <w:tblLook w:firstColumn="1" w:firstRow="1" w:lastColumn="0" w:lastRow="0" w:noHBand="0" w:noVBand="1" w:val="04A0"/>
      </w:tblPr>
      <w:tblGrid>
        <w:gridCol w:w="4896"/>
        <w:gridCol w:w="4896"/>
      </w:tblGrid>
      <w:tr>
        <w:tc>
          <w:tcPr>
            <w:tcW w:type="dxa" w:w="4896"/>
          </w:tcPr>
          <w:p>
            <w:r>
              <w:t>Controller</w:t>
            </w:r>
          </w:p>
        </w:tc>
        <w:tc>
          <w:tcPr>
            <w:tcW w:type="dxa" w:w="4896"/>
          </w:tcPr>
          <w:p>
            <w:r>
              <w:t>Main area</w:t>
            </w:r>
          </w:p>
        </w:tc>
      </w:tr>
      <w:tr>
        <w:tc>
          <w:tcPr>
            <w:tcW w:type="dxa" w:w="4896"/>
          </w:tcPr>
          <w:p>
            <w:r>
              <w:t>frontend/js/dashboard.js</w:t>
            </w:r>
          </w:p>
        </w:tc>
        <w:tc>
          <w:tcPr>
            <w:tcW w:type="dxa" w:w="4896"/>
          </w:tcPr>
          <w:p>
            <w:r>
              <w:t>Operational dashboard, life certificates, payroll drill-downs, data-management modals, feedback workflows, demographics, and summary reporting</w:t>
            </w:r>
          </w:p>
        </w:tc>
      </w:tr>
      <w:tr>
        <w:tc>
          <w:tcPr>
            <w:tcW w:type="dxa" w:w="4896"/>
          </w:tcPr>
          <w:p>
            <w:r>
              <w:t>frontend/js/admin-dashboard.js</w:t>
            </w:r>
          </w:p>
        </w:tc>
        <w:tc>
          <w:tcPr>
            <w:tcW w:type="dxa" w:w="4896"/>
          </w:tcPr>
          <w:p>
            <w:r>
              <w:t>Admin console, system settings, system health diagnostics, role management, public settings, and operational controls</w:t>
            </w:r>
          </w:p>
        </w:tc>
      </w:tr>
      <w:tr>
        <w:tc>
          <w:tcPr>
            <w:tcW w:type="dxa" w:w="4896"/>
          </w:tcPr>
          <w:p>
            <w:r>
              <w:t>frontend/js/claims.js</w:t>
            </w:r>
          </w:p>
        </w:tc>
        <w:tc>
          <w:tcPr>
            <w:tcW w:type="dxa" w:w="4896"/>
          </w:tcPr>
          <w:p>
            <w:r>
              <w:t>Claims dashboard, exports, payments, accountability, suspension uploads, and gratuity schedule analysis</w:t>
            </w:r>
          </w:p>
        </w:tc>
      </w:tr>
      <w:tr>
        <w:tc>
          <w:tcPr>
            <w:tcW w:type="dxa" w:w="4896"/>
          </w:tcPr>
          <w:p>
            <w:r>
              <w:t>frontend/js/pension_file_registry.js</w:t>
            </w:r>
          </w:p>
        </w:tc>
        <w:tc>
          <w:tcPr>
            <w:tcW w:type="dxa" w:w="4896"/>
          </w:tcPr>
          <w:p>
            <w:r>
              <w:t>Registry browse/edit flows, linked document actions, and record governance</w:t>
            </w:r>
          </w:p>
        </w:tc>
      </w:tr>
      <w:tr>
        <w:tc>
          <w:tcPr>
            <w:tcW w:type="dxa" w:w="4896"/>
          </w:tcPr>
          <w:p>
            <w:r>
              <w:t>frontend/js/payroll_upload.js</w:t>
            </w:r>
          </w:p>
        </w:tc>
        <w:tc>
          <w:tcPr>
            <w:tcW w:type="dxa" w:w="4896"/>
          </w:tcPr>
          <w:p>
            <w:r>
              <w:t>Payroll cycle history, replacement flows, and payment-register handling</w:t>
            </w:r>
          </w:p>
        </w:tc>
      </w:tr>
      <w:tr>
        <w:tc>
          <w:tcPr>
            <w:tcW w:type="dxa" w:w="4896"/>
          </w:tcPr>
          <w:p>
            <w:r>
              <w:t>frontend/js/pensioner_board.js</w:t>
            </w:r>
          </w:p>
        </w:tc>
        <w:tc>
          <w:tcPr>
            <w:tcW w:type="dxa" w:w="4896"/>
          </w:tcPr>
          <w:p>
            <w:r>
              <w:t>Pensioner dashboard, detailed tabs, and profile-update workflow</w:t>
            </w:r>
          </w:p>
        </w:tc>
      </w:tr>
      <w:tr>
        <w:tc>
          <w:tcPr>
            <w:tcW w:type="dxa" w:w="4896"/>
          </w:tcPr>
          <w:p>
            <w:r>
              <w:t>frontend/js/messages.js</w:t>
            </w:r>
          </w:p>
        </w:tc>
        <w:tc>
          <w:tcPr>
            <w:tcW w:type="dxa" w:w="4896"/>
          </w:tcPr>
          <w:p>
            <w:r>
              <w:t>Direct/broadcast messaging, attachments, unread state, and thread views</w:t>
            </w:r>
          </w:p>
        </w:tc>
      </w:tr>
      <w:tr>
        <w:tc>
          <w:tcPr>
            <w:tcW w:type="dxa" w:w="4896"/>
          </w:tcPr>
          <w:p>
            <w:r>
              <w:t>frontend/js/staff_due.js</w:t>
            </w:r>
          </w:p>
        </w:tc>
        <w:tc>
          <w:tcPr>
            <w:tcW w:type="dxa" w:w="4896"/>
          </w:tcPr>
          <w:p>
            <w:r>
              <w:t>Intake records, workflow routing, and delete-request initiation</w:t>
            </w:r>
          </w:p>
        </w:tc>
      </w:tr>
      <w:tr>
        <w:tc>
          <w:tcPr>
            <w:tcW w:type="dxa" w:w="4896"/>
          </w:tcPr>
          <w:p>
            <w:r>
              <w:t>frontend/js/modules/live_chat.js</w:t>
            </w:r>
          </w:p>
        </w:tc>
        <w:tc>
          <w:tcPr>
            <w:tcW w:type="dxa" w:w="4896"/>
          </w:tcPr>
          <w:p>
            <w:r>
              <w:t>Live chat bootstrap, polling, attachments, voice notes, group chat actions, call signalling, and presence indicators</w:t>
            </w:r>
          </w:p>
        </w:tc>
      </w:tr>
      <w:tr>
        <w:tc>
          <w:tcPr>
            <w:tcW w:type="dxa" w:w="4896"/>
          </w:tcPr>
          <w:p>
            <w:r>
              <w:t>frontend/js/modules/session-worker.js</w:t>
            </w:r>
          </w:p>
        </w:tc>
        <w:tc>
          <w:tcPr>
            <w:tcW w:type="dxa" w:w="4896"/>
          </w:tcPr>
          <w:p>
            <w:r>
              <w:t>Browser-side session heartbeat and timeout coordination</w:t>
            </w:r>
          </w:p>
        </w:tc>
      </w:tr>
    </w:tbl>
    <w:p>
      <w:pPr>
        <w:pStyle w:val="Heading1"/>
      </w:pPr>
      <w:r>
        <w:t>Appendix B. Key Back-End Modules</w:t>
      </w:r>
    </w:p>
    <w:tbl>
      <w:tblPr>
        <w:tblStyle w:val="TableGrid"/>
        <w:tblW w:type="auto" w:w="0"/>
        <w:tblLook w:firstColumn="1" w:firstRow="1" w:lastColumn="0" w:lastRow="0" w:noHBand="0" w:noVBand="1" w:val="04A0"/>
      </w:tblPr>
      <w:tblGrid>
        <w:gridCol w:w="4896"/>
        <w:gridCol w:w="4896"/>
      </w:tblGrid>
      <w:tr>
        <w:tc>
          <w:tcPr>
            <w:tcW w:type="dxa" w:w="4896"/>
          </w:tcPr>
          <w:p>
            <w:r>
              <w:t>Path</w:t>
            </w:r>
          </w:p>
        </w:tc>
        <w:tc>
          <w:tcPr>
            <w:tcW w:type="dxa" w:w="4896"/>
          </w:tcPr>
          <w:p>
            <w:r>
              <w:t>Role</w:t>
            </w:r>
          </w:p>
        </w:tc>
      </w:tr>
      <w:tr>
        <w:tc>
          <w:tcPr>
            <w:tcW w:type="dxa" w:w="4896"/>
          </w:tcPr>
          <w:p>
            <w:r>
              <w:t>backend/api/data_management_common.php</w:t>
            </w:r>
          </w:p>
        </w:tc>
        <w:tc>
          <w:tcPr>
            <w:tcW w:type="dxa" w:w="4896"/>
          </w:tcPr>
          <w:p>
            <w:r>
              <w:t>Exportable data-management datasets and grid support</w:t>
            </w:r>
          </w:p>
        </w:tc>
      </w:tr>
      <w:tr>
        <w:tc>
          <w:tcPr>
            <w:tcW w:type="dxa" w:w="4896"/>
          </w:tcPr>
          <w:p>
            <w:r>
              <w:t>backend/api/task_workflow_common.php</w:t>
            </w:r>
          </w:p>
        </w:tc>
        <w:tc>
          <w:tcPr>
            <w:tcW w:type="dxa" w:w="4896"/>
          </w:tcPr>
          <w:p>
            <w:r>
              <w:t>Shared task/workflow logic</w:t>
            </w:r>
          </w:p>
        </w:tc>
      </w:tr>
      <w:tr>
        <w:tc>
          <w:tcPr>
            <w:tcW w:type="dxa" w:w="4896"/>
          </w:tcPr>
          <w:p>
            <w:r>
              <w:t>backend/api/import_common.php</w:t>
            </w:r>
          </w:p>
        </w:tc>
        <w:tc>
          <w:tcPr>
            <w:tcW w:type="dxa" w:w="4896"/>
          </w:tcPr>
          <w:p>
            <w:r>
              <w:t>Shared import helpers and row-validation support</w:t>
            </w:r>
          </w:p>
        </w:tc>
      </w:tr>
      <w:tr>
        <w:tc>
          <w:tcPr>
            <w:tcW w:type="dxa" w:w="4896"/>
          </w:tcPr>
          <w:p>
            <w:r>
              <w:t>backend/api/registry_document_common.php</w:t>
            </w:r>
          </w:p>
        </w:tc>
        <w:tc>
          <w:tcPr>
            <w:tcW w:type="dxa" w:w="4896"/>
          </w:tcPr>
          <w:p>
            <w:r>
              <w:t>Shared registry-document handling and validation</w:t>
            </w:r>
          </w:p>
        </w:tc>
      </w:tr>
      <w:tr>
        <w:tc>
          <w:tcPr>
            <w:tcW w:type="dxa" w:w="4896"/>
          </w:tcPr>
          <w:p>
            <w:r>
              <w:t>backend/api/gratuity_schedule_common.php</w:t>
            </w:r>
          </w:p>
        </w:tc>
        <w:tc>
          <w:tcPr>
            <w:tcW w:type="dxa" w:w="4896"/>
          </w:tcPr>
          <w:p>
            <w:r>
              <w:t>Shared gratuity schedule analysis helpers</w:t>
            </w:r>
          </w:p>
        </w:tc>
      </w:tr>
      <w:tr>
        <w:tc>
          <w:tcPr>
            <w:tcW w:type="dxa" w:w="4896"/>
          </w:tcPr>
          <w:p>
            <w:r>
              <w:t>backend/api/live_chat_common.php</w:t>
            </w:r>
          </w:p>
        </w:tc>
        <w:tc>
          <w:tcPr>
            <w:tcW w:type="dxa" w:w="4896"/>
          </w:tcPr>
          <w:p>
            <w:r>
              <w:t>Shared live-chat validation, thread/group helpers, attachment handling, and polling support</w:t>
            </w:r>
          </w:p>
        </w:tc>
      </w:tr>
      <w:tr>
        <w:tc>
          <w:tcPr>
            <w:tcW w:type="dxa" w:w="4896"/>
          </w:tcPr>
          <w:p>
            <w:r>
              <w:t>backend/lib/pdf_library.php</w:t>
            </w:r>
          </w:p>
        </w:tc>
        <w:tc>
          <w:tcPr>
            <w:tcW w:type="dxa" w:w="4896"/>
          </w:tcPr>
          <w:p>
            <w:r>
              <w:t>TCPDF-backed PDF export support for operational reports</w:t>
            </w:r>
          </w:p>
        </w:tc>
      </w:tr>
      <w:tr>
        <w:tc>
          <w:tcPr>
            <w:tcW w:type="dxa" w:w="4896"/>
          </w:tcPr>
          <w:p>
            <w:r>
              <w:t>backend/notification_sound_library.php</w:t>
            </w:r>
          </w:p>
        </w:tc>
        <w:tc>
          <w:tcPr>
            <w:tcW w:type="dxa" w:w="4896"/>
          </w:tcPr>
          <w:p>
            <w:r>
              <w:t>Notification sound catalog, upload metadata, and validation helpers</w:t>
            </w:r>
          </w:p>
        </w:tc>
      </w:tr>
      <w:tr>
        <w:tc>
          <w:tcPr>
            <w:tcW w:type="dxa" w:w="4896"/>
          </w:tcPr>
          <w:p>
            <w:r>
              <w:t>backend/system_health_tools.php</w:t>
            </w:r>
          </w:p>
        </w:tc>
        <w:tc>
          <w:tcPr>
            <w:tcW w:type="dxa" w:w="4896"/>
          </w:tcPr>
          <w:p>
            <w:r>
              <w:t>System health alert building and incident resolution</w:t>
            </w:r>
          </w:p>
        </w:tc>
      </w:tr>
      <w:tr>
        <w:tc>
          <w:tcPr>
            <w:tcW w:type="dxa" w:w="4896"/>
          </w:tcPr>
          <w:p>
            <w:r>
              <w:t>backend/runtime_admin_tools.php</w:t>
            </w:r>
          </w:p>
        </w:tc>
        <w:tc>
          <w:tcPr>
            <w:tcW w:type="dxa" w:w="4896"/>
          </w:tcPr>
          <w:p>
            <w:r>
              <w:t>Snapshots, scans, digests, and runtime admin jobs</w:t>
            </w:r>
          </w:p>
        </w:tc>
      </w:tr>
    </w:tbl>
    <w:p>
      <w:pPr>
        <w:pStyle w:val="Heading1"/>
      </w:pPr>
      <w:r>
        <w:t>Appendix C. Maintained Documentation Artifacts</w:t>
      </w:r>
    </w:p>
    <w:tbl>
      <w:tblPr>
        <w:tblStyle w:val="TableGrid"/>
        <w:tblW w:type="auto" w:w="0"/>
        <w:tblLook w:firstColumn="1" w:firstRow="1" w:lastColumn="0" w:lastRow="0" w:noHBand="0" w:noVBand="1" w:val="04A0"/>
      </w:tblPr>
      <w:tblGrid>
        <w:gridCol w:w="4896"/>
        <w:gridCol w:w="4896"/>
      </w:tblGrid>
      <w:tr>
        <w:tc>
          <w:tcPr>
            <w:tcW w:type="dxa" w:w="4896"/>
          </w:tcPr>
          <w:p>
            <w:r>
              <w:t>Artifact</w:t>
            </w:r>
          </w:p>
        </w:tc>
        <w:tc>
          <w:tcPr>
            <w:tcW w:type="dxa" w:w="4896"/>
          </w:tcPr>
          <w:p>
            <w:r>
              <w:t>Purpose</w:t>
            </w:r>
          </w:p>
        </w:tc>
      </w:tr>
      <w:tr>
        <w:tc>
          <w:tcPr>
            <w:tcW w:type="dxa" w:w="4896"/>
          </w:tcPr>
          <w:p>
            <w:r>
              <w:t>docs/PensionApp_System_Documentation.md</w:t>
            </w:r>
          </w:p>
        </w:tc>
        <w:tc>
          <w:tcPr>
            <w:tcW w:type="dxa" w:w="4896"/>
          </w:tcPr>
          <w:p>
            <w:r>
              <w:t>Current-state master reference</w:t>
            </w:r>
          </w:p>
        </w:tc>
      </w:tr>
      <w:tr>
        <w:tc>
          <w:tcPr>
            <w:tcW w:type="dxa" w:w="4896"/>
          </w:tcPr>
          <w:p>
            <w:r>
              <w:t>docs/PensionApp_Technical_Documentation.md</w:t>
            </w:r>
          </w:p>
        </w:tc>
        <w:tc>
          <w:tcPr>
            <w:tcW w:type="dxa" w:w="4896"/>
          </w:tcPr>
          <w:p>
            <w:r>
              <w:t>Technical copy aligned to the master reference</w:t>
            </w:r>
          </w:p>
        </w:tc>
      </w:tr>
      <w:tr>
        <w:tc>
          <w:tcPr>
            <w:tcW w:type="dxa" w:w="4896"/>
          </w:tcPr>
          <w:p>
            <w:r>
              <w:t>docs/PensionApp_User_Admin_Manual.md</w:t>
            </w:r>
          </w:p>
        </w:tc>
        <w:tc>
          <w:tcPr>
            <w:tcW w:type="dxa" w:w="4896"/>
          </w:tcPr>
          <w:p>
            <w:r>
              <w:t>Operational usage guide</w:t>
            </w:r>
          </w:p>
        </w:tc>
      </w:tr>
      <w:tr>
        <w:tc>
          <w:tcPr>
            <w:tcW w:type="dxa" w:w="4896"/>
          </w:tcPr>
          <w:p>
            <w:r>
              <w:t>docs/PensionApp_Concept_Paper.md</w:t>
            </w:r>
          </w:p>
        </w:tc>
        <w:tc>
          <w:tcPr>
            <w:tcW w:type="dxa" w:w="4896"/>
          </w:tcPr>
          <w:p>
            <w:r>
              <w:t>Current-state concept narrative</w:t>
            </w:r>
          </w:p>
        </w:tc>
      </w:tr>
      <w:tr>
        <w:tc>
          <w:tcPr>
            <w:tcW w:type="dxa" w:w="4896"/>
          </w:tcPr>
          <w:p>
            <w:r>
              <w:t>docs/PensionApp_Project_Proposal.md</w:t>
            </w:r>
          </w:p>
        </w:tc>
        <w:tc>
          <w:tcPr>
            <w:tcW w:type="dxa" w:w="4896"/>
          </w:tcPr>
          <w:p>
            <w:r>
              <w:t>Stabilization and next-phase proposal</w:t>
            </w:r>
          </w:p>
        </w:tc>
      </w:tr>
      <w:tr>
        <w:tc>
          <w:tcPr>
            <w:tcW w:type="dxa" w:w="4896"/>
          </w:tcPr>
          <w:p>
            <w:r>
              <w:t>docs/erd.md</w:t>
            </w:r>
          </w:p>
        </w:tc>
        <w:tc>
          <w:tcPr>
            <w:tcW w:type="dxa" w:w="4896"/>
          </w:tcPr>
          <w:p>
            <w:r>
              <w:t>Full-schema ERD reference</w:t>
            </w:r>
          </w:p>
        </w:tc>
      </w:tr>
      <w:tr>
        <w:tc>
          <w:tcPr>
            <w:tcW w:type="dxa" w:w="4896"/>
          </w:tcPr>
          <w:p>
            <w:r>
              <w:t>docs/erd-domains/</w:t>
            </w:r>
          </w:p>
        </w:tc>
        <w:tc>
          <w:tcPr>
            <w:tcW w:type="dxa" w:w="4896"/>
          </w:tcPr>
          <w:p>
            <w:r>
              <w:t>Domain ERDs and inter-domain views</w:t>
            </w:r>
          </w:p>
        </w:tc>
      </w:tr>
      <w:tr>
        <w:tc>
          <w:tcPr>
            <w:tcW w:type="dxa" w:w="4896"/>
          </w:tcPr>
          <w:p>
            <w:r>
              <w:t>docs/DFDs/</w:t>
            </w:r>
          </w:p>
        </w:tc>
        <w:tc>
          <w:tcPr>
            <w:tcW w:type="dxa" w:w="4896"/>
          </w:tcPr>
          <w:p>
            <w:r>
              <w:t>Data-flow diagram pack</w:t>
            </w:r>
          </w:p>
        </w:tc>
      </w:tr>
      <w:tr>
        <w:tc>
          <w:tcPr>
            <w:tcW w:type="dxa" w:w="4896"/>
          </w:tcPr>
          <w:p>
            <w:r>
              <w:t>docs/versioning.md</w:t>
            </w:r>
          </w:p>
        </w:tc>
        <w:tc>
          <w:tcPr>
            <w:tcW w:type="dxa" w:w="4896"/>
          </w:tcPr>
          <w:p>
            <w:r>
              <w:t>Version manifest and release metadata reference</w:t>
            </w:r>
          </w:p>
        </w:tc>
      </w:tr>
    </w:tbl>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PensionApp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PensionApp System Documentation</dc:title>
  <dc:subject>Current-state master reference covering architecture, operations, data, security, and governance.</dc:subject>
  <dc:creator>OpenAI Codex</dc:creator>
  <cp:keywords/>
  <dc:description>Generated from PensionApp_System_Documentation.md on 2026-05-28</dc:description>
  <cp:lastModifiedBy/>
  <cp:revision>1</cp:revision>
  <dcterms:created xsi:type="dcterms:W3CDTF">2013-12-23T23:15:00Z</dcterms:created>
  <dcterms:modified xsi:type="dcterms:W3CDTF">2013-12-23T23:15:00Z</dcterms:modified>
  <cp:category/>
</cp:coreProperties>
</file>