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horzAnchor="margin" w:tblpX="-856" w:tblpY="-780"/>
        <w:tblW w:w="15730" w:type="dxa"/>
        <w:tblLook w:val="04A0" w:firstRow="1" w:lastRow="0" w:firstColumn="1" w:lastColumn="0" w:noHBand="0" w:noVBand="1"/>
      </w:tblPr>
      <w:tblGrid>
        <w:gridCol w:w="2405"/>
        <w:gridCol w:w="2844"/>
        <w:gridCol w:w="4564"/>
        <w:gridCol w:w="1306"/>
        <w:gridCol w:w="945"/>
        <w:gridCol w:w="3666"/>
      </w:tblGrid>
      <w:tr w:rsidR="00127033" w:rsidTr="003F61EB">
        <w:trPr>
          <w:trHeight w:val="557"/>
        </w:trPr>
        <w:tc>
          <w:tcPr>
            <w:tcW w:w="2405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Идентификатор</w:t>
            </w:r>
          </w:p>
        </w:tc>
        <w:tc>
          <w:tcPr>
            <w:tcW w:w="2844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Стейкхолдер</w:t>
            </w:r>
          </w:p>
        </w:tc>
        <w:tc>
          <w:tcPr>
            <w:tcW w:w="4564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Действие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as is</w:t>
            </w:r>
          </w:p>
        </w:tc>
        <w:tc>
          <w:tcPr>
            <w:tcW w:w="945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666" w:type="dxa"/>
            <w:shd w:val="clear" w:color="auto" w:fill="E7E6E6" w:themeFill="background2"/>
            <w:vAlign w:val="center"/>
          </w:tcPr>
          <w:p w:rsidR="00E63F26" w:rsidRPr="00E63F26" w:rsidRDefault="00E63F26" w:rsidP="0012703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F26">
              <w:rPr>
                <w:rFonts w:ascii="Arial" w:hAnsi="Arial" w:cs="Arial"/>
                <w:sz w:val="28"/>
                <w:szCs w:val="28"/>
              </w:rPr>
              <w:t>Проблемы</w:t>
            </w:r>
          </w:p>
        </w:tc>
      </w:tr>
      <w:tr w:rsidR="00E63F26" w:rsidTr="003F61EB">
        <w:trPr>
          <w:trHeight w:val="424"/>
        </w:trPr>
        <w:tc>
          <w:tcPr>
            <w:tcW w:w="2405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4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564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по телефону</w:t>
            </w:r>
          </w:p>
        </w:tc>
        <w:tc>
          <w:tcPr>
            <w:tcW w:w="945" w:type="dxa"/>
            <w:shd w:val="clear" w:color="auto" w:fill="E7E6E6" w:themeFill="background2"/>
            <w:vAlign w:val="center"/>
          </w:tcPr>
          <w:p w:rsidR="00E63F26" w:rsidRPr="001C431B" w:rsidRDefault="00E63F26" w:rsidP="00127033">
            <w:pPr>
              <w:rPr>
                <w:rFonts w:ascii="Arial" w:hAnsi="Arial" w:cs="Arial"/>
                <w:lang w:val="ru-RU"/>
              </w:rPr>
            </w:pPr>
            <w:r w:rsidRPr="001C431B">
              <w:rPr>
                <w:rFonts w:ascii="Arial" w:hAnsi="Arial" w:cs="Arial"/>
                <w:lang w:val="ru-RU"/>
              </w:rPr>
              <w:t>очно</w:t>
            </w:r>
          </w:p>
        </w:tc>
        <w:tc>
          <w:tcPr>
            <w:tcW w:w="3666" w:type="dxa"/>
          </w:tcPr>
          <w:p w:rsidR="00E63F26" w:rsidRPr="001C431B" w:rsidRDefault="00E63F26" w:rsidP="00127033">
            <w:pPr>
              <w:rPr>
                <w:rFonts w:ascii="Arial" w:hAnsi="Arial" w:cs="Arial"/>
                <w:lang w:val="en-US"/>
              </w:rPr>
            </w:pPr>
          </w:p>
        </w:tc>
      </w:tr>
      <w:tr w:rsidR="00AB3A84" w:rsidRPr="00B76AF2" w:rsidTr="003F61EB">
        <w:trPr>
          <w:trHeight w:val="704"/>
        </w:trPr>
        <w:tc>
          <w:tcPr>
            <w:tcW w:w="2405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en-US"/>
              </w:rPr>
            </w:pPr>
            <w:r w:rsidRPr="00B76AF2">
              <w:rPr>
                <w:rFonts w:ascii="Arial" w:hAnsi="Arial" w:cs="Arial"/>
                <w:lang w:val="en-US"/>
              </w:rPr>
              <w:t>st00800</w:t>
            </w:r>
          </w:p>
        </w:tc>
        <w:tc>
          <w:tcPr>
            <w:tcW w:w="2844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Поставщик</w:t>
            </w:r>
          </w:p>
        </w:tc>
        <w:tc>
          <w:tcPr>
            <w:tcW w:w="4564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Доставка заказа клиенту</w:t>
            </w:r>
          </w:p>
        </w:tc>
        <w:tc>
          <w:tcPr>
            <w:tcW w:w="1306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Собственные курьеры, сложно масштабировать, нет маршрутизации</w:t>
            </w:r>
          </w:p>
        </w:tc>
      </w:tr>
      <w:tr w:rsidR="00AB3A84" w:rsidRPr="00B76AF2" w:rsidTr="003F61EB">
        <w:trPr>
          <w:trHeight w:val="704"/>
        </w:trPr>
        <w:tc>
          <w:tcPr>
            <w:tcW w:w="2405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en-US"/>
              </w:rPr>
            </w:pPr>
            <w:r w:rsidRPr="00B76AF2">
              <w:rPr>
                <w:rFonts w:ascii="Arial" w:hAnsi="Arial" w:cs="Arial"/>
                <w:lang w:val="en-US"/>
              </w:rPr>
              <w:t>st00800</w:t>
            </w:r>
          </w:p>
        </w:tc>
        <w:tc>
          <w:tcPr>
            <w:tcW w:w="2844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en-US"/>
              </w:rPr>
            </w:pPr>
            <w:r w:rsidRPr="00B76AF2">
              <w:rPr>
                <w:rFonts w:ascii="Arial" w:hAnsi="Arial" w:cs="Arial"/>
                <w:lang w:val="ru-RU"/>
              </w:rPr>
              <w:t>Поставщик</w:t>
            </w:r>
          </w:p>
        </w:tc>
        <w:tc>
          <w:tcPr>
            <w:tcW w:w="4564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Ведение учёта доставок</w:t>
            </w:r>
          </w:p>
        </w:tc>
        <w:tc>
          <w:tcPr>
            <w:tcW w:w="1306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AB3A84" w:rsidRPr="00B76AF2" w:rsidRDefault="00AB3A84" w:rsidP="00AB3A84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Ручной учет, возможны ошибки</w:t>
            </w:r>
          </w:p>
        </w:tc>
      </w:tr>
      <w:tr w:rsidR="00F657A3" w:rsidRPr="00B76AF2" w:rsidTr="003F61EB">
        <w:trPr>
          <w:trHeight w:val="700"/>
        </w:trPr>
        <w:tc>
          <w:tcPr>
            <w:tcW w:w="2405" w:type="dxa"/>
          </w:tcPr>
          <w:p w:rsidR="00F657A3" w:rsidRPr="00B76AF2" w:rsidRDefault="00F657A3" w:rsidP="00F657A3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F657A3" w:rsidRPr="00B76AF2" w:rsidRDefault="00F657A3" w:rsidP="00F657A3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4564" w:type="dxa"/>
          </w:tcPr>
          <w:p w:rsidR="00F657A3" w:rsidRPr="00B76AF2" w:rsidRDefault="00F657A3" w:rsidP="00F657A3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Получение задания на доставку</w:t>
            </w:r>
          </w:p>
        </w:tc>
        <w:tc>
          <w:tcPr>
            <w:tcW w:w="1306" w:type="dxa"/>
          </w:tcPr>
          <w:p w:rsidR="00F657A3" w:rsidRPr="00B76AF2" w:rsidRDefault="00F657A3" w:rsidP="00F657A3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F657A3" w:rsidRPr="00B76AF2" w:rsidRDefault="00F657A3" w:rsidP="00F657A3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F657A3" w:rsidRPr="00B76AF2" w:rsidRDefault="00F657A3" w:rsidP="00F657A3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Информация устная или по мессенджеру</w:t>
            </w:r>
          </w:p>
        </w:tc>
      </w:tr>
      <w:tr w:rsidR="00B76AF2" w:rsidRPr="00B76AF2" w:rsidTr="003F61EB">
        <w:trPr>
          <w:trHeight w:val="700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Выбор заказа на доставку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возможности выбирать заказ</w:t>
            </w:r>
          </w:p>
        </w:tc>
      </w:tr>
      <w:tr w:rsidR="00B76AF2" w:rsidRPr="00B76AF2" w:rsidTr="003F61EB">
        <w:trPr>
          <w:trHeight w:val="711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Доставка клиенту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Нет трекинга, маршруты не оптимизированы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st00300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Курьер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Подтверждение доставки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Иногда не фиксируется, зависит от честности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Диспетчер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Контроль за курьерами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Нет онлайн-контроля, всё по телефону</w:t>
            </w:r>
            <w:r w:rsidRPr="00B76AF2">
              <w:rPr>
                <w:rFonts w:ascii="Arial" w:hAnsi="Arial" w:cs="Arial"/>
                <w:lang w:val="ru-RU"/>
              </w:rPr>
              <w:t>, необходим дополнительный человек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st00500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Диспетчер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Переназначение заказов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Сложно координировать вручную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Учёт выполненных доставок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Данные собираются вручную, возможны потери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st00600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Сверка с курьерами/поставщиками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Необходимо уточнять</w:t>
            </w:r>
            <w:r w:rsidRPr="00B76AF2">
              <w:rPr>
                <w:rFonts w:ascii="Arial" w:hAnsi="Arial" w:cs="Arial"/>
              </w:rPr>
              <w:t xml:space="preserve"> вручную, сколько доставлено и кем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lastRenderedPageBreak/>
              <w:t>st00600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Бухгалтерия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Внесение заказов в бухгалтерскую систему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Делает вручную или через Excel, нет автоматизации</w:t>
            </w:r>
          </w:p>
        </w:tc>
      </w:tr>
      <w:tr w:rsidR="00B76AF2" w:rsidRPr="00B76AF2" w:rsidTr="003F61EB">
        <w:trPr>
          <w:trHeight w:val="692"/>
        </w:trPr>
        <w:tc>
          <w:tcPr>
            <w:tcW w:w="240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st01100</w:t>
            </w:r>
          </w:p>
        </w:tc>
        <w:tc>
          <w:tcPr>
            <w:tcW w:w="2844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Команда аналитики</w:t>
            </w:r>
          </w:p>
        </w:tc>
        <w:tc>
          <w:tcPr>
            <w:tcW w:w="4564" w:type="dxa"/>
          </w:tcPr>
          <w:p w:rsidR="00B76AF2" w:rsidRPr="00B76AF2" w:rsidRDefault="00B76AF2" w:rsidP="00B76AF2">
            <w:pPr>
              <w:rPr>
                <w:rFonts w:ascii="Arial" w:hAnsi="Arial" w:cs="Arial"/>
              </w:rPr>
            </w:pPr>
            <w:r w:rsidRPr="00B76AF2">
              <w:rPr>
                <w:rFonts w:ascii="Arial" w:hAnsi="Arial" w:cs="Arial"/>
              </w:rPr>
              <w:t>Анализ зака</w:t>
            </w:r>
            <w:r w:rsidRPr="00B76AF2">
              <w:rPr>
                <w:rFonts w:ascii="Arial" w:hAnsi="Arial" w:cs="Arial"/>
                <w:lang w:val="ru-RU"/>
              </w:rPr>
              <w:t>зов</w:t>
            </w:r>
            <w:r w:rsidRPr="00B76AF2">
              <w:rPr>
                <w:rFonts w:ascii="Arial" w:hAnsi="Arial" w:cs="Arial"/>
              </w:rPr>
              <w:t>, доставки, поведени</w:t>
            </w:r>
            <w:r w:rsidRPr="00B76AF2">
              <w:rPr>
                <w:rFonts w:ascii="Arial" w:hAnsi="Arial" w:cs="Arial"/>
                <w:lang w:val="ru-RU"/>
              </w:rPr>
              <w:t>я</w:t>
            </w:r>
            <w:r w:rsidRPr="00B76AF2">
              <w:rPr>
                <w:rFonts w:ascii="Arial" w:hAnsi="Arial" w:cs="Arial"/>
              </w:rPr>
              <w:t xml:space="preserve"> клиентов</w:t>
            </w:r>
          </w:p>
        </w:tc>
        <w:tc>
          <w:tcPr>
            <w:tcW w:w="130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945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3666" w:type="dxa"/>
          </w:tcPr>
          <w:p w:rsidR="00B76AF2" w:rsidRPr="00B76AF2" w:rsidRDefault="00B76AF2" w:rsidP="00B76AF2">
            <w:pPr>
              <w:rPr>
                <w:rFonts w:ascii="Arial" w:hAnsi="Arial" w:cs="Arial"/>
                <w:lang w:val="ru-RU"/>
              </w:rPr>
            </w:pPr>
            <w:r w:rsidRPr="00B76AF2">
              <w:rPr>
                <w:rFonts w:ascii="Arial" w:hAnsi="Arial" w:cs="Arial"/>
              </w:rPr>
              <w:t>Данные собираются вручную, возможны потери</w:t>
            </w:r>
            <w:r w:rsidRPr="00B76AF2">
              <w:rPr>
                <w:rFonts w:ascii="Arial" w:hAnsi="Arial" w:cs="Arial"/>
                <w:lang w:val="ru-RU"/>
              </w:rPr>
              <w:t>. Необходим дополнительный человек</w:t>
            </w:r>
          </w:p>
        </w:tc>
      </w:tr>
    </w:tbl>
    <w:p w:rsidR="004F41D1" w:rsidRPr="003F61EB" w:rsidRDefault="004F41D1">
      <w:pPr>
        <w:rPr>
          <w:rFonts w:ascii="Arial" w:hAnsi="Arial" w:cs="Arial"/>
          <w:lang w:val="ru-RU"/>
        </w:rPr>
      </w:pPr>
    </w:p>
    <w:sectPr w:rsidR="004F41D1" w:rsidRPr="003F61EB" w:rsidSect="0012703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1"/>
    <w:rsid w:val="0008150B"/>
    <w:rsid w:val="00127033"/>
    <w:rsid w:val="00167207"/>
    <w:rsid w:val="001C431B"/>
    <w:rsid w:val="00217005"/>
    <w:rsid w:val="002D7639"/>
    <w:rsid w:val="003F61EB"/>
    <w:rsid w:val="004F41D1"/>
    <w:rsid w:val="005328E7"/>
    <w:rsid w:val="00625D25"/>
    <w:rsid w:val="007A109B"/>
    <w:rsid w:val="008122C6"/>
    <w:rsid w:val="009007F2"/>
    <w:rsid w:val="00AB3A84"/>
    <w:rsid w:val="00B76AF2"/>
    <w:rsid w:val="00C73D2C"/>
    <w:rsid w:val="00D56565"/>
    <w:rsid w:val="00D958B5"/>
    <w:rsid w:val="00E63F26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E7D0"/>
  <w15:chartTrackingRefBased/>
  <w15:docId w15:val="{6EB96D0B-8832-C34B-B4B3-B8589DD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3F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3F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63F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2025-03-25T12:20:00Z</dcterms:created>
  <dcterms:modified xsi:type="dcterms:W3CDTF">2025-03-27T10:59:00Z</dcterms:modified>
</cp:coreProperties>
</file>