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4B3" w:rsidRPr="006604B3" w:rsidRDefault="006604B3" w:rsidP="006604B3">
      <w:pPr>
        <w:jc w:val="both"/>
        <w:rPr>
          <w:rFonts w:ascii="Arial" w:hAnsi="Arial" w:cs="Arial"/>
          <w:color w:val="000000"/>
        </w:rPr>
      </w:pPr>
      <w:r w:rsidRPr="006604B3">
        <w:rPr>
          <w:rFonts w:ascii="Arial" w:hAnsi="Arial" w:cs="Arial"/>
          <w:color w:val="000000"/>
        </w:rPr>
        <w:t>File: salarios2.do (last modified: February 22, 2023)</w:t>
      </w:r>
    </w:p>
    <w:p w:rsidR="006604B3" w:rsidRPr="006604B3" w:rsidRDefault="006604B3" w:rsidP="006604B3">
      <w:pPr>
        <w:jc w:val="both"/>
        <w:rPr>
          <w:rFonts w:ascii="Arial" w:hAnsi="Arial" w:cs="Arial"/>
        </w:rPr>
      </w:pPr>
    </w:p>
    <w:p w:rsidR="006604B3" w:rsidRPr="006604B3" w:rsidRDefault="006604B3" w:rsidP="006604B3">
      <w:pPr>
        <w:jc w:val="both"/>
        <w:rPr>
          <w:rFonts w:ascii="Arial" w:hAnsi="Arial" w:cs="Arial"/>
        </w:rPr>
      </w:pPr>
      <w:r w:rsidRPr="006604B3">
        <w:rPr>
          <w:rFonts w:ascii="Arial" w:hAnsi="Arial" w:cs="Arial"/>
        </w:rPr>
        <w:t xml:space="preserve">I created this </w:t>
      </w:r>
      <w:proofErr w:type="spellStart"/>
      <w:r w:rsidRPr="006604B3">
        <w:rPr>
          <w:rFonts w:ascii="Arial" w:hAnsi="Arial" w:cs="Arial"/>
        </w:rPr>
        <w:t>dofile</w:t>
      </w:r>
      <w:proofErr w:type="spellEnd"/>
      <w:r w:rsidRPr="006604B3">
        <w:rPr>
          <w:rFonts w:ascii="Arial" w:hAnsi="Arial" w:cs="Arial"/>
        </w:rPr>
        <w:t xml:space="preserve"> with the goal of obtaining comparable labor poverty indicators in nine Latin American and Caribbean countries. I remember it with enthusiasm because a technical note was published with these estimates. Interestingly, I not only calculated the total rates but also socioeconomic </w:t>
      </w:r>
      <w:proofErr w:type="spellStart"/>
      <w:r w:rsidRPr="006604B3">
        <w:rPr>
          <w:rFonts w:ascii="Arial" w:hAnsi="Arial" w:cs="Arial"/>
        </w:rPr>
        <w:t>disaggregations</w:t>
      </w:r>
      <w:proofErr w:type="spellEnd"/>
      <w:r w:rsidRPr="006604B3">
        <w:rPr>
          <w:rFonts w:ascii="Arial" w:hAnsi="Arial" w:cs="Arial"/>
        </w:rPr>
        <w:t xml:space="preserve"> by gender and formal employment status. There were several minor challenges, such as mini-</w:t>
      </w:r>
      <w:proofErr w:type="spellStart"/>
      <w:r w:rsidRPr="006604B3">
        <w:rPr>
          <w:rFonts w:ascii="Arial" w:hAnsi="Arial" w:cs="Arial"/>
        </w:rPr>
        <w:t>harmonizations</w:t>
      </w:r>
      <w:proofErr w:type="spellEnd"/>
      <w:r w:rsidRPr="006604B3">
        <w:rPr>
          <w:rFonts w:ascii="Arial" w:hAnsi="Arial" w:cs="Arial"/>
        </w:rPr>
        <w:t xml:space="preserve"> of relevant variables such as income, employment status, and formality. In the case of Argentina, the price indices worked by the National Institute of Statistics and Censuses (INDEC) were found to be unreliable and incomplete. Among other things, the World Bank's conversion factors also helped me compare per capita income levels across countries on a homogeneous basis, eliminating distortions caused by differences in local prices and market exchange rates. In a nutshell, this is the file that, while not as polished, was part of my learning process for the level of proficiency I currently have working with STATA.</w:t>
      </w:r>
    </w:p>
    <w:sectPr w:rsidR="006604B3" w:rsidRPr="00660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B3"/>
    <w:rsid w:val="004857C7"/>
    <w:rsid w:val="004E0609"/>
    <w:rsid w:val="006604B3"/>
    <w:rsid w:val="00BE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BDB21"/>
  <w15:chartTrackingRefBased/>
  <w15:docId w15:val="{3CF73A3A-F493-9545-9E46-46EBB26D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0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2025-06-20T16:48:00Z</dcterms:created>
  <dcterms:modified xsi:type="dcterms:W3CDTF">2025-07-01T06:12:00Z</dcterms:modified>
</cp:coreProperties>
</file>