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4306B"/>
          <w:sz w:val="20"/>
        </w:rPr>
        <w:t>BORRADOR PARA REVISIÓN · No es el texto definitivo</w:t>
      </w:r>
    </w:p>
    <w:p>
      <w:pPr>
        <w:spacing w:before="800"/>
        <w:jc w:val="center"/>
      </w:pPr>
      <w:r>
        <w:rPr>
          <w:i w:val="0"/>
          <w:color w:val="585D7C"/>
          <w:sz w:val="28"/>
        </w:rPr>
        <w:t>ESTATUTO DE LA</w:t>
      </w:r>
    </w:p>
    <w:p>
      <w:pPr>
        <w:jc w:val="center"/>
      </w:pPr>
      <w:r>
        <w:rPr>
          <w:b/>
          <w:i w:val="0"/>
          <w:color w:val="2B2F77"/>
          <w:sz w:val="44"/>
        </w:rPr>
        <w:t>ASOCIACIÓN CULTURAL VOCES Y COMPASES</w:t>
      </w:r>
    </w:p>
    <w:p>
      <w:pPr>
        <w:jc w:val="center"/>
      </w:pPr>
      <w:r>
        <w:rPr>
          <w:i/>
          <w:color w:val="585D7C"/>
          <w:sz w:val="20"/>
        </w:rPr>
        <w:t>Lo escrito entre [corchetes] debe ser decidido o completado por los fundadores. Revisar con un notario antes de firmar.</w:t>
      </w:r>
    </w:p>
    <w:p>
      <w:pPr>
        <w:pStyle w:val="Heading1"/>
      </w:pPr>
      <w:r>
        <w:t>CAPÍTULO I. Denominación, naturaleza, domicilio y duración</w:t>
      </w:r>
    </w:p>
    <w:p>
      <w:pPr>
        <w:jc w:val="both"/>
      </w:pPr>
      <w:r>
        <w:rPr>
          <w:b/>
        </w:rPr>
        <w:t xml:space="preserve">Artículo 1.- Denominación. </w:t>
      </w:r>
      <w:r>
        <w:rPr>
          <w:i w:val="0"/>
        </w:rPr>
        <w:t>La asociación se denomina «ASOCIACIÓN CULTURAL VOCES Y COMPASES», en adelante «la Asociación».</w:t>
      </w:r>
    </w:p>
    <w:p>
      <w:pPr>
        <w:ind w:left="283"/>
        <w:jc w:val="both"/>
      </w:pPr>
      <w:r>
        <w:rPr>
          <w:b/>
          <w:color w:val="C4306B"/>
          <w:sz w:val="20"/>
        </w:rPr>
        <w:t xml:space="preserve">Nota para los fundadores: </w:t>
      </w:r>
      <w:r>
        <w:rPr>
          <w:i/>
          <w:color w:val="C4306B"/>
          <w:sz w:val="20"/>
        </w:rPr>
        <w:t>El nombre es provisional. Debe buscarse y reservarse en SUNARP antes de firmar.</w:t>
      </w:r>
    </w:p>
    <w:p>
      <w:pPr>
        <w:jc w:val="both"/>
      </w:pPr>
      <w:r>
        <w:rPr>
          <w:b/>
        </w:rPr>
        <w:t xml:space="preserve">Artículo 2.- Naturaleza. </w:t>
      </w:r>
      <w:r>
        <w:rPr>
          <w:i w:val="0"/>
        </w:rPr>
        <w:t>La Asociación es una persona jurídica de derecho privado, sin fines de lucro, de carácter cultural y educativo. Se rige por este Estatuto, por las normas del Código Civil sobre asociaciones y por las demás disposiciones aplicables.</w:t>
      </w:r>
    </w:p>
    <w:p>
      <w:pPr>
        <w:jc w:val="both"/>
      </w:pPr>
      <w:r>
        <w:rPr>
          <w:b/>
        </w:rPr>
        <w:t xml:space="preserve">Artículo 3.- Domicilio. </w:t>
      </w:r>
      <w:r>
        <w:rPr>
          <w:i w:val="0"/>
        </w:rPr>
        <w:t xml:space="preserve">La Asociación tiene su domicilio en </w:t>
      </w:r>
      <w:r>
        <w:rPr>
          <w:i w:val="0"/>
          <w:highlight w:val="yellow"/>
        </w:rPr>
        <w:t>[dirección completa]</w:t>
      </w:r>
      <w:r>
        <w:rPr>
          <w:b/>
          <w:i w:val="0"/>
          <w:color w:val="D00000"/>
        </w:rPr>
        <w:t xml:space="preserve"> completar</w:t>
      </w:r>
      <w:r>
        <w:rPr>
          <w:i w:val="0"/>
        </w:rPr>
        <w:t xml:space="preserve">, distrito de </w:t>
      </w:r>
      <w:r>
        <w:rPr>
          <w:i w:val="0"/>
          <w:highlight w:val="yellow"/>
        </w:rPr>
        <w:t>[distrito]</w:t>
      </w:r>
      <w:r>
        <w:rPr>
          <w:b/>
          <w:i w:val="0"/>
          <w:color w:val="D00000"/>
        </w:rPr>
        <w:t xml:space="preserve"> completar</w:t>
      </w:r>
      <w:r>
        <w:rPr>
          <w:i w:val="0"/>
        </w:rPr>
        <w:t>, provincia y departamento de Lima, Perú. Puede establecer sedes o filiales en otros lugares del país por acuerdo del Consejo Directivo.</w:t>
      </w:r>
    </w:p>
    <w:p>
      <w:pPr>
        <w:jc w:val="both"/>
      </w:pPr>
      <w:r>
        <w:rPr>
          <w:b/>
        </w:rPr>
        <w:t xml:space="preserve">Artículo 4.- Duración. </w:t>
      </w:r>
      <w:r>
        <w:rPr>
          <w:i w:val="0"/>
        </w:rPr>
        <w:t>La Asociación tiene duración indefinida y comienza su existencia como persona jurídica desde su inscripción en el Registro de Personas Jurídicas.</w:t>
      </w:r>
    </w:p>
    <w:p>
      <w:pPr>
        <w:pStyle w:val="Heading1"/>
      </w:pPr>
      <w:r>
        <w:t>CAPÍTULO II. Fines y actividades</w:t>
      </w:r>
    </w:p>
    <w:p>
      <w:pPr>
        <w:jc w:val="both"/>
      </w:pPr>
      <w:r>
        <w:rPr>
          <w:b/>
        </w:rPr>
        <w:t xml:space="preserve">Artículo 5.- Fines. </w:t>
      </w:r>
      <w:r>
        <w:rPr>
          <w:i w:val="0"/>
        </w:rPr>
        <w:t>Son fines de la Asociación:</w:t>
      </w:r>
    </w:p>
    <w:p>
      <w:pPr>
        <w:ind w:left="567"/>
        <w:jc w:val="both"/>
      </w:pPr>
      <w:r>
        <w:rPr>
          <w:b/>
        </w:rPr>
        <w:t xml:space="preserve">a) </w:t>
      </w:r>
      <w:r>
        <w:rPr>
          <w:i w:val="0"/>
        </w:rPr>
        <w:t>Promover la formación artística en música, ejecución de instrumentos, canto, coros, declamación, oratoria, poesía y danza, dirigida a niñas, niños y jóvenes de bajos recursos.</w:t>
      </w:r>
    </w:p>
    <w:p>
      <w:pPr>
        <w:ind w:left="567"/>
        <w:jc w:val="both"/>
      </w:pPr>
      <w:r>
        <w:rPr>
          <w:b/>
        </w:rPr>
        <w:t xml:space="preserve">b) </w:t>
      </w:r>
      <w:r>
        <w:rPr>
          <w:i w:val="0"/>
        </w:rPr>
        <w:t>Evaluar los dones y debilidades de cada participante para fortalecerlos mediante acompañamiento y práctica.</w:t>
      </w:r>
    </w:p>
    <w:p>
      <w:pPr>
        <w:ind w:left="567"/>
        <w:jc w:val="both"/>
      </w:pPr>
      <w:r>
        <w:rPr>
          <w:b/>
        </w:rPr>
        <w:t xml:space="preserve">c) </w:t>
      </w:r>
      <w:r>
        <w:rPr>
          <w:i w:val="0"/>
        </w:rPr>
        <w:t>Dar a los jóvenes oportunidades de mostrar su talento en escenarios públicos y en plataformas digitales y redes.</w:t>
      </w:r>
    </w:p>
    <w:p>
      <w:pPr>
        <w:ind w:left="567"/>
        <w:jc w:val="both"/>
      </w:pPr>
      <w:r>
        <w:rPr>
          <w:b/>
        </w:rPr>
        <w:t xml:space="preserve">d) </w:t>
      </w:r>
      <w:r>
        <w:rPr>
          <w:i w:val="0"/>
        </w:rPr>
        <w:t>Difundir y valorar la música, la poesía y las expresiones culturales criollas y peruanas.</w:t>
      </w:r>
    </w:p>
    <w:p>
      <w:pPr>
        <w:ind w:left="567"/>
        <w:jc w:val="both"/>
      </w:pPr>
      <w:r>
        <w:rPr>
          <w:b/>
        </w:rPr>
        <w:t xml:space="preserve">e) </w:t>
      </w:r>
      <w:r>
        <w:rPr>
          <w:i w:val="0"/>
        </w:rPr>
        <w:t>Contar con un espacio propio para reuniones, talleres y presentaciones.</w:t>
      </w:r>
    </w:p>
    <w:p>
      <w:pPr>
        <w:jc w:val="both"/>
      </w:pPr>
      <w:r>
        <w:rPr>
          <w:b/>
        </w:rPr>
        <w:t xml:space="preserve">Artículo 6.- Actividades. </w:t>
      </w:r>
      <w:r>
        <w:rPr>
          <w:i w:val="0"/>
        </w:rPr>
        <w:t>Para cumplir sus fines la Asociación puede realizar, entre otras, estas actividades:</w:t>
      </w:r>
    </w:p>
    <w:p>
      <w:pPr>
        <w:ind w:left="567"/>
        <w:jc w:val="both"/>
      </w:pPr>
      <w:r>
        <w:rPr>
          <w:b/>
        </w:rPr>
        <w:t xml:space="preserve">a) </w:t>
      </w:r>
      <w:r>
        <w:rPr>
          <w:i w:val="0"/>
        </w:rPr>
        <w:t>Dictar talleres, cursos y clases en colegios nacionales y otros espacios.</w:t>
      </w:r>
    </w:p>
    <w:p>
      <w:pPr>
        <w:ind w:left="567"/>
        <w:jc w:val="both"/>
      </w:pPr>
      <w:r>
        <w:rPr>
          <w:b/>
        </w:rPr>
        <w:t xml:space="preserve">b) </w:t>
      </w:r>
      <w:r>
        <w:rPr>
          <w:i w:val="0"/>
        </w:rPr>
        <w:t>Organizar audiciones de evaluación, muestras, recitales, concursos y encuentros.</w:t>
      </w:r>
    </w:p>
    <w:p>
      <w:pPr>
        <w:ind w:left="567"/>
        <w:jc w:val="both"/>
      </w:pPr>
      <w:r>
        <w:rPr>
          <w:b/>
        </w:rPr>
        <w:t xml:space="preserve">c) </w:t>
      </w:r>
      <w:r>
        <w:rPr>
          <w:i w:val="0"/>
        </w:rPr>
        <w:t>Firmar convenios con colegios, municipalidades, universidades y otras instituciones públicas o privadas.</w:t>
      </w:r>
    </w:p>
    <w:p>
      <w:pPr>
        <w:ind w:left="567"/>
        <w:jc w:val="both"/>
      </w:pPr>
      <w:r>
        <w:rPr>
          <w:b/>
        </w:rPr>
        <w:t xml:space="preserve">d) </w:t>
      </w:r>
      <w:r>
        <w:rPr>
          <w:i w:val="0"/>
        </w:rPr>
        <w:t>Gestionar donaciones, auspicios, fondos concursables y cooperación nacional o internacional.</w:t>
      </w:r>
    </w:p>
    <w:p>
      <w:pPr>
        <w:ind w:left="567"/>
        <w:jc w:val="both"/>
      </w:pPr>
      <w:r>
        <w:rPr>
          <w:b/>
        </w:rPr>
        <w:t xml:space="preserve">e) </w:t>
      </w:r>
      <w:r>
        <w:rPr>
          <w:i w:val="0"/>
        </w:rPr>
        <w:t>Capacitar a docentes y voluntarios, y editar y publicar materiales artísticos y educativos.</w:t>
      </w:r>
    </w:p>
    <w:p>
      <w:pPr>
        <w:ind w:left="567"/>
        <w:jc w:val="both"/>
      </w:pPr>
      <w:r>
        <w:rPr>
          <w:b/>
        </w:rPr>
        <w:t xml:space="preserve">f) </w:t>
      </w:r>
      <w:r>
        <w:rPr>
          <w:i w:val="0"/>
        </w:rPr>
        <w:t>Ofrecer cursos abiertos con matrícula, presentaciones, espectáculos, publicaciones y servicios culturales a instituciones y al público, cuyos ingresos se destinan a los fines de la Asociación.</w:t>
      </w:r>
    </w:p>
    <w:p>
      <w:pPr>
        <w:jc w:val="both"/>
      </w:pPr>
      <w:r>
        <w:rPr>
          <w:b/>
        </w:rPr>
        <w:t xml:space="preserve">Artículo 7.- Principios. </w:t>
      </w:r>
      <w:r>
        <w:rPr>
          <w:i w:val="0"/>
        </w:rPr>
        <w:t>La Asociación actúa con gratuidad para los jóvenes beneficiarios, respeto al interés superior del niño, no discriminación, transparencia en el uso de sus recursos y respeto a la diversidad cultural.</w:t>
      </w:r>
    </w:p>
    <w:p>
      <w:pPr>
        <w:jc w:val="both"/>
      </w:pPr>
      <w:r>
        <w:rPr>
          <w:b/>
        </w:rPr>
        <w:t xml:space="preserve">Artículo 8.- Carácter no lucrativo. </w:t>
      </w:r>
      <w:r>
        <w:rPr>
          <w:i w:val="0"/>
        </w:rPr>
        <w:t>Los ingresos y bienes de la Asociación se destinan solo a sus fines. Ninguna parte de ellos se reparte entre los asociados ni entre los miembros del Consejo Directivo. Esto no impide que la Asociación genere ingresos con sus actividades ni que retribuya los servicios efectivamente prestados conforme a este Estatuto.</w:t>
      </w:r>
    </w:p>
    <w:p>
      <w:pPr>
        <w:pStyle w:val="Heading1"/>
      </w:pPr>
      <w:r>
        <w:t>CAPÍTULO III. Los asociados</w:t>
      </w:r>
    </w:p>
    <w:p>
      <w:pPr>
        <w:jc w:val="both"/>
      </w:pPr>
      <w:r>
        <w:rPr>
          <w:b/>
        </w:rPr>
        <w:t xml:space="preserve">Artículo 9.- Categorías. </w:t>
      </w:r>
      <w:r>
        <w:rPr>
          <w:i w:val="0"/>
        </w:rPr>
        <w:t>La Asociación tiene tres categorías de asociados:</w:t>
      </w:r>
    </w:p>
    <w:p>
      <w:pPr>
        <w:ind w:left="567"/>
        <w:jc w:val="both"/>
      </w:pPr>
      <w:r>
        <w:rPr>
          <w:b/>
        </w:rPr>
        <w:t xml:space="preserve">a) </w:t>
      </w:r>
      <w:r>
        <w:rPr>
          <w:i w:val="0"/>
        </w:rPr>
        <w:t>Fundadores: quienes suscriben el acta de constitución.</w:t>
      </w:r>
    </w:p>
    <w:p>
      <w:pPr>
        <w:ind w:left="567"/>
        <w:jc w:val="both"/>
      </w:pPr>
      <w:r>
        <w:rPr>
          <w:b/>
        </w:rPr>
        <w:t xml:space="preserve">b) </w:t>
      </w:r>
      <w:r>
        <w:rPr>
          <w:i w:val="0"/>
        </w:rPr>
        <w:t>Activos: quienes son admitidos después y participan en las actividades.</w:t>
      </w:r>
    </w:p>
    <w:p>
      <w:pPr>
        <w:ind w:left="567"/>
        <w:jc w:val="both"/>
      </w:pPr>
      <w:r>
        <w:rPr>
          <w:b/>
        </w:rPr>
        <w:t xml:space="preserve">c) </w:t>
      </w:r>
      <w:r>
        <w:rPr>
          <w:i w:val="0"/>
        </w:rPr>
        <w:t>Honorarios: personas a quienes la Asamblea General reconoce por sus aportes a la cultura o a la Asociación. Tienen voz, pero no voto, y no pagan cuotas.</w:t>
      </w:r>
    </w:p>
    <w:p>
      <w:pPr>
        <w:jc w:val="both"/>
      </w:pPr>
      <w:r>
        <w:rPr>
          <w:b/>
        </w:rPr>
        <w:t xml:space="preserve">Artículo 10.- Admisión. </w:t>
      </w:r>
      <w:r>
        <w:rPr>
          <w:i w:val="0"/>
        </w:rPr>
        <w:t xml:space="preserve">Para ser asociado activo se presenta una solicitud escrita al Consejo Directivo, que la resuelve en un plazo de </w:t>
      </w:r>
      <w:r>
        <w:rPr>
          <w:i w:val="0"/>
          <w:highlight w:val="yellow"/>
        </w:rPr>
        <w:t>[30]</w:t>
      </w:r>
      <w:r>
        <w:rPr>
          <w:b/>
          <w:i w:val="0"/>
          <w:color w:val="D00000"/>
        </w:rPr>
        <w:t xml:space="preserve"> completar</w:t>
      </w:r>
      <w:r>
        <w:rPr>
          <w:i w:val="0"/>
        </w:rPr>
        <w:t xml:space="preserve"> días. Se requiere ser mayor de edad, compartir los fines de la Asociación y comprometerse a cumplir este Estatuto.</w:t>
      </w:r>
    </w:p>
    <w:p>
      <w:pPr>
        <w:jc w:val="both"/>
      </w:pPr>
      <w:r>
        <w:rPr>
          <w:b/>
        </w:rPr>
        <w:t xml:space="preserve">Artículo 11.- Derechos. </w:t>
      </w:r>
      <w:r>
        <w:rPr>
          <w:i w:val="0"/>
        </w:rPr>
        <w:t>Los asociados fundadores y activos tienen derecho a:</w:t>
      </w:r>
    </w:p>
    <w:p>
      <w:pPr>
        <w:ind w:left="567"/>
        <w:jc w:val="both"/>
      </w:pPr>
      <w:r>
        <w:rPr>
          <w:b/>
        </w:rPr>
        <w:t xml:space="preserve">a) </w:t>
      </w:r>
      <w:r>
        <w:rPr>
          <w:i w:val="0"/>
        </w:rPr>
        <w:t>Participar con voz y voto en la Asamblea General.</w:t>
      </w:r>
    </w:p>
    <w:p>
      <w:pPr>
        <w:ind w:left="567"/>
        <w:jc w:val="both"/>
      </w:pPr>
      <w:r>
        <w:rPr>
          <w:b/>
        </w:rPr>
        <w:t xml:space="preserve">b) </w:t>
      </w:r>
      <w:r>
        <w:rPr>
          <w:i w:val="0"/>
        </w:rPr>
        <w:t>Elegir y ser elegidos para el Consejo Directivo.</w:t>
      </w:r>
    </w:p>
    <w:p>
      <w:pPr>
        <w:ind w:left="567"/>
        <w:jc w:val="both"/>
      </w:pPr>
      <w:r>
        <w:rPr>
          <w:b/>
        </w:rPr>
        <w:t xml:space="preserve">c) </w:t>
      </w:r>
      <w:r>
        <w:rPr>
          <w:i w:val="0"/>
        </w:rPr>
        <w:t>Participar en las actividades de la Asociación.</w:t>
      </w:r>
    </w:p>
    <w:p>
      <w:pPr>
        <w:ind w:left="567"/>
        <w:jc w:val="both"/>
      </w:pPr>
      <w:r>
        <w:rPr>
          <w:b/>
        </w:rPr>
        <w:t xml:space="preserve">d) </w:t>
      </w:r>
      <w:r>
        <w:rPr>
          <w:i w:val="0"/>
        </w:rPr>
        <w:t>Ser informados de la marcha de la Asociación y revisar sus libros y cuentas.</w:t>
      </w:r>
    </w:p>
    <w:p>
      <w:pPr>
        <w:ind w:left="567"/>
        <w:jc w:val="both"/>
      </w:pPr>
      <w:r>
        <w:rPr>
          <w:b/>
        </w:rPr>
        <w:t xml:space="preserve">e) </w:t>
      </w:r>
      <w:r>
        <w:rPr>
          <w:i w:val="0"/>
        </w:rPr>
        <w:t>Presentar propuestas y denunciar irregularidades ante el Consejo Directivo o la Asamblea.</w:t>
      </w:r>
    </w:p>
    <w:p>
      <w:pPr>
        <w:jc w:val="both"/>
      </w:pPr>
      <w:r>
        <w:rPr>
          <w:b/>
        </w:rPr>
        <w:t xml:space="preserve">Artículo 12.- Deberes. </w:t>
      </w:r>
      <w:r>
        <w:rPr>
          <w:i w:val="0"/>
        </w:rPr>
        <w:t>Son deberes de los asociados:</w:t>
      </w:r>
    </w:p>
    <w:p>
      <w:pPr>
        <w:ind w:left="567"/>
        <w:jc w:val="both"/>
      </w:pPr>
      <w:r>
        <w:rPr>
          <w:b/>
        </w:rPr>
        <w:t xml:space="preserve">a) </w:t>
      </w:r>
      <w:r>
        <w:rPr>
          <w:i w:val="0"/>
        </w:rPr>
        <w:t>Cumplir el Estatuto y los acuerdos de la Asamblea y del Consejo Directivo.</w:t>
      </w:r>
    </w:p>
    <w:p>
      <w:pPr>
        <w:ind w:left="567"/>
        <w:jc w:val="both"/>
      </w:pPr>
      <w:r>
        <w:rPr>
          <w:b/>
        </w:rPr>
        <w:t xml:space="preserve">b) </w:t>
      </w:r>
      <w:r>
        <w:rPr>
          <w:i w:val="0"/>
        </w:rPr>
        <w:t>Pagar la cuota ordinaria, si la Asamblea la establece.</w:t>
      </w:r>
    </w:p>
    <w:p>
      <w:pPr>
        <w:ind w:left="567"/>
        <w:jc w:val="both"/>
      </w:pPr>
      <w:r>
        <w:rPr>
          <w:b/>
        </w:rPr>
        <w:t xml:space="preserve">c) </w:t>
      </w:r>
      <w:r>
        <w:rPr>
          <w:i w:val="0"/>
        </w:rPr>
        <w:t>Participar en las asambleas y desempeñar con diligencia los cargos que se les confíen.</w:t>
      </w:r>
    </w:p>
    <w:p>
      <w:pPr>
        <w:ind w:left="567"/>
        <w:jc w:val="both"/>
      </w:pPr>
      <w:r>
        <w:rPr>
          <w:b/>
        </w:rPr>
        <w:t xml:space="preserve">d) </w:t>
      </w:r>
      <w:r>
        <w:rPr>
          <w:i w:val="0"/>
        </w:rPr>
        <w:t>Respetar el código de conducta y la política de protección de menores.</w:t>
      </w:r>
    </w:p>
    <w:p>
      <w:pPr>
        <w:ind w:left="567"/>
        <w:jc w:val="both"/>
      </w:pPr>
      <w:r>
        <w:rPr>
          <w:b/>
        </w:rPr>
        <w:t xml:space="preserve">e) </w:t>
      </w:r>
      <w:r>
        <w:rPr>
          <w:i w:val="0"/>
        </w:rPr>
        <w:t>Cuidar el buen nombre y el patrimonio de la Asociación.</w:t>
      </w:r>
    </w:p>
    <w:p>
      <w:pPr>
        <w:jc w:val="both"/>
      </w:pPr>
      <w:r>
        <w:rPr>
          <w:b/>
        </w:rPr>
        <w:t xml:space="preserve">Artículo 13.- Pérdida de la condición de asociado. </w:t>
      </w:r>
      <w:r>
        <w:rPr>
          <w:i w:val="0"/>
        </w:rPr>
        <w:t>Se pierde la condición de asociado por renuncia escrita, fallecimiento o exclusión. La renuncia no libera de las obligaciones ya contraídas.</w:t>
      </w:r>
    </w:p>
    <w:p>
      <w:pPr>
        <w:jc w:val="both"/>
      </w:pPr>
      <w:r>
        <w:rPr>
          <w:b/>
        </w:rPr>
        <w:t xml:space="preserve">Artículo 14.- Exclusión. </w:t>
      </w:r>
      <w:r>
        <w:rPr>
          <w:i w:val="0"/>
        </w:rPr>
        <w:t xml:space="preserve">La exclusión solo procede por las siguientes causas y requiere acuerdo del Consejo Directivo, previa comunicación escrita y plazo de </w:t>
      </w:r>
      <w:r>
        <w:rPr>
          <w:i w:val="0"/>
          <w:highlight w:val="yellow"/>
        </w:rPr>
        <w:t>[10]</w:t>
      </w:r>
      <w:r>
        <w:rPr>
          <w:b/>
          <w:i w:val="0"/>
          <w:color w:val="D00000"/>
        </w:rPr>
        <w:t xml:space="preserve"> completar</w:t>
      </w:r>
      <w:r>
        <w:rPr>
          <w:i w:val="0"/>
        </w:rPr>
        <w:t xml:space="preserve"> días para presentar descargos:</w:t>
      </w:r>
    </w:p>
    <w:p>
      <w:pPr>
        <w:ind w:left="567"/>
        <w:jc w:val="both"/>
      </w:pPr>
      <w:r>
        <w:rPr>
          <w:b/>
        </w:rPr>
        <w:t xml:space="preserve">a) </w:t>
      </w:r>
      <w:r>
        <w:rPr>
          <w:i w:val="0"/>
        </w:rPr>
        <w:t>Incumplir gravemente el Estatuto o los acuerdos de los órganos.</w:t>
      </w:r>
    </w:p>
    <w:p>
      <w:pPr>
        <w:ind w:left="567"/>
        <w:jc w:val="both"/>
      </w:pPr>
      <w:r>
        <w:rPr>
          <w:b/>
        </w:rPr>
        <w:t xml:space="preserve">b) </w:t>
      </w:r>
      <w:r>
        <w:rPr>
          <w:i w:val="0"/>
        </w:rPr>
        <w:t>Perjudicar los intereses o el buen nombre de la Asociación.</w:t>
      </w:r>
    </w:p>
    <w:p>
      <w:pPr>
        <w:ind w:left="567"/>
        <w:jc w:val="both"/>
      </w:pPr>
      <w:r>
        <w:rPr>
          <w:b/>
        </w:rPr>
        <w:t xml:space="preserve">c) </w:t>
      </w:r>
      <w:r>
        <w:rPr>
          <w:i w:val="0"/>
        </w:rPr>
        <w:t>Incumplir la política de protección de menores o ser condenado por delito doloso.</w:t>
      </w:r>
    </w:p>
    <w:p>
      <w:pPr>
        <w:ind w:left="567"/>
        <w:jc w:val="both"/>
      </w:pPr>
      <w:r>
        <w:rPr>
          <w:b/>
        </w:rPr>
        <w:t xml:space="preserve">d) </w:t>
      </w:r>
      <w:r>
        <w:rPr>
          <w:i w:val="0"/>
        </w:rPr>
        <w:t xml:space="preserve">No pagar las cuotas durante </w:t>
      </w:r>
      <w:r>
        <w:rPr>
          <w:i w:val="0"/>
          <w:highlight w:val="yellow"/>
        </w:rPr>
        <w:t>[seis]</w:t>
      </w:r>
      <w:r>
        <w:rPr>
          <w:b/>
          <w:i w:val="0"/>
          <w:color w:val="D00000"/>
        </w:rPr>
        <w:t xml:space="preserve"> completar</w:t>
      </w:r>
      <w:r>
        <w:rPr>
          <w:i w:val="0"/>
        </w:rPr>
        <w:t xml:space="preserve"> meses consecutivos, habiendo sido requerido por escrito.</w:t>
      </w:r>
    </w:p>
    <w:p>
      <w:pPr>
        <w:jc w:val="both"/>
      </w:pPr>
      <w:r>
        <w:rPr>
          <w:i w:val="0"/>
        </w:rPr>
        <w:t xml:space="preserve">El asociado excluido puede apelar ante la Asamblea General dentro de los </w:t>
      </w:r>
      <w:r>
        <w:rPr>
          <w:i w:val="0"/>
          <w:highlight w:val="yellow"/>
        </w:rPr>
        <w:t>[15]</w:t>
      </w:r>
      <w:r>
        <w:rPr>
          <w:b/>
          <w:i w:val="0"/>
          <w:color w:val="D00000"/>
        </w:rPr>
        <w:t xml:space="preserve"> completar</w:t>
      </w:r>
      <w:r>
        <w:rPr>
          <w:i w:val="0"/>
        </w:rPr>
        <w:t xml:space="preserve"> días siguientes a la notificación.</w:t>
      </w:r>
    </w:p>
    <w:p>
      <w:pPr>
        <w:jc w:val="both"/>
      </w:pPr>
      <w:r>
        <w:rPr>
          <w:b/>
        </w:rPr>
        <w:t xml:space="preserve">Artículo 15.- Voluntarios y colaboradores. </w:t>
      </w:r>
      <w:r>
        <w:rPr>
          <w:i w:val="0"/>
        </w:rPr>
        <w:t>Las personas que colaboran sin ser asociadas lo hacen como voluntarias conforme a la Ley del Voluntariado, mediante acuerdo escrito. No tienen derecho de voto ni representan a la Asociación.</w:t>
      </w:r>
    </w:p>
    <w:p>
      <w:pPr>
        <w:pStyle w:val="Heading1"/>
      </w:pPr>
      <w:r>
        <w:t>CAPÍTULO IV. Órganos de gobierno</w:t>
      </w:r>
    </w:p>
    <w:p>
      <w:pPr>
        <w:jc w:val="both"/>
      </w:pPr>
      <w:r>
        <w:rPr>
          <w:b/>
        </w:rPr>
        <w:t xml:space="preserve">Artículo 16.- Órganos. </w:t>
      </w:r>
      <w:r>
        <w:rPr>
          <w:i w:val="0"/>
        </w:rPr>
        <w:t>Son órganos de la Asociación la Asamblea General y el Consejo Directivo.</w:t>
      </w:r>
    </w:p>
    <w:p>
      <w:pPr>
        <w:pStyle w:val="Heading2"/>
      </w:pPr>
      <w:r>
        <w:t>De la Asamblea General</w:t>
      </w:r>
    </w:p>
    <w:p>
      <w:pPr>
        <w:jc w:val="both"/>
      </w:pPr>
      <w:r>
        <w:rPr>
          <w:b/>
        </w:rPr>
        <w:t xml:space="preserve">Artículo 17.- Naturaleza. </w:t>
      </w:r>
      <w:r>
        <w:rPr>
          <w:i w:val="0"/>
        </w:rPr>
        <w:t>La Asamblea General es el órgano supremo de la Asociación. La integran todos los asociados fundadores y activos al día en sus obligaciones, y sus acuerdos obligan a todos.</w:t>
      </w:r>
    </w:p>
    <w:p>
      <w:pPr>
        <w:jc w:val="both"/>
      </w:pPr>
      <w:r>
        <w:rPr>
          <w:b/>
        </w:rPr>
        <w:t xml:space="preserve">Artículo 18.- Clases. </w:t>
      </w:r>
      <w:r>
        <w:rPr>
          <w:i w:val="0"/>
        </w:rPr>
        <w:t>La Asamblea es ordinaria o extraordinaria. La ordinaria se reúne al menos una vez al año, dentro de los tres primeros meses, para aprobar la memoria, el balance y el plan de trabajo. La extraordinaria se reúne cuando lo convoca el Presidente, el Consejo Directivo o lo piden asociados que representen al menos la décima parte del total.</w:t>
      </w:r>
    </w:p>
    <w:p>
      <w:pPr>
        <w:jc w:val="both"/>
      </w:pPr>
      <w:r>
        <w:rPr>
          <w:b/>
        </w:rPr>
        <w:t xml:space="preserve">Artículo 19.- Convocatoria. </w:t>
      </w:r>
      <w:r>
        <w:rPr>
          <w:i w:val="0"/>
        </w:rPr>
        <w:t xml:space="preserve">La convoca el Presidente mediante comunicación escrita o correo electrónico a cada asociado, con al menos </w:t>
      </w:r>
      <w:r>
        <w:rPr>
          <w:i w:val="0"/>
          <w:highlight w:val="yellow"/>
        </w:rPr>
        <w:t>[ocho]</w:t>
      </w:r>
      <w:r>
        <w:rPr>
          <w:b/>
          <w:i w:val="0"/>
          <w:color w:val="D00000"/>
        </w:rPr>
        <w:t xml:space="preserve"> completar</w:t>
      </w:r>
      <w:r>
        <w:rPr>
          <w:i w:val="0"/>
        </w:rPr>
        <w:t xml:space="preserve"> días de anticipación, que indique lugar, día, hora y temas. Puede realizarse de forma presencial, virtual o mixta.</w:t>
      </w:r>
    </w:p>
    <w:p>
      <w:pPr>
        <w:jc w:val="both"/>
      </w:pPr>
      <w:r>
        <w:rPr>
          <w:b/>
        </w:rPr>
        <w:t xml:space="preserve">Artículo 20.- Quórum y acuerdos. </w:t>
      </w:r>
      <w:r>
        <w:rPr>
          <w:i w:val="0"/>
        </w:rPr>
        <w:t>En primera convocatoria la Asamblea se instala con más de la mitad de los asociados con derecho a voto. En segunda convocatoria, con los asociados presentes. Los acuerdos se adoptan por mayoría de los votos de los presentes. Cada asociado tiene un voto.</w:t>
      </w:r>
    </w:p>
    <w:p>
      <w:pPr>
        <w:jc w:val="both"/>
      </w:pPr>
      <w:r>
        <w:rPr>
          <w:b/>
        </w:rPr>
        <w:t xml:space="preserve">Artículo 21.- Atribuciones. </w:t>
      </w:r>
      <w:r>
        <w:rPr>
          <w:i w:val="0"/>
        </w:rPr>
        <w:t>Corresponde a la Asamblea General:</w:t>
      </w:r>
    </w:p>
    <w:p>
      <w:pPr>
        <w:ind w:left="567"/>
        <w:jc w:val="both"/>
      </w:pPr>
      <w:r>
        <w:rPr>
          <w:b/>
        </w:rPr>
        <w:t xml:space="preserve">a) </w:t>
      </w:r>
      <w:r>
        <w:rPr>
          <w:i w:val="0"/>
        </w:rPr>
        <w:t>Aprobar y modificar el Estatuto.</w:t>
      </w:r>
    </w:p>
    <w:p>
      <w:pPr>
        <w:ind w:left="567"/>
        <w:jc w:val="both"/>
      </w:pPr>
      <w:r>
        <w:rPr>
          <w:b/>
        </w:rPr>
        <w:t xml:space="preserve">b) </w:t>
      </w:r>
      <w:r>
        <w:rPr>
          <w:i w:val="0"/>
        </w:rPr>
        <w:t>Elegir y remover a los miembros del Consejo Directivo.</w:t>
      </w:r>
    </w:p>
    <w:p>
      <w:pPr>
        <w:ind w:left="567"/>
        <w:jc w:val="both"/>
      </w:pPr>
      <w:r>
        <w:rPr>
          <w:b/>
        </w:rPr>
        <w:t xml:space="preserve">c) </w:t>
      </w:r>
      <w:r>
        <w:rPr>
          <w:i w:val="0"/>
        </w:rPr>
        <w:t>Aprobar la memoria anual, el balance y el plan de trabajo.</w:t>
      </w:r>
    </w:p>
    <w:p>
      <w:pPr>
        <w:ind w:left="567"/>
        <w:jc w:val="both"/>
      </w:pPr>
      <w:r>
        <w:rPr>
          <w:b/>
        </w:rPr>
        <w:t xml:space="preserve">d) </w:t>
      </w:r>
      <w:r>
        <w:rPr>
          <w:i w:val="0"/>
        </w:rPr>
        <w:t>Fijar las cuotas y aprobar el presupuesto.</w:t>
      </w:r>
    </w:p>
    <w:p>
      <w:pPr>
        <w:ind w:left="567"/>
        <w:jc w:val="both"/>
      </w:pPr>
      <w:r>
        <w:rPr>
          <w:b/>
        </w:rPr>
        <w:t xml:space="preserve">e) </w:t>
      </w:r>
      <w:r>
        <w:rPr>
          <w:i w:val="0"/>
        </w:rPr>
        <w:t>Resolver las apelaciones de exclusión y otorgar la condición de asociado honorario.</w:t>
      </w:r>
    </w:p>
    <w:p>
      <w:pPr>
        <w:ind w:left="567"/>
        <w:jc w:val="both"/>
      </w:pPr>
      <w:r>
        <w:rPr>
          <w:b/>
        </w:rPr>
        <w:t xml:space="preserve">f) </w:t>
      </w:r>
      <w:r>
        <w:rPr>
          <w:i w:val="0"/>
        </w:rPr>
        <w:t>Autorizar la compra, venta o gravamen de inmuebles.</w:t>
      </w:r>
    </w:p>
    <w:p>
      <w:pPr>
        <w:ind w:left="567"/>
        <w:jc w:val="both"/>
      </w:pPr>
      <w:r>
        <w:rPr>
          <w:b/>
        </w:rPr>
        <w:t xml:space="preserve">g) </w:t>
      </w:r>
      <w:r>
        <w:rPr>
          <w:i w:val="0"/>
        </w:rPr>
        <w:t>Acordar la disolución de la Asociación y designar a los liquidadores.</w:t>
      </w:r>
    </w:p>
    <w:p>
      <w:pPr>
        <w:jc w:val="both"/>
      </w:pPr>
      <w:r>
        <w:rPr>
          <w:b/>
        </w:rPr>
        <w:t xml:space="preserve">Artículo 22.- Mayorías especiales. </w:t>
      </w:r>
      <w:r>
        <w:rPr>
          <w:i w:val="0"/>
        </w:rPr>
        <w:t xml:space="preserve">Para modificar el Estatuto se necesita la asistencia de más de la mitad de los asociados y el voto favorable de la mayoría de los presentes. Para acordar la disolución se necesita la asistencia de más de la mitad de los asociados y el voto favorable de </w:t>
      </w:r>
      <w:r>
        <w:rPr>
          <w:i w:val="0"/>
          <w:highlight w:val="yellow"/>
        </w:rPr>
        <w:t>[tres quintos]</w:t>
      </w:r>
      <w:r>
        <w:rPr>
          <w:b/>
          <w:i w:val="0"/>
          <w:color w:val="D00000"/>
        </w:rPr>
        <w:t xml:space="preserve"> completar</w:t>
      </w:r>
      <w:r>
        <w:rPr>
          <w:i w:val="0"/>
        </w:rPr>
        <w:t xml:space="preserve"> de los presentes.</w:t>
      </w:r>
    </w:p>
    <w:p>
      <w:pPr>
        <w:ind w:left="283"/>
        <w:jc w:val="both"/>
      </w:pPr>
      <w:r>
        <w:rPr>
          <w:b/>
          <w:color w:val="C4306B"/>
          <w:sz w:val="20"/>
        </w:rPr>
        <w:t xml:space="preserve">Nota para los fundadores: </w:t>
      </w:r>
      <w:r>
        <w:rPr>
          <w:i/>
          <w:color w:val="C4306B"/>
          <w:sz w:val="20"/>
        </w:rPr>
        <w:t>Estas mayorías son una propuesta. Confirmarlas con el notario, porque el Código Civil fija reglas mínimas.</w:t>
      </w:r>
    </w:p>
    <w:p>
      <w:pPr>
        <w:pStyle w:val="Heading2"/>
      </w:pPr>
      <w:r>
        <w:t>Del Consejo Directivo</w:t>
      </w:r>
    </w:p>
    <w:p>
      <w:pPr>
        <w:jc w:val="both"/>
      </w:pPr>
      <w:r>
        <w:rPr>
          <w:b/>
        </w:rPr>
        <w:t xml:space="preserve">Artículo 23.- Composición. </w:t>
      </w:r>
      <w:r>
        <w:rPr>
          <w:i w:val="0"/>
        </w:rPr>
        <w:t>El Consejo Directivo está formado por un Presidente, un Secretario, un Tesorero y un Vocal, elegidos por la Asamblea General entre los asociados.</w:t>
      </w:r>
    </w:p>
    <w:p>
      <w:pPr>
        <w:jc w:val="both"/>
      </w:pPr>
      <w:r>
        <w:rPr>
          <w:b/>
        </w:rPr>
        <w:t xml:space="preserve">Artículo 24.- Mandato. </w:t>
      </w:r>
      <w:r>
        <w:rPr>
          <w:i w:val="0"/>
        </w:rPr>
        <w:t xml:space="preserve">Los miembros del Consejo Directivo son elegidos por </w:t>
      </w:r>
      <w:r>
        <w:rPr>
          <w:i w:val="0"/>
          <w:highlight w:val="yellow"/>
        </w:rPr>
        <w:t>[dos]</w:t>
      </w:r>
      <w:r>
        <w:rPr>
          <w:b/>
          <w:i w:val="0"/>
          <w:color w:val="D00000"/>
        </w:rPr>
        <w:t xml:space="preserve"> completar</w:t>
      </w:r>
      <w:r>
        <w:rPr>
          <w:i w:val="0"/>
        </w:rPr>
        <w:t xml:space="preserve"> años y pueden ser reelegidos una vez de forma consecutiva. Continúan en el cargo hasta que asuman sus reemplazantes.</w:t>
      </w:r>
    </w:p>
    <w:p>
      <w:pPr>
        <w:jc w:val="both"/>
      </w:pPr>
      <w:r>
        <w:rPr>
          <w:b/>
        </w:rPr>
        <w:t xml:space="preserve">Artículo 25.- Sesiones. </w:t>
      </w:r>
      <w:r>
        <w:rPr>
          <w:i w:val="0"/>
        </w:rPr>
        <w:t xml:space="preserve">El Consejo se reúne de forma ordinaria cada </w:t>
      </w:r>
      <w:r>
        <w:rPr>
          <w:i w:val="0"/>
          <w:highlight w:val="yellow"/>
        </w:rPr>
        <w:t>[mes]</w:t>
      </w:r>
      <w:r>
        <w:rPr>
          <w:b/>
          <w:i w:val="0"/>
          <w:color w:val="D00000"/>
        </w:rPr>
        <w:t xml:space="preserve"> completar</w:t>
      </w:r>
      <w:r>
        <w:rPr>
          <w:i w:val="0"/>
        </w:rPr>
        <w:t xml:space="preserve"> y en forma extraordinaria cuando lo convoque el Presidente. Hay quórum con tres de sus cuatro miembros y los acuerdos se toman por mayoría. En caso de empate, decide el voto del Presidente.</w:t>
      </w:r>
    </w:p>
    <w:p>
      <w:pPr>
        <w:jc w:val="both"/>
      </w:pPr>
      <w:r>
        <w:rPr>
          <w:b/>
        </w:rPr>
        <w:t xml:space="preserve">Artículo 26.- Atribuciones. </w:t>
      </w:r>
      <w:r>
        <w:rPr>
          <w:i w:val="0"/>
        </w:rPr>
        <w:t>Corresponde al Consejo Directivo:</w:t>
      </w:r>
    </w:p>
    <w:p>
      <w:pPr>
        <w:ind w:left="567"/>
        <w:jc w:val="both"/>
      </w:pPr>
      <w:r>
        <w:rPr>
          <w:b/>
        </w:rPr>
        <w:t xml:space="preserve">a) </w:t>
      </w:r>
      <w:r>
        <w:rPr>
          <w:i w:val="0"/>
        </w:rPr>
        <w:t>Dirigir y administrar la Asociación y cumplir los acuerdos de la Asamblea.</w:t>
      </w:r>
    </w:p>
    <w:p>
      <w:pPr>
        <w:ind w:left="567"/>
        <w:jc w:val="both"/>
      </w:pPr>
      <w:r>
        <w:rPr>
          <w:b/>
        </w:rPr>
        <w:t xml:space="preserve">b) </w:t>
      </w:r>
      <w:r>
        <w:rPr>
          <w:i w:val="0"/>
        </w:rPr>
        <w:t>Elaborar el plan de trabajo, el presupuesto, la memoria y el balance.</w:t>
      </w:r>
    </w:p>
    <w:p>
      <w:pPr>
        <w:ind w:left="567"/>
        <w:jc w:val="both"/>
      </w:pPr>
      <w:r>
        <w:rPr>
          <w:b/>
        </w:rPr>
        <w:t xml:space="preserve">c) </w:t>
      </w:r>
      <w:r>
        <w:rPr>
          <w:i w:val="0"/>
        </w:rPr>
        <w:t>Admitir asociados y decidir las exclusiones.</w:t>
      </w:r>
    </w:p>
    <w:p>
      <w:pPr>
        <w:ind w:left="567"/>
        <w:jc w:val="both"/>
      </w:pPr>
      <w:r>
        <w:rPr>
          <w:b/>
        </w:rPr>
        <w:t xml:space="preserve">d) </w:t>
      </w:r>
      <w:r>
        <w:rPr>
          <w:i w:val="0"/>
        </w:rPr>
        <w:t>Aprobar convenios, programas y la contratación del personal necesario.</w:t>
      </w:r>
    </w:p>
    <w:p>
      <w:pPr>
        <w:ind w:left="567"/>
        <w:jc w:val="both"/>
      </w:pPr>
      <w:r>
        <w:rPr>
          <w:b/>
        </w:rPr>
        <w:t xml:space="preserve">e) </w:t>
      </w:r>
      <w:r>
        <w:rPr>
          <w:i w:val="0"/>
        </w:rPr>
        <w:t>Crear comisiones de trabajo y designar a sus responsables.</w:t>
      </w:r>
    </w:p>
    <w:p>
      <w:pPr>
        <w:ind w:left="567"/>
        <w:jc w:val="both"/>
      </w:pPr>
      <w:r>
        <w:rPr>
          <w:b/>
        </w:rPr>
        <w:t xml:space="preserve">f) </w:t>
      </w:r>
      <w:r>
        <w:rPr>
          <w:i w:val="0"/>
        </w:rPr>
        <w:t>Aprobar el código de conducta y la política de protección de menores.</w:t>
      </w:r>
    </w:p>
    <w:p>
      <w:pPr>
        <w:jc w:val="both"/>
      </w:pPr>
      <w:r>
        <w:rPr>
          <w:b/>
        </w:rPr>
        <w:t xml:space="preserve">Artículo 27.- El Presidente. </w:t>
      </w:r>
      <w:r>
        <w:rPr>
          <w:i w:val="0"/>
        </w:rPr>
        <w:t>El Presidente representa legalmente a la Asociación. Convoca y preside la Asamblea y el Consejo, firma los convenios y, junto con el Tesorero, los documentos de manejo de fondos. Puede delegar facultades específicas mediante poder inscrito.</w:t>
      </w:r>
    </w:p>
    <w:p>
      <w:pPr>
        <w:jc w:val="both"/>
      </w:pPr>
      <w:r>
        <w:rPr>
          <w:b/>
        </w:rPr>
        <w:t xml:space="preserve">Artículo 28.- El Secretario. </w:t>
      </w:r>
      <w:r>
        <w:rPr>
          <w:i w:val="0"/>
        </w:rPr>
        <w:t>El Secretario lleva los libros de actas y el padrón de asociados, redacta la correspondencia y custodia el archivo, incluidas las autorizaciones de madres, padres o tutores.</w:t>
      </w:r>
    </w:p>
    <w:p>
      <w:pPr>
        <w:jc w:val="both"/>
      </w:pPr>
      <w:r>
        <w:rPr>
          <w:b/>
        </w:rPr>
        <w:t xml:space="preserve">Artículo 29.- El Tesorero. </w:t>
      </w:r>
      <w:r>
        <w:rPr>
          <w:i w:val="0"/>
        </w:rPr>
        <w:t>El Tesorero custodia los fondos, lleva o supervisa la contabilidad, presenta el informe económico a la Asamblea y se encarga de las obligaciones tributarias.</w:t>
      </w:r>
    </w:p>
    <w:p>
      <w:pPr>
        <w:jc w:val="both"/>
      </w:pPr>
      <w:r>
        <w:rPr>
          <w:b/>
        </w:rPr>
        <w:t xml:space="preserve">Artículo 30.- El Vocal. </w:t>
      </w:r>
      <w:r>
        <w:rPr>
          <w:i w:val="0"/>
        </w:rPr>
        <w:t>El Vocal coordina las comisiones que se le asignen y reemplaza a cualquier miembro del Consejo en su ausencia.</w:t>
      </w:r>
    </w:p>
    <w:p>
      <w:pPr>
        <w:jc w:val="both"/>
      </w:pPr>
      <w:r>
        <w:rPr>
          <w:b/>
        </w:rPr>
        <w:t xml:space="preserve">Artículo 31.- Vacancia. </w:t>
      </w:r>
      <w:r>
        <w:rPr>
          <w:i w:val="0"/>
        </w:rPr>
        <w:t>El cargo queda vacante por renuncia, fallecimiento, remoción por la Asamblea o pérdida de la condición de asociado. El Consejo cubre la vacante de forma provisional hasta la siguiente Asamblea, que elige al reemplazante por el resto del mandato.</w:t>
      </w:r>
    </w:p>
    <w:p>
      <w:pPr>
        <w:jc w:val="both"/>
      </w:pPr>
      <w:r>
        <w:rPr>
          <w:b/>
        </w:rPr>
        <w:t xml:space="preserve">Artículo 32.- Asesor técnico. </w:t>
      </w:r>
      <w:r>
        <w:rPr>
          <w:i w:val="0"/>
        </w:rPr>
        <w:t>El Consejo Directivo puede designar un asesor técnico que apoye en temas legales, de gestión o pedagógicos. El asesor participa con voz y sin voto, no integra el Consejo y no representa a la Asociación.</w:t>
      </w:r>
    </w:p>
    <w:p>
      <w:pPr>
        <w:jc w:val="both"/>
      </w:pPr>
      <w:r>
        <w:rPr>
          <w:b/>
        </w:rPr>
        <w:t xml:space="preserve">Artículo 33.- Dirección Artística y Pedagógica. </w:t>
      </w:r>
      <w:r>
        <w:rPr>
          <w:i w:val="0"/>
        </w:rPr>
        <w:t xml:space="preserve">El Consejo Directivo designa a una Dirección Artística y Pedagógica, a cargo de una persona con experiencia en las artes de la palabra o la música, que puede ser asociada. Diseña el programa de formación, dirige a los docentes, supervisa la evaluación de los jóvenes y representa a la Asociación en lo artístico. Su designación es por </w:t>
      </w:r>
      <w:r>
        <w:rPr>
          <w:i w:val="0"/>
          <w:highlight w:val="yellow"/>
        </w:rPr>
        <w:t>[dos]</w:t>
      </w:r>
      <w:r>
        <w:rPr>
          <w:b/>
          <w:i w:val="0"/>
          <w:color w:val="D00000"/>
        </w:rPr>
        <w:t xml:space="preserve"> completar</w:t>
      </w:r>
      <w:r>
        <w:rPr>
          <w:i w:val="0"/>
        </w:rPr>
        <w:t xml:space="preserve"> años, renovable, y su retribución se fija en el presupuesto aprobado por la Asamblea General.</w:t>
      </w:r>
    </w:p>
    <w:p>
      <w:pPr>
        <w:ind w:left="283"/>
        <w:jc w:val="both"/>
      </w:pPr>
      <w:r>
        <w:rPr>
          <w:b/>
          <w:color w:val="C4306B"/>
          <w:sz w:val="20"/>
        </w:rPr>
        <w:t xml:space="preserve">Nota para los fundadores: </w:t>
      </w:r>
      <w:r>
        <w:rPr>
          <w:i/>
          <w:color w:val="C4306B"/>
          <w:sz w:val="20"/>
        </w:rPr>
        <w:t>Esta figura permite que la persona que conduce el programa reciba una retribución estable por su trabajo, sin ser parte del reparto de utilidades, que la ley prohíbe.</w:t>
      </w:r>
    </w:p>
    <w:p>
      <w:pPr>
        <w:pStyle w:val="Heading1"/>
      </w:pPr>
      <w:r>
        <w:t>CAPÍTULO V. Patrimonio y régimen económico</w:t>
      </w:r>
    </w:p>
    <w:p>
      <w:pPr>
        <w:jc w:val="both"/>
      </w:pPr>
      <w:r>
        <w:rPr>
          <w:b/>
        </w:rPr>
        <w:t xml:space="preserve">Artículo 34.- Patrimonio. </w:t>
      </w:r>
      <w:r>
        <w:rPr>
          <w:i w:val="0"/>
        </w:rPr>
        <w:t>El patrimonio de la Asociación está formado por:</w:t>
      </w:r>
    </w:p>
    <w:p>
      <w:pPr>
        <w:ind w:left="567"/>
        <w:jc w:val="both"/>
      </w:pPr>
      <w:r>
        <w:rPr>
          <w:b/>
        </w:rPr>
        <w:t xml:space="preserve">a) </w:t>
      </w:r>
      <w:r>
        <w:rPr>
          <w:i w:val="0"/>
        </w:rPr>
        <w:t>Los aportes iniciales de los asociados fundadores.</w:t>
      </w:r>
    </w:p>
    <w:p>
      <w:pPr>
        <w:ind w:left="567"/>
        <w:jc w:val="both"/>
      </w:pPr>
      <w:r>
        <w:rPr>
          <w:b/>
        </w:rPr>
        <w:t xml:space="preserve">b) </w:t>
      </w:r>
      <w:r>
        <w:rPr>
          <w:i w:val="0"/>
        </w:rPr>
        <w:t>Las cuotas ordinarias y extraordinarias.</w:t>
      </w:r>
    </w:p>
    <w:p>
      <w:pPr>
        <w:ind w:left="567"/>
        <w:jc w:val="both"/>
      </w:pPr>
      <w:r>
        <w:rPr>
          <w:b/>
        </w:rPr>
        <w:t xml:space="preserve">c) </w:t>
      </w:r>
      <w:r>
        <w:rPr>
          <w:i w:val="0"/>
        </w:rPr>
        <w:t>Las donaciones, legados, auspicios y subvenciones que reciba.</w:t>
      </w:r>
    </w:p>
    <w:p>
      <w:pPr>
        <w:ind w:left="567"/>
        <w:jc w:val="both"/>
      </w:pPr>
      <w:r>
        <w:rPr>
          <w:b/>
        </w:rPr>
        <w:t xml:space="preserve">d) </w:t>
      </w:r>
      <w:r>
        <w:rPr>
          <w:i w:val="0"/>
        </w:rPr>
        <w:t>Los ingresos por actividades, funciones y publicaciones.</w:t>
      </w:r>
    </w:p>
    <w:p>
      <w:pPr>
        <w:ind w:left="567"/>
        <w:jc w:val="both"/>
      </w:pPr>
      <w:r>
        <w:rPr>
          <w:b/>
        </w:rPr>
        <w:t xml:space="preserve">e) </w:t>
      </w:r>
      <w:r>
        <w:rPr>
          <w:i w:val="0"/>
        </w:rPr>
        <w:t>Los bienes que adquiera por cualquier título.</w:t>
      </w:r>
    </w:p>
    <w:p>
      <w:pPr>
        <w:jc w:val="both"/>
      </w:pPr>
      <w:r>
        <w:rPr>
          <w:b/>
        </w:rPr>
        <w:t xml:space="preserve">Artículo 35.- Aporte y cuotas. </w:t>
      </w:r>
      <w:r>
        <w:rPr>
          <w:i w:val="0"/>
        </w:rPr>
        <w:t xml:space="preserve">Cada asociado fundador entrega un aporte inicial de </w:t>
      </w:r>
      <w:r>
        <w:rPr>
          <w:i w:val="0"/>
          <w:highlight w:val="yellow"/>
        </w:rPr>
        <w:t>[S/ monto]</w:t>
      </w:r>
      <w:r>
        <w:rPr>
          <w:b/>
          <w:i w:val="0"/>
          <w:color w:val="D00000"/>
        </w:rPr>
        <w:t xml:space="preserve"> completar</w:t>
      </w:r>
      <w:r>
        <w:rPr>
          <w:i w:val="0"/>
        </w:rPr>
        <w:t xml:space="preserve">. La cuota ordinaria mensual es de </w:t>
      </w:r>
      <w:r>
        <w:rPr>
          <w:i w:val="0"/>
          <w:highlight w:val="yellow"/>
        </w:rPr>
        <w:t>[S/ monto]</w:t>
      </w:r>
      <w:r>
        <w:rPr>
          <w:b/>
          <w:i w:val="0"/>
          <w:color w:val="D00000"/>
        </w:rPr>
        <w:t xml:space="preserve"> completar</w:t>
      </w:r>
      <w:r>
        <w:rPr>
          <w:i w:val="0"/>
        </w:rPr>
        <w:t xml:space="preserve"> y puede ser modificada por la Asamblea. Los talleres para los jóvenes beneficiarios son gratuitos.</w:t>
      </w:r>
    </w:p>
    <w:p>
      <w:pPr>
        <w:jc w:val="both"/>
      </w:pPr>
      <w:r>
        <w:rPr>
          <w:b/>
        </w:rPr>
        <w:t xml:space="preserve">Artículo 36.- Manejo de fondos. </w:t>
      </w:r>
      <w:r>
        <w:rPr>
          <w:i w:val="0"/>
        </w:rPr>
        <w:t xml:space="preserve">Los fondos se depositan en una cuenta a nombre de la Asociación. Los retiros y pagos requieren la firma conjunta del Presidente y el Tesorero, salvo gastos menores que el Consejo autorice por un monto de hasta </w:t>
      </w:r>
      <w:r>
        <w:rPr>
          <w:i w:val="0"/>
          <w:highlight w:val="yellow"/>
        </w:rPr>
        <w:t>[S/ monto]</w:t>
      </w:r>
      <w:r>
        <w:rPr>
          <w:b/>
          <w:i w:val="0"/>
          <w:color w:val="D00000"/>
        </w:rPr>
        <w:t xml:space="preserve"> completar</w:t>
      </w:r>
      <w:r>
        <w:rPr>
          <w:i w:val="0"/>
        </w:rPr>
        <w:t>.</w:t>
      </w:r>
    </w:p>
    <w:p>
      <w:pPr>
        <w:jc w:val="both"/>
      </w:pPr>
      <w:r>
        <w:rPr>
          <w:b/>
        </w:rPr>
        <w:t xml:space="preserve">Artículo 37.- Libros y ejercicio económico. </w:t>
      </w:r>
      <w:r>
        <w:rPr>
          <w:i w:val="0"/>
        </w:rPr>
        <w:t>La Asociación lleva legalizados los libros de actas de Asamblea, de actas del Consejo Directivo y el padrón de asociados, además de los libros contables que exija la ley. El ejercicio económico va del 1 de enero al 31 de diciembre.</w:t>
      </w:r>
    </w:p>
    <w:p>
      <w:pPr>
        <w:jc w:val="both"/>
      </w:pPr>
      <w:r>
        <w:rPr>
          <w:b/>
        </w:rPr>
        <w:t xml:space="preserve">Artículo 38.- Retribuciones. </w:t>
      </w:r>
      <w:r>
        <w:rPr>
          <w:i w:val="0"/>
        </w:rPr>
        <w:t>La Asociación puede retribuir los servicios efectivamente prestados por asociados, miembros del Consejo Directivo, docentes, colaboradores y proveedores, mediante honorarios o remuneraciones a un valor razonable de mercado. Las retribuciones se incluyen en el presupuesto anual aprobado por la Asamblea General. La persona interesada no participa en la votación que fije su propia retribución. Estos pagos no constituyen reparto de utilidades.</w:t>
      </w:r>
    </w:p>
    <w:p>
      <w:pPr>
        <w:ind w:left="283"/>
        <w:jc w:val="both"/>
      </w:pPr>
      <w:r>
        <w:rPr>
          <w:b/>
          <w:color w:val="C4306B"/>
          <w:sz w:val="20"/>
        </w:rPr>
        <w:t xml:space="preserve">Nota para los fundadores: </w:t>
      </w:r>
      <w:r>
        <w:rPr>
          <w:i/>
          <w:color w:val="C4306B"/>
          <w:sz w:val="20"/>
        </w:rPr>
        <w:t>Las retribuciones a asociados y directivos deben registrarse con comprobantes (recibos por honorarios o planilla) y revisarse con un contador por sus efectos tributarios.</w:t>
      </w:r>
    </w:p>
    <w:p>
      <w:pPr>
        <w:pStyle w:val="Heading1"/>
      </w:pPr>
      <w:r>
        <w:t>CAPÍTULO VI. Protección de menores y de datos</w:t>
      </w:r>
    </w:p>
    <w:p>
      <w:pPr>
        <w:jc w:val="both"/>
      </w:pPr>
      <w:r>
        <w:rPr>
          <w:b/>
        </w:rPr>
        <w:t xml:space="preserve">Artículo 39.- Protección de menores. </w:t>
      </w:r>
      <w:r>
        <w:rPr>
          <w:i w:val="0"/>
        </w:rPr>
        <w:t>La Asociación aprueba y aplica un código de conducta y una política de protección de menores. Todo docente, voluntario o colaborador que trabaje con menores presenta sus antecedentes antes de empezar. Las actividades con menores se realizan en espacios abiertos o con al menos dos adultos presentes.</w:t>
      </w:r>
    </w:p>
    <w:p>
      <w:pPr>
        <w:jc w:val="both"/>
      </w:pPr>
      <w:r>
        <w:rPr>
          <w:b/>
        </w:rPr>
        <w:t xml:space="preserve">Artículo 40.- Datos e imagen. </w:t>
      </w:r>
      <w:r>
        <w:rPr>
          <w:i w:val="0"/>
        </w:rPr>
        <w:t>La Asociación solo publica fotos, audios o videos de menores con autorización escrita de madre, padre o tutor, y trata los datos personales conforme a la ley de protección de datos personales.</w:t>
      </w:r>
    </w:p>
    <w:p>
      <w:pPr>
        <w:pStyle w:val="Heading1"/>
      </w:pPr>
      <w:r>
        <w:t>CAPÍTULO VII. Modificación, disolución y liquidación</w:t>
      </w:r>
    </w:p>
    <w:p>
      <w:pPr>
        <w:jc w:val="both"/>
      </w:pPr>
      <w:r>
        <w:rPr>
          <w:b/>
        </w:rPr>
        <w:t xml:space="preserve">Artículo 41.- Modificación del Estatuto. </w:t>
      </w:r>
      <w:r>
        <w:rPr>
          <w:i w:val="0"/>
        </w:rPr>
        <w:t>El Estatuto se modifica por acuerdo de la Asamblea General adoptado con las mayorías previstas en el artículo 22 de este Estatuto, y el acuerdo se inscribe en el Registro de Personas Jurídicas.</w:t>
      </w:r>
    </w:p>
    <w:p>
      <w:pPr>
        <w:jc w:val="both"/>
      </w:pPr>
      <w:r>
        <w:rPr>
          <w:b/>
        </w:rPr>
        <w:t xml:space="preserve">Artículo 42.- Causales de disolución. </w:t>
      </w:r>
      <w:r>
        <w:rPr>
          <w:i w:val="0"/>
        </w:rPr>
        <w:t>La Asociación se disuelve por acuerdo de la Asamblea General, por imposibilidad de cumplir sus fines y por las demás causas que establezca la ley.</w:t>
      </w:r>
    </w:p>
    <w:p>
      <w:pPr>
        <w:jc w:val="both"/>
      </w:pPr>
      <w:r>
        <w:rPr>
          <w:b/>
        </w:rPr>
        <w:t xml:space="preserve">Artículo 43.- Liquidación y destino del patrimonio. </w:t>
      </w:r>
      <w:r>
        <w:rPr>
          <w:i w:val="0"/>
        </w:rPr>
        <w:t xml:space="preserve">Acordada la disolución, la Asamblea designa a uno o más liquidadores, que pagan las deudas. El patrimonio restante se entrega a </w:t>
      </w:r>
      <w:r>
        <w:rPr>
          <w:i w:val="0"/>
          <w:highlight w:val="yellow"/>
        </w:rPr>
        <w:t>[nombre de la entidad]</w:t>
      </w:r>
      <w:r>
        <w:rPr>
          <w:b/>
          <w:i w:val="0"/>
          <w:color w:val="D00000"/>
        </w:rPr>
        <w:t xml:space="preserve"> completar</w:t>
      </w:r>
      <w:r>
        <w:rPr>
          <w:i w:val="0"/>
        </w:rPr>
        <w:t>, o, si no se designa, a una o más instituciones sin fines de lucro con fines culturales o educativos similares, elegidas por la Asamblea. En ningún caso se reparte entre los asociados.</w:t>
      </w:r>
    </w:p>
    <w:p>
      <w:pPr>
        <w:pStyle w:val="Heading1"/>
      </w:pPr>
      <w:r>
        <w:t>DISPOSICIONES FINALES Y TRANSITORIAS</w:t>
      </w:r>
    </w:p>
    <w:p>
      <w:pPr>
        <w:jc w:val="both"/>
      </w:pPr>
      <w:r>
        <w:rPr>
          <w:b/>
        </w:rPr>
        <w:t xml:space="preserve">Primera.- </w:t>
      </w:r>
      <w:r>
        <w:rPr>
          <w:i w:val="0"/>
        </w:rPr>
        <w:t xml:space="preserve">El primer Consejo Directivo, con mandato hasta </w:t>
      </w:r>
      <w:r>
        <w:rPr>
          <w:i w:val="0"/>
          <w:highlight w:val="yellow"/>
        </w:rPr>
        <w:t>[fecha]</w:t>
      </w:r>
      <w:r>
        <w:rPr>
          <w:b/>
          <w:i w:val="0"/>
          <w:color w:val="D00000"/>
        </w:rPr>
        <w:t xml:space="preserve"> completar</w:t>
      </w:r>
      <w:r>
        <w:rPr>
          <w:i w:val="0"/>
        </w:rPr>
        <w:t>, queda conformado así: Presidenta, Onelia Ardiles Carrasco; Secretario, Mihael Arce; Tesorera, Muriel Cabrera; Vocal, Erick Triviños. La primera Dirección Artística y Pedagógica está a cargo de Onelia Ardiles Carrasco, con la retribución que fije el presupuesto aprobado por la Asamblea General.</w:t>
      </w:r>
    </w:p>
    <w:p>
      <w:pPr>
        <w:jc w:val="both"/>
      </w:pPr>
      <w:r>
        <w:rPr>
          <w:b/>
        </w:rPr>
        <w:t xml:space="preserve">Segunda.- </w:t>
      </w:r>
      <w:r>
        <w:rPr>
          <w:i w:val="0"/>
        </w:rPr>
        <w:t xml:space="preserve">Se faculta a la Presidenta y a </w:t>
      </w:r>
      <w:r>
        <w:rPr>
          <w:i w:val="0"/>
          <w:highlight w:val="yellow"/>
        </w:rPr>
        <w:t>[nombre]</w:t>
      </w:r>
      <w:r>
        <w:rPr>
          <w:b/>
          <w:i w:val="0"/>
          <w:color w:val="D00000"/>
        </w:rPr>
        <w:t xml:space="preserve"> completar</w:t>
      </w:r>
      <w:r>
        <w:rPr>
          <w:i w:val="0"/>
        </w:rPr>
        <w:t xml:space="preserve"> para realizar todos los trámites de elevación a escritura pública, inscripción registral, obtención del RUC y demás gestiones necesarias, y para aceptar las observaciones de SUNARP que no cambien lo esencial del acuerdo.</w:t>
      </w:r>
    </w:p>
    <w:p>
      <w:pPr>
        <w:jc w:val="both"/>
      </w:pPr>
      <w:r>
        <w:rPr>
          <w:b/>
        </w:rPr>
        <w:t xml:space="preserve">Tercera.- </w:t>
      </w:r>
      <w:r>
        <w:rPr>
          <w:i w:val="0"/>
        </w:rPr>
        <w:t>En todo lo no previsto en este Estatuto se aplican las normas del Código Civil y las demás disposiciones vigentes.</w:t>
      </w:r>
    </w:p>
    <w:p>
      <w:r>
        <w:br w:type="page"/>
      </w:r>
    </w:p>
    <w:p>
      <w:pPr>
        <w:jc w:val="both"/>
      </w:pPr>
      <w:r>
        <w:rPr>
          <w:b/>
          <w:i w:val="0"/>
          <w:color w:val="2B2F77"/>
          <w:sz w:val="28"/>
        </w:rPr>
        <w:t>ANEXO 1. MODELO DE ACTA DE CONSTITUCIÓN</w:t>
      </w:r>
    </w:p>
    <w:p>
      <w:pPr>
        <w:jc w:val="both"/>
      </w:pPr>
      <w:r>
        <w:rPr>
          <w:i w:val="0"/>
        </w:rPr>
        <w:t xml:space="preserve">En la ciudad de Lima, a los </w:t>
      </w:r>
      <w:r>
        <w:rPr>
          <w:i w:val="0"/>
          <w:highlight w:val="yellow"/>
        </w:rPr>
        <w:t>[día]</w:t>
      </w:r>
      <w:r>
        <w:rPr>
          <w:b/>
          <w:i w:val="0"/>
          <w:color w:val="D00000"/>
        </w:rPr>
        <w:t xml:space="preserve"> completar</w:t>
      </w:r>
      <w:r>
        <w:rPr>
          <w:i w:val="0"/>
        </w:rPr>
        <w:t xml:space="preserve"> días del mes de </w:t>
      </w:r>
      <w:r>
        <w:rPr>
          <w:i w:val="0"/>
          <w:highlight w:val="yellow"/>
        </w:rPr>
        <w:t>[mes]</w:t>
      </w:r>
      <w:r>
        <w:rPr>
          <w:b/>
          <w:i w:val="0"/>
          <w:color w:val="D00000"/>
        </w:rPr>
        <w:t xml:space="preserve"> completar</w:t>
      </w:r>
      <w:r>
        <w:rPr>
          <w:i w:val="0"/>
        </w:rPr>
        <w:t xml:space="preserve"> de </w:t>
      </w:r>
      <w:r>
        <w:rPr>
          <w:i w:val="0"/>
          <w:highlight w:val="yellow"/>
        </w:rPr>
        <w:t>[año]</w:t>
      </w:r>
      <w:r>
        <w:rPr>
          <w:b/>
          <w:i w:val="0"/>
          <w:color w:val="D00000"/>
        </w:rPr>
        <w:t xml:space="preserve"> completar</w:t>
      </w:r>
      <w:r>
        <w:rPr>
          <w:i w:val="0"/>
        </w:rPr>
        <w:t xml:space="preserve">, siendo las </w:t>
      </w:r>
      <w:r>
        <w:rPr>
          <w:i w:val="0"/>
          <w:highlight w:val="yellow"/>
        </w:rPr>
        <w:t>[hora]</w:t>
      </w:r>
      <w:r>
        <w:rPr>
          <w:b/>
          <w:i w:val="0"/>
          <w:color w:val="D00000"/>
        </w:rPr>
        <w:t xml:space="preserve"> completar</w:t>
      </w:r>
      <w:r>
        <w:rPr>
          <w:i w:val="0"/>
        </w:rPr>
        <w:t xml:space="preserve">, en </w:t>
      </w:r>
      <w:r>
        <w:rPr>
          <w:i w:val="0"/>
          <w:highlight w:val="yellow"/>
        </w:rPr>
        <w:t>[lugar]</w:t>
      </w:r>
      <w:r>
        <w:rPr>
          <w:b/>
          <w:i w:val="0"/>
          <w:color w:val="D00000"/>
        </w:rPr>
        <w:t xml:space="preserve"> completar</w:t>
      </w:r>
      <w:r>
        <w:rPr>
          <w:i w:val="0"/>
        </w:rPr>
        <w:t>, se reunieron las personas que se indican al final, con el objeto de constituir una asociación civil sin fines de lucro. Presidió la reunión la señora Onelia Ardiles Carrasco y actuó como secretario el señor Mihael Arce.</w:t>
      </w:r>
    </w:p>
    <w:p>
      <w:pPr>
        <w:jc w:val="both"/>
      </w:pPr>
      <w:r>
        <w:rPr>
          <w:i w:val="0"/>
        </w:rPr>
        <w:t>Los asistentes acordaron por unanimidad:</w:t>
      </w:r>
    </w:p>
    <w:p>
      <w:pPr>
        <w:ind w:left="283"/>
        <w:jc w:val="both"/>
      </w:pPr>
      <w:r>
        <w:rPr>
          <w:b/>
        </w:rPr>
        <w:t xml:space="preserve">1. </w:t>
      </w:r>
      <w:r>
        <w:rPr>
          <w:i w:val="0"/>
        </w:rPr>
        <w:t>Constituir la «ASOCIACIÓN CULTURAL VOCES Y COMPASES», con los fines y características indicados en el Estatuto.</w:t>
      </w:r>
    </w:p>
    <w:p>
      <w:pPr>
        <w:ind w:left="283"/>
        <w:jc w:val="both"/>
      </w:pPr>
      <w:r>
        <w:rPr>
          <w:b/>
        </w:rPr>
        <w:t xml:space="preserve">2. </w:t>
      </w:r>
      <w:r>
        <w:rPr>
          <w:i w:val="0"/>
        </w:rPr>
        <w:t xml:space="preserve">Aprobar el Estatuto, que consta de </w:t>
      </w:r>
      <w:r>
        <w:rPr>
          <w:i w:val="0"/>
          <w:highlight w:val="yellow"/>
        </w:rPr>
        <w:t>[número]</w:t>
      </w:r>
      <w:r>
        <w:rPr>
          <w:b/>
          <w:i w:val="0"/>
          <w:color w:val="D00000"/>
        </w:rPr>
        <w:t xml:space="preserve"> completar</w:t>
      </w:r>
      <w:r>
        <w:rPr>
          <w:i w:val="0"/>
        </w:rPr>
        <w:t xml:space="preserve"> artículos y se anexa a esta acta.</w:t>
      </w:r>
    </w:p>
    <w:p>
      <w:pPr>
        <w:ind w:left="283"/>
        <w:jc w:val="both"/>
      </w:pPr>
      <w:r>
        <w:rPr>
          <w:b/>
        </w:rPr>
        <w:t xml:space="preserve">3. </w:t>
      </w:r>
      <w:r>
        <w:rPr>
          <w:i w:val="0"/>
        </w:rPr>
        <w:t>Elegir el primer Consejo Directivo: Presidenta, Onelia Ardiles Carrasco; Secretario, Mihael Arce; Tesorera, Muriel Cabrera; Vocal, Erick Triviños.</w:t>
      </w:r>
    </w:p>
    <w:p>
      <w:pPr>
        <w:ind w:left="283"/>
        <w:jc w:val="both"/>
      </w:pPr>
      <w:r>
        <w:rPr>
          <w:b/>
        </w:rPr>
        <w:t xml:space="preserve">4. </w:t>
      </w:r>
      <w:r>
        <w:rPr>
          <w:i w:val="0"/>
        </w:rPr>
        <w:t xml:space="preserve">Establecer el domicilio de la Asociación en </w:t>
      </w:r>
      <w:r>
        <w:rPr>
          <w:i w:val="0"/>
          <w:highlight w:val="yellow"/>
        </w:rPr>
        <w:t>[dirección completa]</w:t>
      </w:r>
      <w:r>
        <w:rPr>
          <w:b/>
          <w:i w:val="0"/>
          <w:color w:val="D00000"/>
        </w:rPr>
        <w:t xml:space="preserve"> completar</w:t>
      </w:r>
      <w:r>
        <w:rPr>
          <w:i w:val="0"/>
        </w:rPr>
        <w:t>.</w:t>
      </w:r>
    </w:p>
    <w:p>
      <w:pPr>
        <w:ind w:left="283"/>
        <w:jc w:val="both"/>
      </w:pPr>
      <w:r>
        <w:rPr>
          <w:b/>
        </w:rPr>
        <w:t xml:space="preserve">5. </w:t>
      </w:r>
      <w:r>
        <w:rPr>
          <w:i w:val="0"/>
        </w:rPr>
        <w:t xml:space="preserve">Facultar a </w:t>
      </w:r>
      <w:r>
        <w:rPr>
          <w:i w:val="0"/>
          <w:highlight w:val="yellow"/>
        </w:rPr>
        <w:t>[nombre y DNI]</w:t>
      </w:r>
      <w:r>
        <w:rPr>
          <w:b/>
          <w:i w:val="0"/>
          <w:color w:val="D00000"/>
        </w:rPr>
        <w:t xml:space="preserve"> completar</w:t>
      </w:r>
      <w:r>
        <w:rPr>
          <w:i w:val="0"/>
        </w:rPr>
        <w:t xml:space="preserve"> para elevar el acta y el Estatuto a escritura pública y realizar los trámites de inscripción.</w:t>
      </w:r>
    </w:p>
    <w:p>
      <w:pPr>
        <w:jc w:val="both"/>
      </w:pPr>
      <w:r>
        <w:rPr>
          <w:i w:val="0"/>
        </w:rPr>
        <w:t xml:space="preserve">No habiendo otro asunto, se levantó la sesión a las </w:t>
      </w:r>
      <w:r>
        <w:rPr>
          <w:i w:val="0"/>
          <w:highlight w:val="yellow"/>
        </w:rPr>
        <w:t>[hora]</w:t>
      </w:r>
      <w:r>
        <w:rPr>
          <w:b/>
          <w:i w:val="0"/>
          <w:color w:val="D00000"/>
        </w:rPr>
        <w:t xml:space="preserve"> completar</w:t>
      </w:r>
      <w:r>
        <w:rPr>
          <w:i w:val="0"/>
        </w:rPr>
        <w:t>, firmando los asistentes en señal de conformidad.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20"/>
              </w:rPr>
              <w:t>Nombre completo</w:t>
            </w:r>
          </w:p>
        </w:tc>
        <w:tc>
          <w:tcPr>
            <w:tcW w:type="dxa" w:w="2268"/>
          </w:tcPr>
          <w:p>
            <w:r/>
            <w:r>
              <w:rPr>
                <w:b/>
                <w:sz w:val="20"/>
              </w:rPr>
              <w:t>DNI</w:t>
            </w:r>
          </w:p>
        </w:tc>
        <w:tc>
          <w:tcPr>
            <w:tcW w:type="dxa" w:w="2268"/>
          </w:tcPr>
          <w:p>
            <w:r/>
            <w:r>
              <w:rPr>
                <w:b/>
                <w:sz w:val="20"/>
              </w:rPr>
              <w:t>Domicilio</w:t>
            </w:r>
          </w:p>
        </w:tc>
        <w:tc>
          <w:tcPr>
            <w:tcW w:type="dxa" w:w="2268"/>
          </w:tcPr>
          <w:p>
            <w:r/>
            <w:r>
              <w:rPr>
                <w:b/>
                <w:sz w:val="20"/>
              </w:rPr>
              <w:t>Firma</w:t>
            </w:r>
          </w:p>
        </w:tc>
      </w:tr>
      <w:tr>
        <w:trPr>
          <w:trHeight w:val="737"/>
        </w:trPr>
        <w:tc>
          <w:tcPr>
            <w:tcW w:type="dxa" w:w="2268"/>
          </w:tcPr>
          <w:p>
            <w:r>
              <w:rPr>
                <w:sz w:val="20"/>
              </w:rPr>
              <w:t>Onelia Ardiles Carrasco</w:t>
            </w:r>
          </w:p>
        </w:tc>
        <w:tc>
          <w:tcPr>
            <w:tcW w:type="dxa" w:w="2268"/>
          </w:tcPr>
          <w:p>
            <w:r>
              <w:rPr>
                <w:sz w:val="20"/>
                <w:highlight w:val="yellow"/>
              </w:rPr>
              <w:t>[ ]</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rPr>
            </w:r>
          </w:p>
        </w:tc>
      </w:tr>
      <w:tr>
        <w:trPr>
          <w:trHeight w:val="737"/>
        </w:trPr>
        <w:tc>
          <w:tcPr>
            <w:tcW w:type="dxa" w:w="2268"/>
          </w:tcPr>
          <w:p>
            <w:r>
              <w:rPr>
                <w:sz w:val="20"/>
              </w:rPr>
              <w:t xml:space="preserve">Mihael Arce </w:t>
            </w:r>
            <w:r>
              <w:rPr>
                <w:sz w:val="20"/>
                <w:highlight w:val="yellow"/>
              </w:rPr>
              <w:t>[apellido materno]</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rPr>
            </w:r>
          </w:p>
        </w:tc>
      </w:tr>
      <w:tr>
        <w:trPr>
          <w:trHeight w:val="737"/>
        </w:trPr>
        <w:tc>
          <w:tcPr>
            <w:tcW w:type="dxa" w:w="2268"/>
          </w:tcPr>
          <w:p>
            <w:r>
              <w:rPr>
                <w:sz w:val="20"/>
              </w:rPr>
              <w:t xml:space="preserve">Muriel Cabrera </w:t>
            </w:r>
            <w:r>
              <w:rPr>
                <w:sz w:val="20"/>
                <w:highlight w:val="yellow"/>
              </w:rPr>
              <w:t>[apellido materno]</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rPr>
            </w:r>
          </w:p>
        </w:tc>
      </w:tr>
      <w:tr>
        <w:trPr>
          <w:trHeight w:val="737"/>
        </w:trPr>
        <w:tc>
          <w:tcPr>
            <w:tcW w:type="dxa" w:w="2268"/>
          </w:tcPr>
          <w:p>
            <w:r>
              <w:rPr>
                <w:sz w:val="20"/>
              </w:rPr>
              <w:t xml:space="preserve">Erick Triviños </w:t>
            </w:r>
            <w:r>
              <w:rPr>
                <w:sz w:val="20"/>
                <w:highlight w:val="yellow"/>
              </w:rPr>
              <w:t>[apellido materno]</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rPr>
            </w:r>
          </w:p>
        </w:tc>
      </w:tr>
      <w:tr>
        <w:trPr>
          <w:trHeight w:val="737"/>
        </w:trPr>
        <w:tc>
          <w:tcPr>
            <w:tcW w:type="dxa" w:w="2268"/>
          </w:tcPr>
          <w:p>
            <w:r>
              <w:rPr>
                <w:sz w:val="20"/>
                <w:highlight w:val="yellow"/>
              </w:rPr>
              <w:t>[Otros asociados fundadores]</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highlight w:val="yellow"/>
              </w:rPr>
              <w:t>[ ]</w:t>
            </w:r>
            <w:r>
              <w:rPr>
                <w:b/>
                <w:color w:val="D00000"/>
                <w:sz w:val="20"/>
              </w:rPr>
              <w:t xml:space="preserve"> completar</w:t>
            </w:r>
          </w:p>
        </w:tc>
        <w:tc>
          <w:tcPr>
            <w:tcW w:type="dxa" w:w="2268"/>
          </w:tcPr>
          <w:p>
            <w:r>
              <w:rPr>
                <w:sz w:val="20"/>
              </w:rPr>
            </w:r>
          </w:p>
        </w:tc>
      </w:tr>
    </w:tbl>
    <w:p>
      <w:r>
        <w:br w:type="page"/>
      </w:r>
    </w:p>
    <w:p>
      <w:pPr>
        <w:jc w:val="both"/>
      </w:pPr>
      <w:r>
        <w:rPr>
          <w:b/>
          <w:i w:val="0"/>
          <w:color w:val="2B2F77"/>
          <w:sz w:val="28"/>
        </w:rPr>
        <w:t>ANEXO 2. DATOS QUE FALTAN PARA CERRAR EL ESTATUTO</w:t>
      </w:r>
    </w:p>
    <w:p>
      <w:pPr>
        <w:pStyle w:val="ListBullet"/>
      </w:pPr>
      <w:r>
        <w:rPr>
          <w:highlight w:val="yellow"/>
        </w:rPr>
        <w:t>Nombre definitivo, buscado y reservado en SUNARP.</w:t>
      </w:r>
      <w:r>
        <w:rPr>
          <w:b/>
          <w:color w:val="D00000"/>
        </w:rPr>
        <w:t xml:space="preserve"> completar</w:t>
      </w:r>
    </w:p>
    <w:p>
      <w:pPr>
        <w:pStyle w:val="ListBullet"/>
      </w:pPr>
      <w:r>
        <w:rPr>
          <w:highlight w:val="yellow"/>
        </w:rPr>
        <w:t>Dirección del domicilio legal y distrito.</w:t>
      </w:r>
      <w:r>
        <w:rPr>
          <w:b/>
          <w:color w:val="D00000"/>
        </w:rPr>
        <w:t xml:space="preserve"> completar</w:t>
      </w:r>
    </w:p>
    <w:p>
      <w:pPr>
        <w:pStyle w:val="ListBullet"/>
      </w:pPr>
      <w:r>
        <w:rPr>
          <w:highlight w:val="yellow"/>
        </w:rPr>
        <w:t>DNI, domicilio y apellidos completos de cada fundador.</w:t>
      </w:r>
      <w:r>
        <w:rPr>
          <w:b/>
          <w:color w:val="D00000"/>
        </w:rPr>
        <w:t xml:space="preserve"> completar</w:t>
      </w:r>
    </w:p>
    <w:p>
      <w:pPr>
        <w:pStyle w:val="ListBullet"/>
      </w:pPr>
      <w:r>
        <w:rPr>
          <w:highlight w:val="yellow"/>
        </w:rPr>
        <w:t>Aporte inicial y cuota mensual de los asociados.</w:t>
      </w:r>
      <w:r>
        <w:rPr>
          <w:b/>
          <w:color w:val="D00000"/>
        </w:rPr>
        <w:t xml:space="preserve"> completar</w:t>
      </w:r>
    </w:p>
    <w:p>
      <w:pPr>
        <w:pStyle w:val="ListBullet"/>
      </w:pPr>
      <w:r>
        <w:rPr>
          <w:highlight w:val="yellow"/>
        </w:rPr>
        <w:t>Entidad a la que irá el patrimonio si la Asociación se disuelve.</w:t>
      </w:r>
      <w:r>
        <w:rPr>
          <w:b/>
          <w:color w:val="D00000"/>
        </w:rPr>
        <w:t xml:space="preserve"> completar</w:t>
      </w:r>
    </w:p>
    <w:p>
      <w:pPr>
        <w:pStyle w:val="ListBullet"/>
      </w:pPr>
      <w:r>
        <w:rPr>
          <w:highlight w:val="yellow"/>
        </w:rPr>
        <w:t>Mayoría necesaria para disolver la Asociación y duración del mandato (propuesta: dos años).</w:t>
      </w:r>
      <w:r>
        <w:rPr>
          <w:b/>
          <w:color w:val="D00000"/>
        </w:rPr>
        <w:t xml:space="preserve"> completar</w:t>
      </w:r>
    </w:p>
    <w:p>
      <w:pPr>
        <w:pStyle w:val="ListBullet"/>
      </w:pPr>
      <w:r>
        <w:rPr>
          <w:highlight w:val="yellow"/>
        </w:rPr>
        <w:t>Monto y forma de pago de la Dirección Artística y Pedagógica (honorarios o planilla) y su inclusión en el presupuesto.</w:t>
      </w:r>
      <w:r>
        <w:rPr>
          <w:b/>
          <w:color w:val="D00000"/>
        </w:rPr>
        <w:t xml:space="preserve"> completar</w:t>
      </w:r>
    </w:p>
    <w:p>
      <w:pPr>
        <w:pStyle w:val="ListBullet"/>
      </w:pPr>
      <w:r>
        <w:rPr>
          <w:highlight w:val="yellow"/>
        </w:rPr>
        <w:t>Monto máximo de gastos menores que el Tesorero puede pagar solo.</w:t>
      </w:r>
      <w:r>
        <w:rPr>
          <w:b/>
          <w:color w:val="D00000"/>
        </w:rPr>
        <w:t xml:space="preserve"> completar</w:t>
      </w:r>
    </w:p>
    <w:p>
      <w:pPr>
        <w:pStyle w:val="ListBullet"/>
      </w:pPr>
      <w:r>
        <w:rPr>
          <w:highlight w:val="yellow"/>
        </w:rPr>
        <w:t>Si el asesor técnico será asociado o colaborador externo.</w:t>
      </w:r>
      <w:r>
        <w:rPr>
          <w:b/>
          <w:color w:val="D00000"/>
        </w:rPr>
        <w:t xml:space="preserve"> completar</w:t>
      </w:r>
    </w:p>
    <w:p>
      <w:pPr>
        <w:pStyle w:val="ListBullet"/>
      </w:pPr>
      <w:r>
        <w:rPr>
          <w:highlight w:val="yellow"/>
        </w:rPr>
        <w:t>Si se admiten asociados menores de edad, que este borrador no contempla.</w:t>
      </w:r>
      <w:r>
        <w:rPr>
          <w:b/>
          <w:color w:val="D00000"/>
        </w:rPr>
        <w:t xml:space="preserve"> completar</w:t>
      </w:r>
    </w:p>
    <w:p>
      <w:pPr>
        <w:pStyle w:val="ListBullet"/>
      </w:pPr>
      <w:r>
        <w:rPr>
          <w:highlight w:val="yellow"/>
        </w:rPr>
        <w:t>Fecha y lugar de la asamblea fundacional, y notaría elegida.</w:t>
      </w:r>
      <w:r>
        <w:rPr>
          <w:b/>
          <w:color w:val="D00000"/>
        </w:rPr>
        <w:t xml:space="preserve"> completar</w:t>
      </w:r>
    </w:p>
    <w:p>
      <w:pPr>
        <w:jc w:val="both"/>
      </w:pPr>
      <w:r>
        <w:rPr>
          <w:i/>
          <w:color w:val="585D7C"/>
          <w:sz w:val="20"/>
        </w:rPr>
        <w:t>Este borrador no constituye asesoría legal. Debe ser revisado por un notario o abogado antes de firmarse.</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D7C"/>
        <w:sz w:val="18"/>
      </w:rPr>
      <w:t xml:space="preserve">Estatuto Voces y Compases · Borrador · Página </w:t>
    </w:r>
    <w:r>
      <w:rPr>
        <w:color w:val="585D7C"/>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B2F77"/>
      <w:sz w:val="2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C430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