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C4306B"/>
          <w:sz w:val="18"/>
        </w:rPr>
        <w:t>ASOCIACIÓN CULTURAL VOCES Y COMPASES</w:t>
      </w:r>
    </w:p>
    <w:p>
      <w:pPr>
        <w:spacing w:after="0"/>
        <w:jc w:val="center"/>
      </w:pPr>
      <w:r>
        <w:rPr>
          <w:b/>
          <w:i w:val="0"/>
          <w:color w:val="2B2F77"/>
          <w:sz w:val="34"/>
        </w:rPr>
        <w:t>CONVENIO DE COOPERACIÓN INTERINSTITUCIONAL</w:t>
      </w:r>
    </w:p>
    <w:p>
      <w:pPr>
        <w:spacing w:after="80"/>
        <w:jc w:val="center"/>
      </w:pPr>
      <w:r>
        <w:rPr>
          <w:i w:val="0"/>
          <w:color w:val="585D7C"/>
          <w:sz w:val="24"/>
        </w:rPr>
        <w:t xml:space="preserve">entre la Asociación Cultural Voces y Compases y la Institución Educativa </w:t>
      </w:r>
      <w:r>
        <w:rPr>
          <w:i w:val="0"/>
          <w:color w:val="585D7C"/>
          <w:sz w:val="24"/>
          <w:highlight w:val="yellow"/>
        </w:rPr>
        <w:t>[nombre y N.°]</w:t>
      </w:r>
      <w:r>
        <w:rPr>
          <w:b/>
          <w:i w:val="0"/>
          <w:color w:val="D00000"/>
          <w:sz w:val="24"/>
        </w:rPr>
        <w:t xml:space="preserve"> completar</w:t>
      </w:r>
    </w:p>
    <w:p>
      <w:pPr>
        <w:spacing w:after="160"/>
        <w:jc w:val="center"/>
      </w:pPr>
      <w:r>
        <w:rPr>
          <w:i/>
          <w:color w:val="585D7C"/>
          <w:sz w:val="19"/>
        </w:rPr>
        <w:t>Modelo para revisión de un abogado y de la UGEL antes de firmarse.</w:t>
      </w:r>
    </w:p>
    <w:p>
      <w:pPr>
        <w:jc w:val="both"/>
      </w:pPr>
      <w:r>
        <w:rPr>
          <w:i w:val="0"/>
        </w:rPr>
        <w:t xml:space="preserve">Conste por el presente documento el convenio de cooperación interinstitucional que celebran, de una parte, la ASOCIACIÓN CULTURAL VOCES Y COMPASES, con RUC N.° </w:t>
      </w:r>
      <w:r>
        <w:rPr>
          <w:i w:val="0"/>
          <w:highlight w:val="yellow"/>
        </w:rPr>
        <w:t>[número]</w:t>
      </w:r>
      <w:r>
        <w:rPr>
          <w:b/>
          <w:i w:val="0"/>
          <w:color w:val="D00000"/>
        </w:rPr>
        <w:t xml:space="preserve"> completar</w:t>
      </w:r>
      <w:r>
        <w:rPr>
          <w:i w:val="0"/>
        </w:rPr>
        <w:t xml:space="preserve">, inscrita en la partida N.° </w:t>
      </w:r>
      <w:r>
        <w:rPr>
          <w:i w:val="0"/>
          <w:highlight w:val="yellow"/>
        </w:rPr>
        <w:t>[número]</w:t>
      </w:r>
      <w:r>
        <w:rPr>
          <w:b/>
          <w:i w:val="0"/>
          <w:color w:val="D00000"/>
        </w:rPr>
        <w:t xml:space="preserve"> completar</w:t>
      </w:r>
      <w:r>
        <w:rPr>
          <w:i w:val="0"/>
        </w:rPr>
        <w:t xml:space="preserve"> del Registro de Personas Jurídicas de </w:t>
      </w:r>
      <w:r>
        <w:rPr>
          <w:i w:val="0"/>
          <w:highlight w:val="yellow"/>
        </w:rPr>
        <w:t>[oficina registral]</w:t>
      </w:r>
      <w:r>
        <w:rPr>
          <w:b/>
          <w:i w:val="0"/>
          <w:color w:val="D00000"/>
        </w:rPr>
        <w:t xml:space="preserve"> completar</w:t>
      </w:r>
      <w:r>
        <w:rPr>
          <w:i w:val="0"/>
        </w:rPr>
        <w:t xml:space="preserve">, con domicilio en </w:t>
      </w:r>
      <w:r>
        <w:rPr>
          <w:i w:val="0"/>
          <w:highlight w:val="yellow"/>
        </w:rPr>
        <w:t>[dirección]</w:t>
      </w:r>
      <w:r>
        <w:rPr>
          <w:b/>
          <w:i w:val="0"/>
          <w:color w:val="D00000"/>
        </w:rPr>
        <w:t xml:space="preserve"> completar</w:t>
      </w:r>
      <w:r>
        <w:rPr>
          <w:i w:val="0"/>
        </w:rPr>
        <w:t xml:space="preserve">, representada por su Presidenta, </w:t>
      </w:r>
      <w:r>
        <w:rPr>
          <w:i w:val="0"/>
          <w:highlight w:val="yellow"/>
        </w:rPr>
        <w:t>[nombre completo]</w:t>
      </w:r>
      <w:r>
        <w:rPr>
          <w:b/>
          <w:i w:val="0"/>
          <w:color w:val="D00000"/>
        </w:rPr>
        <w:t xml:space="preserve"> completar</w:t>
      </w:r>
      <w:r>
        <w:rPr>
          <w:i w:val="0"/>
        </w:rPr>
        <w:t xml:space="preserve">, identificada con DNI N.° </w:t>
      </w:r>
      <w:r>
        <w:rPr>
          <w:i w:val="0"/>
          <w:highlight w:val="yellow"/>
        </w:rPr>
        <w:t>[número]</w:t>
      </w:r>
      <w:r>
        <w:rPr>
          <w:b/>
          <w:i w:val="0"/>
          <w:color w:val="D00000"/>
        </w:rPr>
        <w:t xml:space="preserve"> completar</w:t>
      </w:r>
      <w:r>
        <w:rPr>
          <w:i w:val="0"/>
        </w:rPr>
        <w:t xml:space="preserve">, a quien en adelante se le denominará LA ASOCIACIÓN; y, de la otra parte, la INSTITUCIÓN EDUCATIVA </w:t>
      </w:r>
      <w:r>
        <w:rPr>
          <w:i w:val="0"/>
          <w:highlight w:val="yellow"/>
        </w:rPr>
        <w:t>[nombre y N.°]</w:t>
      </w:r>
      <w:r>
        <w:rPr>
          <w:b/>
          <w:i w:val="0"/>
          <w:color w:val="D00000"/>
        </w:rPr>
        <w:t xml:space="preserve"> completar</w:t>
      </w:r>
      <w:r>
        <w:rPr>
          <w:i w:val="0"/>
        </w:rPr>
        <w:t xml:space="preserve">, con código modular N.° </w:t>
      </w:r>
      <w:r>
        <w:rPr>
          <w:i w:val="0"/>
          <w:highlight w:val="yellow"/>
        </w:rPr>
        <w:t>[número]</w:t>
      </w:r>
      <w:r>
        <w:rPr>
          <w:b/>
          <w:i w:val="0"/>
          <w:color w:val="D00000"/>
        </w:rPr>
        <w:t xml:space="preserve"> completar</w:t>
      </w:r>
      <w:r>
        <w:rPr>
          <w:i w:val="0"/>
        </w:rPr>
        <w:t xml:space="preserve">, ubicada en </w:t>
      </w:r>
      <w:r>
        <w:rPr>
          <w:i w:val="0"/>
          <w:highlight w:val="yellow"/>
        </w:rPr>
        <w:t>[dirección]</w:t>
      </w:r>
      <w:r>
        <w:rPr>
          <w:b/>
          <w:i w:val="0"/>
          <w:color w:val="D00000"/>
        </w:rPr>
        <w:t xml:space="preserve"> completar</w:t>
      </w:r>
      <w:r>
        <w:rPr>
          <w:i w:val="0"/>
        </w:rPr>
        <w:t xml:space="preserve">, distrito de </w:t>
      </w:r>
      <w:r>
        <w:rPr>
          <w:i w:val="0"/>
          <w:highlight w:val="yellow"/>
        </w:rPr>
        <w:t>[distrito]</w:t>
      </w:r>
      <w:r>
        <w:rPr>
          <w:b/>
          <w:i w:val="0"/>
          <w:color w:val="D00000"/>
        </w:rPr>
        <w:t xml:space="preserve"> completar</w:t>
      </w:r>
      <w:r>
        <w:rPr>
          <w:i w:val="0"/>
        </w:rPr>
        <w:t xml:space="preserve">, bajo la jurisdicción de la UGEL N.° </w:t>
      </w:r>
      <w:r>
        <w:rPr>
          <w:i w:val="0"/>
          <w:highlight w:val="yellow"/>
        </w:rPr>
        <w:t>[número]</w:t>
      </w:r>
      <w:r>
        <w:rPr>
          <w:b/>
          <w:i w:val="0"/>
          <w:color w:val="D00000"/>
        </w:rPr>
        <w:t xml:space="preserve"> completar</w:t>
      </w:r>
      <w:r>
        <w:rPr>
          <w:i w:val="0"/>
        </w:rPr>
        <w:t xml:space="preserve">, representada por su Director(a), </w:t>
      </w:r>
      <w:r>
        <w:rPr>
          <w:i w:val="0"/>
          <w:highlight w:val="yellow"/>
        </w:rPr>
        <w:t>[nombre completo]</w:t>
      </w:r>
      <w:r>
        <w:rPr>
          <w:b/>
          <w:i w:val="0"/>
          <w:color w:val="D00000"/>
        </w:rPr>
        <w:t xml:space="preserve"> completar</w:t>
      </w:r>
      <w:r>
        <w:rPr>
          <w:i w:val="0"/>
        </w:rPr>
        <w:t xml:space="preserve">, identificado(a) con DNI N.° </w:t>
      </w:r>
      <w:r>
        <w:rPr>
          <w:i w:val="0"/>
          <w:highlight w:val="yellow"/>
        </w:rPr>
        <w:t>[número]</w:t>
      </w:r>
      <w:r>
        <w:rPr>
          <w:b/>
          <w:i w:val="0"/>
          <w:color w:val="D00000"/>
        </w:rPr>
        <w:t xml:space="preserve"> completar</w:t>
      </w:r>
      <w:r>
        <w:rPr>
          <w:i w:val="0"/>
        </w:rPr>
        <w:t>, a quien en adelante se le denominará EL COLEGIO. Ambas partes acuerdan lo siguiente:</w:t>
      </w:r>
    </w:p>
    <w:p>
      <w:pPr>
        <w:keepNext/>
        <w:spacing w:after="40" w:before="160"/>
      </w:pPr>
      <w:r>
        <w:rPr>
          <w:i w:val="0"/>
        </w:rPr>
      </w:r>
      <w:r>
        <w:rPr>
          <w:b/>
          <w:color w:val="2B2F77"/>
        </w:rPr>
        <w:t>CLÁUSULA PRIMERA: ANTECEDENTES</w:t>
      </w:r>
    </w:p>
    <w:p>
      <w:pPr>
        <w:jc w:val="both"/>
      </w:pPr>
      <w:r>
        <w:rPr>
          <w:i w:val="0"/>
        </w:rPr>
        <w:t>LA ASOCIACIÓN es una persona jurídica sin fines de lucro cuyo propósito es promover la formación artística de niñas, niños y adolescentes mediante talleres de música, canto, declamación y oratoria, coros, poesía y danza. EL COLEGIO es una institución educativa pública que busca fortalecer el desarrollo integral de sus estudiantes.</w:t>
      </w:r>
    </w:p>
    <w:p>
      <w:pPr>
        <w:keepNext/>
        <w:spacing w:after="40" w:before="160"/>
      </w:pPr>
      <w:r>
        <w:rPr>
          <w:i w:val="0"/>
        </w:rPr>
      </w:r>
      <w:r>
        <w:rPr>
          <w:b/>
          <w:color w:val="2B2F77"/>
        </w:rPr>
        <w:t>CLÁUSULA SEGUNDA: OBJETO</w:t>
      </w:r>
    </w:p>
    <w:p>
      <w:pPr>
        <w:jc w:val="both"/>
      </w:pPr>
      <w:r>
        <w:rPr>
          <w:i w:val="0"/>
        </w:rPr>
        <w:t>El presente convenio tiene por objeto establecer la colaboración entre las partes para desarrollar un programa piloto de talleres artísticos gratuitos para los estudiantes de EL COLEGIO, conforme al plan de trabajo del Anexo 1.</w:t>
      </w:r>
    </w:p>
    <w:p>
      <w:pPr>
        <w:keepNext/>
        <w:spacing w:after="40" w:before="160"/>
      </w:pPr>
      <w:r>
        <w:rPr>
          <w:i w:val="0"/>
        </w:rPr>
      </w:r>
      <w:r>
        <w:rPr>
          <w:b/>
          <w:color w:val="2B2F77"/>
        </w:rPr>
        <w:t>CLÁUSULA TERCERA: COMPROMISOS DE LA ASOCIACIÓN</w:t>
      </w:r>
    </w:p>
    <w:p>
      <w:pPr>
        <w:jc w:val="both"/>
      </w:pPr>
      <w:r>
        <w:rPr>
          <w:i w:val="0"/>
        </w:rPr>
        <w:t>LA ASOCIACIÓN se compromete a:</w:t>
      </w:r>
    </w:p>
    <w:p>
      <w:pPr>
        <w:spacing w:after="60"/>
        <w:ind w:left="397"/>
        <w:jc w:val="both"/>
      </w:pPr>
      <w:r>
        <w:rPr>
          <w:b/>
        </w:rPr>
        <w:t xml:space="preserve">1. </w:t>
      </w:r>
      <w:r>
        <w:rPr>
          <w:i w:val="0"/>
        </w:rPr>
        <w:t>Dictar los talleres indicados en el Anexo 1, con docentes y voluntarios idóneos, en los horarios acordados.</w:t>
      </w:r>
    </w:p>
    <w:p>
      <w:pPr>
        <w:spacing w:after="60"/>
        <w:ind w:left="397"/>
        <w:jc w:val="both"/>
      </w:pPr>
      <w:r>
        <w:rPr>
          <w:b/>
        </w:rPr>
        <w:t xml:space="preserve">2. </w:t>
      </w:r>
      <w:r>
        <w:rPr>
          <w:i w:val="0"/>
        </w:rPr>
        <w:t>Evaluar, al inicio y al final del programa, los dones y el avance de los estudiantes mediante las fichas aprobadas por ambas partes.</w:t>
      </w:r>
    </w:p>
    <w:p>
      <w:pPr>
        <w:spacing w:after="60"/>
        <w:ind w:left="397"/>
        <w:jc w:val="both"/>
      </w:pPr>
      <w:r>
        <w:rPr>
          <w:b/>
        </w:rPr>
        <w:t xml:space="preserve">3. </w:t>
      </w:r>
      <w:r>
        <w:rPr>
          <w:i w:val="0"/>
        </w:rPr>
        <w:t>Asumir el costo de los docentes, los materiales y la organización de las muestras, sin cobrar a EL COLEGIO ni a las familias.</w:t>
      </w:r>
    </w:p>
    <w:p>
      <w:pPr>
        <w:spacing w:after="60"/>
        <w:ind w:left="397"/>
        <w:jc w:val="both"/>
      </w:pPr>
      <w:r>
        <w:rPr>
          <w:b/>
        </w:rPr>
        <w:t xml:space="preserve">4. </w:t>
      </w:r>
      <w:r>
        <w:rPr>
          <w:i w:val="0"/>
        </w:rPr>
        <w:t>Cumplir su Código de conducta y su Protocolo de denuncia, presentando los antecedentes de todo el personal y voluntarios antes de su ingreso.</w:t>
      </w:r>
    </w:p>
    <w:p>
      <w:pPr>
        <w:spacing w:after="60"/>
        <w:ind w:left="397"/>
        <w:jc w:val="both"/>
      </w:pPr>
      <w:r>
        <w:rPr>
          <w:b/>
        </w:rPr>
        <w:t xml:space="preserve">5. </w:t>
      </w:r>
      <w:r>
        <w:rPr>
          <w:i w:val="0"/>
        </w:rPr>
        <w:t>Informar a EL COLEGIO de cualquier incidente en el mismo día y presentar un informe final con los resultados.</w:t>
      </w:r>
    </w:p>
    <w:p>
      <w:pPr>
        <w:keepNext/>
        <w:spacing w:after="40" w:before="160"/>
      </w:pPr>
      <w:r>
        <w:rPr>
          <w:i w:val="0"/>
        </w:rPr>
      </w:r>
      <w:r>
        <w:rPr>
          <w:b/>
          <w:color w:val="2B2F77"/>
        </w:rPr>
        <w:t>CLÁUSULA CUARTA: COMPROMISOS DEL COLEGIO</w:t>
      </w:r>
    </w:p>
    <w:p>
      <w:pPr>
        <w:jc w:val="both"/>
      </w:pPr>
      <w:r>
        <w:rPr>
          <w:i w:val="0"/>
        </w:rPr>
        <w:t>EL COLEGIO se compromete a:</w:t>
      </w:r>
    </w:p>
    <w:p>
      <w:pPr>
        <w:spacing w:after="60"/>
        <w:ind w:left="397"/>
        <w:jc w:val="both"/>
      </w:pPr>
      <w:r>
        <w:rPr>
          <w:b/>
        </w:rPr>
        <w:t xml:space="preserve">1. </w:t>
      </w:r>
      <w:r>
        <w:rPr>
          <w:i w:val="0"/>
        </w:rPr>
        <w:t>Facilitar un espacio adecuado y seguro para los talleres y las muestras, en el horario del Anexo 1.</w:t>
      </w:r>
    </w:p>
    <w:p>
      <w:pPr>
        <w:spacing w:after="60"/>
        <w:ind w:left="397"/>
        <w:jc w:val="both"/>
      </w:pPr>
      <w:r>
        <w:rPr>
          <w:b/>
        </w:rPr>
        <w:t xml:space="preserve">2. </w:t>
      </w:r>
      <w:r>
        <w:rPr>
          <w:i w:val="0"/>
        </w:rPr>
        <w:t>Difundir la convocatoria entre sus estudiantes y familias, y colaborar con las autorizaciones de madres, padres o tutores.</w:t>
      </w:r>
    </w:p>
    <w:p>
      <w:pPr>
        <w:spacing w:after="60"/>
        <w:ind w:left="397"/>
        <w:jc w:val="both"/>
      </w:pPr>
      <w:r>
        <w:rPr>
          <w:b/>
        </w:rPr>
        <w:t xml:space="preserve">3. </w:t>
      </w:r>
      <w:r>
        <w:rPr>
          <w:i w:val="0"/>
        </w:rPr>
        <w:t>Designar a un(a) docente o coordinador(a) de enlace que acompañe las actividades y registre la asistencia.</w:t>
      </w:r>
    </w:p>
    <w:p>
      <w:pPr>
        <w:spacing w:after="60"/>
        <w:ind w:left="397"/>
        <w:jc w:val="both"/>
      </w:pPr>
      <w:r>
        <w:rPr>
          <w:b/>
        </w:rPr>
        <w:t xml:space="preserve">4. </w:t>
      </w:r>
      <w:r>
        <w:rPr>
          <w:i w:val="0"/>
        </w:rPr>
        <w:t>Informar de inmediato a LA ASOCIACIÓN sobre cualquier situación que afecte el desarrollo de los talleres o la seguridad de los estudiantes.</w:t>
      </w:r>
    </w:p>
    <w:p>
      <w:pPr>
        <w:spacing w:after="60"/>
        <w:ind w:left="397"/>
        <w:jc w:val="both"/>
      </w:pPr>
      <w:r>
        <w:rPr>
          <w:b/>
        </w:rPr>
        <w:t xml:space="preserve">5. </w:t>
      </w:r>
      <w:r>
        <w:rPr>
          <w:i w:val="0"/>
        </w:rPr>
        <w:t>Llenar la ficha de evaluación del piloto al terminar el programa.</w:t>
      </w:r>
    </w:p>
    <w:p>
      <w:pPr>
        <w:keepNext/>
        <w:spacing w:after="40" w:before="160"/>
      </w:pPr>
      <w:r>
        <w:rPr>
          <w:i w:val="0"/>
        </w:rPr>
      </w:r>
      <w:r>
        <w:rPr>
          <w:b/>
          <w:color w:val="2B2F77"/>
        </w:rPr>
        <w:t>CLÁUSULA QUINTA: PROTECCIÓN DE LOS ESTUDIANTES</w:t>
      </w:r>
    </w:p>
    <w:p>
      <w:pPr>
        <w:jc w:val="both"/>
      </w:pPr>
      <w:r>
        <w:rPr>
          <w:i w:val="0"/>
        </w:rPr>
        <w:t>Las actividades se realizan siempre en espacios abiertos o con al menos dos adultos presentes, y bajo el Código de conducta de LA ASOCIACIÓN. Ante una situación de riesgo se aplica el Protocolo de denuncia de LA ASOCIACIÓN, sin perjuicio de los protocolos y obligaciones de EL COLEGIO, y se reporta a las autoridades competentes. EL COLEGIO podrá apartar de sus instalaciones a cualquier persona que incumpla estas reglas.</w:t>
      </w:r>
    </w:p>
    <w:p>
      <w:pPr>
        <w:keepNext/>
        <w:spacing w:after="40" w:before="160"/>
      </w:pPr>
      <w:r>
        <w:rPr>
          <w:i w:val="0"/>
        </w:rPr>
      </w:r>
      <w:r>
        <w:rPr>
          <w:b/>
          <w:color w:val="2B2F77"/>
        </w:rPr>
        <w:t>CLÁUSULA SEXTA: DATOS PERSONALES E IMAGEN</w:t>
      </w:r>
    </w:p>
    <w:p>
      <w:pPr>
        <w:jc w:val="both"/>
      </w:pPr>
      <w:r>
        <w:rPr>
          <w:i w:val="0"/>
        </w:rPr>
        <w:t>Solo participan los estudiantes cuyas familias hayan firmado la autorización de participación. Las fotos, audios y videos de menores se usan y publican únicamente con la autorización escrita de madre, padre o tutor, conforme a la ley de protección de datos personales. LA ASOCIACIÓN usa los datos solo para los fines del programa y los elimina al terminar el plazo legal.</w:t>
      </w:r>
    </w:p>
    <w:p>
      <w:pPr>
        <w:keepNext/>
        <w:spacing w:after="40" w:before="160"/>
      </w:pPr>
      <w:r>
        <w:rPr>
          <w:i w:val="0"/>
        </w:rPr>
      </w:r>
      <w:r>
        <w:rPr>
          <w:b/>
          <w:color w:val="2B2F77"/>
        </w:rPr>
        <w:t>CLÁUSULA SÉTIMA: GRATUIDAD</w:t>
      </w:r>
    </w:p>
    <w:p>
      <w:pPr>
        <w:jc w:val="both"/>
      </w:pPr>
      <w:r>
        <w:rPr>
          <w:i w:val="0"/>
        </w:rPr>
        <w:t>El programa es gratuito para los estudiantes y sus familias. LA ASOCIACIÓN no puede cobrarles por las actividades del convenio ni realizar colectas o ventas a los estudiantes sin autorización de EL COLEGIO.</w:t>
      </w:r>
    </w:p>
    <w:p>
      <w:pPr>
        <w:keepNext/>
        <w:spacing w:after="40" w:before="160"/>
      </w:pPr>
      <w:r>
        <w:rPr>
          <w:i w:val="0"/>
        </w:rPr>
      </w:r>
      <w:r>
        <w:rPr>
          <w:b/>
          <w:color w:val="2B2F77"/>
        </w:rPr>
        <w:t>CLÁUSULA OCTAVA: COORDINACIÓN Y SEGUIMIENTO</w:t>
      </w:r>
    </w:p>
    <w:p>
      <w:pPr>
        <w:jc w:val="both"/>
      </w:pPr>
      <w:r>
        <w:rPr>
          <w:i w:val="0"/>
        </w:rPr>
        <w:t xml:space="preserve">Las partes designan como coordinadores a </w:t>
      </w:r>
      <w:r>
        <w:rPr>
          <w:i w:val="0"/>
          <w:highlight w:val="yellow"/>
        </w:rPr>
        <w:t>[nombre y cargo]</w:t>
      </w:r>
      <w:r>
        <w:rPr>
          <w:b/>
          <w:i w:val="0"/>
          <w:color w:val="D00000"/>
        </w:rPr>
        <w:t xml:space="preserve"> completar</w:t>
      </w:r>
      <w:r>
        <w:rPr>
          <w:i w:val="0"/>
        </w:rPr>
        <w:t xml:space="preserve"> por LA ASOCIACIÓN y a </w:t>
      </w:r>
      <w:r>
        <w:rPr>
          <w:i w:val="0"/>
          <w:highlight w:val="yellow"/>
        </w:rPr>
        <w:t>[nombre y cargo]</w:t>
      </w:r>
      <w:r>
        <w:rPr>
          <w:b/>
          <w:i w:val="0"/>
          <w:color w:val="D00000"/>
        </w:rPr>
        <w:t xml:space="preserve"> completar</w:t>
      </w:r>
      <w:r>
        <w:rPr>
          <w:i w:val="0"/>
        </w:rPr>
        <w:t xml:space="preserve"> por EL COLEGIO. Se reunirán al menos </w:t>
      </w:r>
      <w:r>
        <w:rPr>
          <w:i w:val="0"/>
          <w:highlight w:val="yellow"/>
        </w:rPr>
        <w:t>[una vez al mes]</w:t>
      </w:r>
      <w:r>
        <w:rPr>
          <w:b/>
          <w:i w:val="0"/>
          <w:color w:val="D00000"/>
        </w:rPr>
        <w:t xml:space="preserve"> completar</w:t>
      </w:r>
      <w:r>
        <w:rPr>
          <w:i w:val="0"/>
        </w:rPr>
        <w:t xml:space="preserve"> para evaluar el avance y resolver dificultades.</w:t>
      </w:r>
    </w:p>
    <w:p>
      <w:pPr>
        <w:keepNext/>
        <w:spacing w:after="40" w:before="160"/>
      </w:pPr>
      <w:r>
        <w:rPr>
          <w:i w:val="0"/>
        </w:rPr>
      </w:r>
      <w:r>
        <w:rPr>
          <w:b/>
          <w:color w:val="2B2F77"/>
        </w:rPr>
        <w:t>CLÁUSULA NOVENA: PROPIEDAD INTELECTUAL</w:t>
      </w:r>
    </w:p>
    <w:p>
      <w:pPr>
        <w:jc w:val="both"/>
      </w:pPr>
      <w:r>
        <w:rPr>
          <w:i w:val="0"/>
        </w:rPr>
        <w:t>Las obras creadas por los estudiantes pertenecen a sus autores. Las partes pueden usarlas para fines educativos y de difusión del programa, citando siempre a sus autores y con las autorizaciones indicadas. El material didáctico de LA ASOCIACIÓN sigue siendo suyo.</w:t>
      </w:r>
    </w:p>
    <w:p>
      <w:pPr>
        <w:keepNext/>
        <w:spacing w:after="40" w:before="160"/>
      </w:pPr>
      <w:r>
        <w:rPr>
          <w:i w:val="0"/>
        </w:rPr>
      </w:r>
      <w:r>
        <w:rPr>
          <w:b/>
          <w:color w:val="2B2F77"/>
        </w:rPr>
        <w:t>CLÁUSULA DÉCIMA: NATURALEZA DEL CONVENIO</w:t>
      </w:r>
    </w:p>
    <w:p>
      <w:pPr>
        <w:jc w:val="both"/>
      </w:pPr>
      <w:r>
        <w:rPr>
          <w:i w:val="0"/>
        </w:rPr>
        <w:t>El convenio no genera vínculo laboral entre las partes ni entre el personal de una y la otra. Tampoco implica obligación de pago entre ellas ni la entrega de recursos del Estado. Cada parte asume sus gastos.</w:t>
      </w:r>
    </w:p>
    <w:p>
      <w:pPr>
        <w:keepNext/>
        <w:spacing w:after="40" w:before="160"/>
      </w:pPr>
      <w:r>
        <w:rPr>
          <w:i w:val="0"/>
        </w:rPr>
      </w:r>
      <w:r>
        <w:rPr>
          <w:b/>
          <w:color w:val="2B2F77"/>
        </w:rPr>
        <w:t>CLÁUSULA UNDÉCIMA: VIGENCIA</w:t>
      </w:r>
    </w:p>
    <w:p>
      <w:pPr>
        <w:jc w:val="both"/>
      </w:pPr>
      <w:r>
        <w:rPr>
          <w:i w:val="0"/>
        </w:rPr>
        <w:t xml:space="preserve">El convenio rige desde el </w:t>
      </w:r>
      <w:r>
        <w:rPr>
          <w:i w:val="0"/>
          <w:highlight w:val="yellow"/>
        </w:rPr>
        <w:t>[fecha]</w:t>
      </w:r>
      <w:r>
        <w:rPr>
          <w:b/>
          <w:i w:val="0"/>
          <w:color w:val="D00000"/>
        </w:rPr>
        <w:t xml:space="preserve"> completar</w:t>
      </w:r>
      <w:r>
        <w:rPr>
          <w:i w:val="0"/>
        </w:rPr>
        <w:t xml:space="preserve"> hasta el </w:t>
      </w:r>
      <w:r>
        <w:rPr>
          <w:i w:val="0"/>
          <w:highlight w:val="yellow"/>
        </w:rPr>
        <w:t>[fecha]</w:t>
      </w:r>
      <w:r>
        <w:rPr>
          <w:b/>
          <w:i w:val="0"/>
          <w:color w:val="D00000"/>
        </w:rPr>
        <w:t xml:space="preserve"> completar</w:t>
      </w:r>
      <w:r>
        <w:rPr>
          <w:i w:val="0"/>
        </w:rPr>
        <w:t>, por un plazo de seis (6) meses, y puede renovarse por acuerdo escrito de ambas partes.</w:t>
      </w:r>
    </w:p>
    <w:p>
      <w:pPr>
        <w:keepNext/>
        <w:spacing w:after="40" w:before="160"/>
      </w:pPr>
      <w:r>
        <w:rPr>
          <w:i w:val="0"/>
        </w:rPr>
      </w:r>
      <w:r>
        <w:rPr>
          <w:b/>
          <w:color w:val="2B2F77"/>
        </w:rPr>
        <w:t>CLÁUSULA DUODÉCIMA: MODIFICACIONES</w:t>
      </w:r>
    </w:p>
    <w:p>
      <w:pPr>
        <w:jc w:val="both"/>
      </w:pPr>
      <w:r>
        <w:rPr>
          <w:i w:val="0"/>
        </w:rPr>
        <w:t>Cualquier modificación se hace por escrito, con la firma de ambas partes.</w:t>
      </w:r>
    </w:p>
    <w:p>
      <w:pPr>
        <w:keepNext/>
        <w:spacing w:after="40" w:before="160"/>
      </w:pPr>
      <w:r>
        <w:rPr>
          <w:i w:val="0"/>
        </w:rPr>
      </w:r>
      <w:r>
        <w:rPr>
          <w:b/>
          <w:color w:val="2B2F77"/>
        </w:rPr>
        <w:t>CLÁUSULA DECIMOTERCERA: RESOLUCIÓN</w:t>
      </w:r>
    </w:p>
    <w:p>
      <w:pPr>
        <w:jc w:val="both"/>
      </w:pPr>
      <w:r>
        <w:rPr>
          <w:i w:val="0"/>
        </w:rPr>
        <w:t>Cualquiera de las partes puede resolver el convenio con aviso escrito de treinta (30) días. Se resuelve de inmediato, sin aviso previo, si se incumple la cláusula quinta o ocurre un hecho grave que ponga en riesgo a los estudiantes.</w:t>
      </w:r>
    </w:p>
    <w:p>
      <w:pPr>
        <w:keepNext/>
        <w:spacing w:after="40" w:before="160"/>
      </w:pPr>
      <w:r>
        <w:rPr>
          <w:i w:val="0"/>
        </w:rPr>
      </w:r>
      <w:r>
        <w:rPr>
          <w:b/>
          <w:color w:val="2B2F77"/>
        </w:rPr>
        <w:t>CLÁUSULA DECIMOCUARTA: SOLUCIÓN DE CONTROVERSIAS</w:t>
      </w:r>
    </w:p>
    <w:p>
      <w:pPr>
        <w:jc w:val="both"/>
      </w:pPr>
      <w:r>
        <w:rPr>
          <w:i w:val="0"/>
        </w:rPr>
        <w:t xml:space="preserve">Las partes resolverán las diferencias de buena fe y mediante trato directo. Si no hay acuerdo, se someterán a los jueces y tribunales de </w:t>
      </w:r>
      <w:r>
        <w:rPr>
          <w:i w:val="0"/>
          <w:highlight w:val="yellow"/>
        </w:rPr>
        <w:t>[distrito judicial]</w:t>
      </w:r>
      <w:r>
        <w:rPr>
          <w:b/>
          <w:i w:val="0"/>
          <w:color w:val="D00000"/>
        </w:rPr>
        <w:t xml:space="preserve"> completar</w:t>
      </w:r>
      <w:r>
        <w:rPr>
          <w:i w:val="0"/>
        </w:rPr>
        <w:t>.</w:t>
      </w:r>
    </w:p>
    <w:p>
      <w:pPr>
        <w:keepNext/>
        <w:spacing w:after="40" w:before="160"/>
      </w:pPr>
      <w:r>
        <w:rPr>
          <w:i w:val="0"/>
        </w:rPr>
      </w:r>
      <w:r>
        <w:rPr>
          <w:b/>
          <w:color w:val="2B2F77"/>
        </w:rPr>
        <w:t>CLÁUSULA DECIMOQUINTA: DOMICILIOS</w:t>
      </w:r>
    </w:p>
    <w:p>
      <w:pPr>
        <w:jc w:val="both"/>
      </w:pPr>
      <w:r>
        <w:rPr>
          <w:i w:val="0"/>
        </w:rPr>
        <w:t>Para todos los efectos, las partes señalan como domicilio los consignados al inicio. Cualquier cambio se comunica por escrito.</w:t>
      </w:r>
    </w:p>
    <w:p>
      <w:pPr>
        <w:jc w:val="both"/>
      </w:pPr>
      <w:r>
        <w:rPr>
          <w:i w:val="0"/>
        </w:rPr>
        <w:t xml:space="preserve">En señal de conformidad, las partes firman dos ejemplares del mismo tenor en </w:t>
      </w:r>
      <w:r>
        <w:rPr>
          <w:i w:val="0"/>
          <w:highlight w:val="yellow"/>
        </w:rPr>
        <w:t>[ciudad]</w:t>
      </w:r>
      <w:r>
        <w:rPr>
          <w:b/>
          <w:i w:val="0"/>
          <w:color w:val="D00000"/>
        </w:rPr>
        <w:t xml:space="preserve"> completar</w:t>
      </w:r>
      <w:r>
        <w:rPr>
          <w:i w:val="0"/>
        </w:rPr>
        <w:t xml:space="preserve">, a los </w:t>
      </w:r>
      <w:r>
        <w:rPr>
          <w:i w:val="0"/>
          <w:highlight w:val="yellow"/>
        </w:rPr>
        <w:t>[día]</w:t>
      </w:r>
      <w:r>
        <w:rPr>
          <w:b/>
          <w:i w:val="0"/>
          <w:color w:val="D00000"/>
        </w:rPr>
        <w:t xml:space="preserve"> completar</w:t>
      </w:r>
      <w:r>
        <w:rPr>
          <w:i w:val="0"/>
        </w:rPr>
        <w:t xml:space="preserve"> días del mes de </w:t>
      </w:r>
      <w:r>
        <w:rPr>
          <w:i w:val="0"/>
          <w:highlight w:val="yellow"/>
        </w:rPr>
        <w:t>[mes]</w:t>
      </w:r>
      <w:r>
        <w:rPr>
          <w:b/>
          <w:i w:val="0"/>
          <w:color w:val="D00000"/>
        </w:rPr>
        <w:t xml:space="preserve"> completar</w:t>
      </w:r>
      <w:r>
        <w:rPr>
          <w:i w:val="0"/>
        </w:rPr>
        <w:t xml:space="preserve"> de </w:t>
      </w:r>
      <w:r>
        <w:rPr>
          <w:i w:val="0"/>
          <w:highlight w:val="yellow"/>
        </w:rPr>
        <w:t>[año]</w:t>
      </w:r>
      <w:r>
        <w:rPr>
          <w:b/>
          <w:i w:val="0"/>
          <w:color w:val="D00000"/>
        </w:rPr>
        <w:t xml:space="preserve"> completar</w:t>
      </w:r>
      <w:r>
        <w:rPr>
          <w:i w:val="0"/>
        </w:rPr>
        <w:t>.</w:t>
      </w:r>
    </w:p>
    <w:p>
      <w:pPr>
        <w:spacing w:after="480"/>
      </w:pPr>
      <w:r>
        <w:rPr>
          <w:i w:val="0"/>
        </w:rPr>
      </w:r>
    </w:p>
    <w:tbl>
      <w:tblPr>
        <w:tblW w:type="auto" w:w="0"/>
        <w:tblLook w:firstColumn="1" w:firstRow="1" w:lastColumn="0" w:lastRow="0" w:noHBand="0" w:noVBand="1" w:val="04A0"/>
      </w:tblPr>
      <w:tblGrid>
        <w:gridCol w:w="4819"/>
        <w:gridCol w:w="4819"/>
      </w:tblGrid>
      <w:tr>
        <w:tc>
          <w:tcPr>
            <w:tcW w:type="dxa" w:w="4819"/>
          </w:tcPr>
          <w:p/>
        </w:tc>
        <w:tc>
          <w:tcPr>
            <w:tcW w:type="dxa" w:w="4819"/>
          </w:tcPr>
          <w:p/>
        </w:tc>
      </w:tr>
      <w:tr>
        <w:tc>
          <w:tcPr>
            <w:tcW w:type="dxa" w:w="4819"/>
          </w:tcPr>
          <w:p>
            <w:pPr>
              <w:jc w:val="center"/>
            </w:pPr>
            <w:r/>
            <w:r>
              <w:rPr>
                <w:sz w:val="20"/>
              </w:rPr>
              <w:t>__________________________</w:t>
              <w:br/>
              <w:t>LA ASOCIACIÓN</w:t>
              <w:br/>
              <w:t>Presidenta</w:t>
              <w:br/>
            </w:r>
            <w:r>
              <w:rPr>
                <w:sz w:val="20"/>
                <w:highlight w:val="yellow"/>
              </w:rPr>
              <w:t>[nombre y DNI]</w:t>
            </w:r>
            <w:r>
              <w:rPr>
                <w:b/>
                <w:color w:val="D00000"/>
                <w:sz w:val="20"/>
              </w:rPr>
              <w:t xml:space="preserve"> completar</w:t>
            </w:r>
          </w:p>
        </w:tc>
        <w:tc>
          <w:tcPr>
            <w:tcW w:type="dxa" w:w="4819"/>
          </w:tcPr>
          <w:p>
            <w:pPr>
              <w:jc w:val="center"/>
            </w:pPr>
            <w:r/>
            <w:r>
              <w:rPr>
                <w:sz w:val="20"/>
              </w:rPr>
              <w:t>__________________________</w:t>
              <w:br/>
              <w:t>EL COLEGIO</w:t>
              <w:br/>
              <w:t>Director(a)</w:t>
              <w:br/>
            </w:r>
            <w:r>
              <w:rPr>
                <w:sz w:val="20"/>
                <w:highlight w:val="yellow"/>
              </w:rPr>
              <w:t>[nombre y DNI]</w:t>
            </w:r>
            <w:r>
              <w:rPr>
                <w:b/>
                <w:color w:val="D00000"/>
                <w:sz w:val="20"/>
              </w:rPr>
              <w:t xml:space="preserve"> completar</w:t>
            </w:r>
            <w:r>
              <w:rPr>
                <w:sz w:val="20"/>
              </w:rPr>
              <w:br/>
              <w:t>(firma y sello)</w:t>
            </w:r>
          </w:p>
        </w:tc>
      </w:tr>
    </w:tbl>
    <w:p>
      <w:r>
        <w:br w:type="page"/>
      </w:r>
    </w:p>
    <w:p>
      <w:pPr>
        <w:keepNext/>
        <w:spacing w:after="80" w:before="200"/>
      </w:pPr>
      <w:r>
        <w:rPr>
          <w:b/>
          <w:i w:val="0"/>
          <w:color w:val="2B2F77"/>
          <w:sz w:val="25"/>
        </w:rPr>
        <w:t>ANEXO 1. PLAN DE TRABAJO DEL PILOTO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2268"/>
            <w:shd w:val="clear" w:color="auto" w:fill="2B2F77"/>
          </w:tcPr>
          <w:p>
            <w:r/>
            <w:r>
              <w:rPr>
                <w:b/>
                <w:color w:val="FFFFFF"/>
                <w:sz w:val="19"/>
              </w:rPr>
              <w:t>Taller</w:t>
            </w:r>
          </w:p>
        </w:tc>
        <w:tc>
          <w:tcPr>
            <w:tcW w:type="dxa" w:w="1701"/>
            <w:shd w:val="clear" w:color="auto" w:fill="2B2F77"/>
          </w:tcPr>
          <w:p>
            <w:r/>
            <w:r>
              <w:rPr>
                <w:b/>
                <w:color w:val="FFFFFF"/>
                <w:sz w:val="19"/>
              </w:rPr>
              <w:t>Grados</w:t>
            </w:r>
          </w:p>
        </w:tc>
        <w:tc>
          <w:tcPr>
            <w:tcW w:type="dxa" w:w="1361"/>
            <w:shd w:val="clear" w:color="auto" w:fill="2B2F77"/>
          </w:tcPr>
          <w:p>
            <w:r/>
            <w:r>
              <w:rPr>
                <w:b/>
                <w:color w:val="FFFFFF"/>
                <w:sz w:val="19"/>
              </w:rPr>
              <w:t>Horas por semana</w:t>
            </w:r>
          </w:p>
        </w:tc>
        <w:tc>
          <w:tcPr>
            <w:tcW w:type="dxa" w:w="1587"/>
            <w:shd w:val="clear" w:color="auto" w:fill="2B2F77"/>
          </w:tcPr>
          <w:p>
            <w:r/>
            <w:r>
              <w:rPr>
                <w:b/>
                <w:color w:val="FFFFFF"/>
                <w:sz w:val="19"/>
              </w:rPr>
              <w:t>Día y hora</w:t>
            </w:r>
          </w:p>
        </w:tc>
        <w:tc>
          <w:tcPr>
            <w:tcW w:type="dxa" w:w="2721"/>
            <w:shd w:val="clear" w:color="auto" w:fill="2B2F77"/>
          </w:tcPr>
          <w:p>
            <w:r/>
            <w:r>
              <w:rPr>
                <w:b/>
                <w:color w:val="FFFFFF"/>
                <w:sz w:val="19"/>
              </w:rPr>
              <w:t>Espacio</w:t>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bl>
    <w:p>
      <w:pPr>
        <w:spacing w:after="40"/>
      </w:pP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Estudiantes previstos</w:t>
            </w:r>
          </w:p>
        </w:tc>
        <w:tc>
          <w:tcPr>
            <w:tcW w:type="dxa" w:w="6690"/>
          </w:tcPr>
          <w:p>
            <w:r/>
          </w:p>
        </w:tc>
      </w:tr>
      <w:tr>
        <w:trPr>
          <w:trHeight w:val="454"/>
        </w:trPr>
        <w:tc>
          <w:tcPr>
            <w:tcW w:type="dxa" w:w="2948"/>
            <w:shd w:val="clear" w:color="auto" w:fill="ECEAF7"/>
          </w:tcPr>
          <w:p>
            <w:r/>
            <w:r>
              <w:rPr>
                <w:b/>
                <w:sz w:val="19"/>
              </w:rPr>
              <w:t>Fecha de inicio y fin</w:t>
            </w:r>
          </w:p>
        </w:tc>
        <w:tc>
          <w:tcPr>
            <w:tcW w:type="dxa" w:w="6690"/>
          </w:tcPr>
          <w:p>
            <w:r/>
          </w:p>
        </w:tc>
      </w:tr>
      <w:tr>
        <w:trPr>
          <w:trHeight w:val="454"/>
        </w:trPr>
        <w:tc>
          <w:tcPr>
            <w:tcW w:type="dxa" w:w="2948"/>
            <w:shd w:val="clear" w:color="auto" w:fill="ECEAF7"/>
          </w:tcPr>
          <w:p>
            <w:r/>
            <w:r>
              <w:rPr>
                <w:b/>
                <w:sz w:val="19"/>
              </w:rPr>
              <w:t>Evaluación inicial (fecha)</w:t>
            </w:r>
          </w:p>
        </w:tc>
        <w:tc>
          <w:tcPr>
            <w:tcW w:type="dxa" w:w="6690"/>
          </w:tcPr>
          <w:p>
            <w:r/>
          </w:p>
        </w:tc>
      </w:tr>
      <w:tr>
        <w:trPr>
          <w:trHeight w:val="454"/>
        </w:trPr>
        <w:tc>
          <w:tcPr>
            <w:tcW w:type="dxa" w:w="2948"/>
            <w:shd w:val="clear" w:color="auto" w:fill="ECEAF7"/>
          </w:tcPr>
          <w:p>
            <w:r/>
            <w:r>
              <w:rPr>
                <w:b/>
                <w:sz w:val="19"/>
              </w:rPr>
              <w:t>Muestras públicas (fechas)</w:t>
            </w:r>
          </w:p>
        </w:tc>
        <w:tc>
          <w:tcPr>
            <w:tcW w:type="dxa" w:w="6690"/>
          </w:tcPr>
          <w:p>
            <w:r/>
          </w:p>
        </w:tc>
      </w:tr>
      <w:tr>
        <w:trPr>
          <w:trHeight w:val="454"/>
        </w:trPr>
        <w:tc>
          <w:tcPr>
            <w:tcW w:type="dxa" w:w="2948"/>
            <w:shd w:val="clear" w:color="auto" w:fill="ECEAF7"/>
          </w:tcPr>
          <w:p>
            <w:r/>
            <w:r>
              <w:rPr>
                <w:b/>
                <w:sz w:val="19"/>
              </w:rPr>
              <w:t>Evaluación final (fecha)</w:t>
            </w:r>
          </w:p>
        </w:tc>
        <w:tc>
          <w:tcPr>
            <w:tcW w:type="dxa" w:w="6690"/>
          </w:tcPr>
          <w:p>
            <w:r/>
          </w:p>
        </w:tc>
      </w:tr>
      <w:tr>
        <w:trPr>
          <w:trHeight w:val="454"/>
        </w:trPr>
        <w:tc>
          <w:tcPr>
            <w:tcW w:type="dxa" w:w="2948"/>
            <w:shd w:val="clear" w:color="auto" w:fill="ECEAF7"/>
          </w:tcPr>
          <w:p>
            <w:r/>
            <w:r>
              <w:rPr>
                <w:b/>
                <w:sz w:val="19"/>
              </w:rPr>
              <w:t>Docente de enlace del colegio</w:t>
            </w:r>
          </w:p>
        </w:tc>
        <w:tc>
          <w:tcPr>
            <w:tcW w:type="dxa" w:w="6690"/>
          </w:tcPr>
          <w:p>
            <w:r/>
          </w:p>
        </w:tc>
      </w:tr>
      <w:tr>
        <w:trPr>
          <w:trHeight w:val="454"/>
        </w:trPr>
        <w:tc>
          <w:tcPr>
            <w:tcW w:type="dxa" w:w="2948"/>
            <w:shd w:val="clear" w:color="auto" w:fill="ECEAF7"/>
          </w:tcPr>
          <w:p>
            <w:r/>
            <w:r>
              <w:rPr>
                <w:b/>
                <w:sz w:val="19"/>
              </w:rPr>
              <w:t>Docente coordinador de la asociación</w:t>
            </w:r>
          </w:p>
        </w:tc>
        <w:tc>
          <w:tcPr>
            <w:tcW w:type="dxa" w:w="6690"/>
          </w:tcPr>
          <w:p>
            <w:r/>
          </w:p>
        </w:tc>
      </w:tr>
    </w:tbl>
    <w:p>
      <w:pPr>
        <w:spacing w:after="40"/>
      </w:pPr>
    </w:p>
    <w:p>
      <w:pPr>
        <w:keepNext/>
        <w:spacing w:after="80" w:before="200"/>
      </w:pPr>
      <w:r>
        <w:rPr>
          <w:b/>
          <w:i w:val="0"/>
          <w:color w:val="2B2F77"/>
          <w:sz w:val="25"/>
        </w:rPr>
        <w:t>ANEXO 2. DOCUMENTOS QUE SE ADJUNTAN</w:t>
      </w:r>
    </w:p>
    <w:p>
      <w:pPr>
        <w:pStyle w:val="ListBullet"/>
      </w:pPr>
      <w:r>
        <w:t>Copia de la partida registral y vigencia de poder de la Asociación.</w:t>
      </w:r>
    </w:p>
    <w:p>
      <w:pPr>
        <w:pStyle w:val="ListBullet"/>
      </w:pPr>
      <w:r>
        <w:t>Código de conducta y Protocolo de denuncia de la Asociación.</w:t>
      </w:r>
    </w:p>
    <w:p>
      <w:pPr>
        <w:pStyle w:val="ListBullet"/>
      </w:pPr>
      <w:r>
        <w:t>Lista de docentes y voluntarios con sus antecedentes.</w:t>
      </w:r>
    </w:p>
    <w:p>
      <w:pPr>
        <w:pStyle w:val="ListBullet"/>
      </w:pPr>
      <w:r>
        <w:t>Modelo de autorización de madre, padre o tutor.</w:t>
      </w:r>
    </w:p>
    <w:p>
      <w:pPr>
        <w:pStyle w:val="ListBullet"/>
      </w:pPr>
      <w:r>
        <w:t>Fichas de evaluación de talentos y de evaluación del piloto.</w:t>
      </w:r>
    </w:p>
    <w:p>
      <w:pPr>
        <w:pStyle w:val="ListBullet"/>
      </w:pPr>
      <w:r>
        <w:t>Autorización o conformidad de la UGEL, si corresponde.</w:t>
      </w:r>
    </w:p>
    <w:p>
      <w:pPr>
        <w:spacing w:after="80"/>
      </w:pPr>
      <w:r>
        <w:rPr>
          <w:i w:val="0"/>
        </w:rPr>
      </w:r>
    </w:p>
    <w:p>
      <w:pPr>
        <w:jc w:val="both"/>
      </w:pPr>
      <w:r>
        <w:rPr>
          <w:i/>
          <w:color w:val="585D7C"/>
          <w:sz w:val="17"/>
        </w:rPr>
        <w:t>Modelo para revisión de un abogado. Verificar con la UGEL el trámite de autorización, quién firma por el colegio y si se requiere resolución o visto bueno previo.</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D7C"/>
        <w:sz w:val="17"/>
      </w:rPr>
      <w:t xml:space="preserve">Voces y Compases · Convenio de cooperación con el colegio · Página </w:t>
    </w:r>
    <w:r>
      <w:rPr>
        <w:color w:val="585D7C"/>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