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C4306B"/>
          <w:sz w:val="18"/>
        </w:rPr>
        <w:t>ASOCIACIÓN CULTURAL VOCES Y COMPASES</w:t>
      </w:r>
    </w:p>
    <w:p>
      <w:pPr>
        <w:spacing w:after="0"/>
        <w:jc w:val="center"/>
      </w:pPr>
      <w:r>
        <w:rPr>
          <w:b/>
          <w:i w:val="0"/>
          <w:color w:val="2B2F77"/>
          <w:sz w:val="40"/>
        </w:rPr>
        <w:t>ACTA DE SESIÓN DEL CONSEJO DIRECTIVO</w:t>
      </w:r>
    </w:p>
    <w:p>
      <w:pPr>
        <w:spacing w:after="80"/>
        <w:jc w:val="center"/>
      </w:pPr>
      <w:r>
        <w:rPr>
          <w:i w:val="0"/>
          <w:sz w:val="24"/>
        </w:rPr>
        <w:t xml:space="preserve">☐ Ordinaria     ☐ Extraordinaria          Acta N.° </w:t>
      </w:r>
      <w:r>
        <w:rPr>
          <w:i w:val="0"/>
          <w:sz w:val="24"/>
          <w:highlight w:val="yellow"/>
        </w:rPr>
        <w:t>[número]</w:t>
      </w:r>
      <w:r>
        <w:rPr>
          <w:b/>
          <w:i w:val="0"/>
          <w:color w:val="D00000"/>
          <w:sz w:val="24"/>
        </w:rPr>
        <w:t xml:space="preserve"> completar</w:t>
      </w:r>
    </w:p>
    <w:p>
      <w:pPr>
        <w:spacing w:after="160"/>
        <w:jc w:val="center"/>
      </w:pPr>
      <w:r>
        <w:rPr>
          <w:i/>
          <w:color w:val="585D7C"/>
          <w:sz w:val="19"/>
        </w:rPr>
        <w:t>Modelo para copiar en el libro de actas del Consejo Directivo. Los datos entre corchetes se completan en cada sesión.</w:t>
      </w:r>
    </w:p>
    <w:p>
      <w:pPr>
        <w:keepNext/>
        <w:spacing w:after="80" w:before="200"/>
      </w:pPr>
      <w:r>
        <w:rPr>
          <w:b/>
          <w:i w:val="0"/>
          <w:color w:val="2B2F77"/>
          <w:sz w:val="25"/>
        </w:rPr>
        <w:t>1. Lugar, fecha y asistentes</w:t>
      </w:r>
    </w:p>
    <w:p>
      <w:pPr>
        <w:jc w:val="both"/>
      </w:pPr>
      <w:r>
        <w:rPr>
          <w:i w:val="0"/>
        </w:rPr>
        <w:t xml:space="preserve">En </w:t>
      </w:r>
      <w:r>
        <w:rPr>
          <w:i w:val="0"/>
          <w:highlight w:val="yellow"/>
        </w:rPr>
        <w:t>[ciudad]</w:t>
      </w:r>
      <w:r>
        <w:rPr>
          <w:b/>
          <w:i w:val="0"/>
          <w:color w:val="D00000"/>
        </w:rPr>
        <w:t xml:space="preserve"> completar</w:t>
      </w:r>
      <w:r>
        <w:rPr>
          <w:i w:val="0"/>
        </w:rPr>
        <w:t xml:space="preserve">, siendo las </w:t>
      </w:r>
      <w:r>
        <w:rPr>
          <w:i w:val="0"/>
          <w:highlight w:val="yellow"/>
        </w:rPr>
        <w:t>[hora]</w:t>
      </w:r>
      <w:r>
        <w:rPr>
          <w:b/>
          <w:i w:val="0"/>
          <w:color w:val="D00000"/>
        </w:rPr>
        <w:t xml:space="preserve"> completar</w:t>
      </w:r>
      <w:r>
        <w:rPr>
          <w:i w:val="0"/>
        </w:rPr>
        <w:t xml:space="preserve"> del día </w:t>
      </w:r>
      <w:r>
        <w:rPr>
          <w:i w:val="0"/>
          <w:highlight w:val="yellow"/>
        </w:rPr>
        <w:t>[día]</w:t>
      </w:r>
      <w:r>
        <w:rPr>
          <w:b/>
          <w:i w:val="0"/>
          <w:color w:val="D00000"/>
        </w:rPr>
        <w:t xml:space="preserve"> completar</w:t>
      </w:r>
      <w:r>
        <w:rPr>
          <w:i w:val="0"/>
        </w:rPr>
        <w:t xml:space="preserve"> de </w:t>
      </w:r>
      <w:r>
        <w:rPr>
          <w:i w:val="0"/>
          <w:highlight w:val="yellow"/>
        </w:rPr>
        <w:t>[mes]</w:t>
      </w:r>
      <w:r>
        <w:rPr>
          <w:b/>
          <w:i w:val="0"/>
          <w:color w:val="D00000"/>
        </w:rPr>
        <w:t xml:space="preserve"> completar</w:t>
      </w:r>
      <w:r>
        <w:rPr>
          <w:i w:val="0"/>
        </w:rPr>
        <w:t xml:space="preserve"> de </w:t>
      </w:r>
      <w:r>
        <w:rPr>
          <w:i w:val="0"/>
          <w:highlight w:val="yellow"/>
        </w:rPr>
        <w:t>[año]</w:t>
      </w:r>
      <w:r>
        <w:rPr>
          <w:b/>
          <w:i w:val="0"/>
          <w:color w:val="D00000"/>
        </w:rPr>
        <w:t xml:space="preserve"> completar</w:t>
      </w:r>
      <w:r>
        <w:rPr>
          <w:i w:val="0"/>
        </w:rPr>
        <w:t xml:space="preserve">, en </w:t>
      </w:r>
      <w:r>
        <w:rPr>
          <w:i w:val="0"/>
          <w:highlight w:val="yellow"/>
        </w:rPr>
        <w:t>[dirección o enlace de la reunión virtual]</w:t>
      </w:r>
      <w:r>
        <w:rPr>
          <w:b/>
          <w:i w:val="0"/>
          <w:color w:val="D00000"/>
        </w:rPr>
        <w:t xml:space="preserve"> completar</w:t>
      </w:r>
      <w:r>
        <w:rPr>
          <w:i w:val="0"/>
        </w:rPr>
        <w:t>, de forma ☐ presencial   ☐ virtual   ☐ mixta, se reunió el Consejo Directivo de la Asociación Cultural Voces y Compases con la asistencia de los siguientes miembros: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2268"/>
            <w:shd w:val="clear" w:color="auto" w:fill="2B2F77"/>
          </w:tcPr>
          <w:p>
            <w:r/>
            <w:r>
              <w:rPr>
                <w:b/>
                <w:color w:val="FFFFFF"/>
                <w:sz w:val="19"/>
              </w:rPr>
              <w:t>Cargo</w:t>
            </w:r>
          </w:p>
        </w:tc>
        <w:tc>
          <w:tcPr>
            <w:tcW w:type="dxa" w:w="3118"/>
            <w:shd w:val="clear" w:color="auto" w:fill="2B2F77"/>
          </w:tcPr>
          <w:p>
            <w:r/>
            <w:r>
              <w:rPr>
                <w:b/>
                <w:color w:val="FFFFFF"/>
                <w:sz w:val="19"/>
              </w:rPr>
              <w:t>Nombre</w:t>
            </w:r>
          </w:p>
        </w:tc>
        <w:tc>
          <w:tcPr>
            <w:tcW w:type="dxa" w:w="1871"/>
            <w:shd w:val="clear" w:color="auto" w:fill="2B2F77"/>
          </w:tcPr>
          <w:p>
            <w:r/>
            <w:r>
              <w:rPr>
                <w:b/>
                <w:color w:val="FFFFFF"/>
                <w:sz w:val="19"/>
              </w:rPr>
              <w:t>Asistió</w:t>
            </w:r>
          </w:p>
        </w:tc>
        <w:tc>
          <w:tcPr>
            <w:tcW w:type="dxa" w:w="2381"/>
            <w:shd w:val="clear" w:color="auto" w:fill="2B2F77"/>
          </w:tcPr>
          <w:p>
            <w:r/>
            <w:r>
              <w:rPr>
                <w:b/>
                <w:color w:val="FFFFFF"/>
                <w:sz w:val="19"/>
              </w:rPr>
              <w:t>Firma</w:t>
            </w:r>
          </w:p>
        </w:tc>
      </w:tr>
      <w:tr>
        <w:trPr>
          <w:trHeight w:val="510"/>
        </w:trPr>
        <w:tc>
          <w:tcPr>
            <w:tcW w:type="dxa" w:w="2268"/>
          </w:tcPr>
          <w:p>
            <w:pPr>
              <w:spacing w:after="40"/>
            </w:pPr>
            <w:r/>
            <w:r>
              <w:rPr>
                <w:sz w:val="19"/>
              </w:rPr>
              <w:t>Presidente(a)</w:t>
            </w:r>
          </w:p>
        </w:tc>
        <w:tc>
          <w:tcPr>
            <w:tcW w:type="dxa" w:w="3118"/>
          </w:tcPr>
          <w:p>
            <w:pPr>
              <w:spacing w:after="40"/>
            </w:pPr>
            <w:r/>
            <w:r>
              <w:rPr>
                <w:sz w:val="19"/>
                <w:highlight w:val="yellow"/>
              </w:rPr>
              <w:t>[nombre]</w:t>
            </w:r>
            <w:r>
              <w:rPr>
                <w:b/>
                <w:color w:val="D00000"/>
                <w:sz w:val="19"/>
              </w:rPr>
              <w:t xml:space="preserve"> completar</w:t>
            </w:r>
          </w:p>
        </w:tc>
        <w:tc>
          <w:tcPr>
            <w:tcW w:type="dxa" w:w="1871"/>
          </w:tcPr>
          <w:p>
            <w:pPr>
              <w:spacing w:after="40"/>
            </w:pPr>
            <w:r/>
            <w:r>
              <w:rPr>
                <w:sz w:val="19"/>
              </w:rPr>
              <w:t>☐ Sí   ☐ No</w:t>
            </w:r>
          </w:p>
        </w:tc>
        <w:tc>
          <w:tcPr>
            <w:tcW w:type="dxa" w:w="2381"/>
          </w:tcPr>
          <w:p>
            <w:pPr>
              <w:spacing w:after="40"/>
            </w:pPr>
            <w:r/>
            <w:r>
              <w:rPr>
                <w:sz w:val="19"/>
              </w:rPr>
            </w:r>
          </w:p>
        </w:tc>
      </w:tr>
      <w:tr>
        <w:trPr>
          <w:trHeight w:val="510"/>
        </w:trPr>
        <w:tc>
          <w:tcPr>
            <w:tcW w:type="dxa" w:w="2268"/>
          </w:tcPr>
          <w:p>
            <w:pPr>
              <w:spacing w:after="40"/>
            </w:pPr>
            <w:r/>
            <w:r>
              <w:rPr>
                <w:sz w:val="19"/>
              </w:rPr>
              <w:t>Secretario(a)</w:t>
            </w:r>
          </w:p>
        </w:tc>
        <w:tc>
          <w:tcPr>
            <w:tcW w:type="dxa" w:w="3118"/>
          </w:tcPr>
          <w:p>
            <w:pPr>
              <w:spacing w:after="40"/>
            </w:pPr>
            <w:r/>
            <w:r>
              <w:rPr>
                <w:sz w:val="19"/>
                <w:highlight w:val="yellow"/>
              </w:rPr>
              <w:t>[nombre]</w:t>
            </w:r>
            <w:r>
              <w:rPr>
                <w:b/>
                <w:color w:val="D00000"/>
                <w:sz w:val="19"/>
              </w:rPr>
              <w:t xml:space="preserve"> completar</w:t>
            </w:r>
          </w:p>
        </w:tc>
        <w:tc>
          <w:tcPr>
            <w:tcW w:type="dxa" w:w="1871"/>
          </w:tcPr>
          <w:p>
            <w:pPr>
              <w:spacing w:after="40"/>
            </w:pPr>
            <w:r/>
            <w:r>
              <w:rPr>
                <w:sz w:val="19"/>
              </w:rPr>
              <w:t>☐ Sí   ☐ No</w:t>
            </w:r>
          </w:p>
        </w:tc>
        <w:tc>
          <w:tcPr>
            <w:tcW w:type="dxa" w:w="2381"/>
          </w:tcPr>
          <w:p>
            <w:pPr>
              <w:spacing w:after="40"/>
            </w:pPr>
            <w:r/>
            <w:r>
              <w:rPr>
                <w:sz w:val="19"/>
              </w:rPr>
            </w:r>
          </w:p>
        </w:tc>
      </w:tr>
      <w:tr>
        <w:trPr>
          <w:trHeight w:val="510"/>
        </w:trPr>
        <w:tc>
          <w:tcPr>
            <w:tcW w:type="dxa" w:w="2268"/>
          </w:tcPr>
          <w:p>
            <w:pPr>
              <w:spacing w:after="40"/>
            </w:pPr>
            <w:r/>
            <w:r>
              <w:rPr>
                <w:sz w:val="19"/>
              </w:rPr>
              <w:t>Tesorero(a)</w:t>
            </w:r>
          </w:p>
        </w:tc>
        <w:tc>
          <w:tcPr>
            <w:tcW w:type="dxa" w:w="3118"/>
          </w:tcPr>
          <w:p>
            <w:pPr>
              <w:spacing w:after="40"/>
            </w:pPr>
            <w:r/>
            <w:r>
              <w:rPr>
                <w:sz w:val="19"/>
                <w:highlight w:val="yellow"/>
              </w:rPr>
              <w:t>[nombre]</w:t>
            </w:r>
            <w:r>
              <w:rPr>
                <w:b/>
                <w:color w:val="D00000"/>
                <w:sz w:val="19"/>
              </w:rPr>
              <w:t xml:space="preserve"> completar</w:t>
            </w:r>
          </w:p>
        </w:tc>
        <w:tc>
          <w:tcPr>
            <w:tcW w:type="dxa" w:w="1871"/>
          </w:tcPr>
          <w:p>
            <w:pPr>
              <w:spacing w:after="40"/>
            </w:pPr>
            <w:r/>
            <w:r>
              <w:rPr>
                <w:sz w:val="19"/>
              </w:rPr>
              <w:t>☐ Sí   ☐ No</w:t>
            </w:r>
          </w:p>
        </w:tc>
        <w:tc>
          <w:tcPr>
            <w:tcW w:type="dxa" w:w="2381"/>
          </w:tcPr>
          <w:p>
            <w:pPr>
              <w:spacing w:after="40"/>
            </w:pPr>
            <w:r/>
            <w:r>
              <w:rPr>
                <w:sz w:val="19"/>
              </w:rPr>
            </w:r>
          </w:p>
        </w:tc>
      </w:tr>
      <w:tr>
        <w:trPr>
          <w:trHeight w:val="510"/>
        </w:trPr>
        <w:tc>
          <w:tcPr>
            <w:tcW w:type="dxa" w:w="2268"/>
          </w:tcPr>
          <w:p>
            <w:pPr>
              <w:spacing w:after="40"/>
            </w:pPr>
            <w:r/>
            <w:r>
              <w:rPr>
                <w:sz w:val="19"/>
              </w:rPr>
              <w:t>Vocal</w:t>
            </w:r>
          </w:p>
        </w:tc>
        <w:tc>
          <w:tcPr>
            <w:tcW w:type="dxa" w:w="3118"/>
          </w:tcPr>
          <w:p>
            <w:pPr>
              <w:spacing w:after="40"/>
            </w:pPr>
            <w:r/>
            <w:r>
              <w:rPr>
                <w:sz w:val="19"/>
                <w:highlight w:val="yellow"/>
              </w:rPr>
              <w:t>[nombre]</w:t>
            </w:r>
            <w:r>
              <w:rPr>
                <w:b/>
                <w:color w:val="D00000"/>
                <w:sz w:val="19"/>
              </w:rPr>
              <w:t xml:space="preserve"> completar</w:t>
            </w:r>
          </w:p>
        </w:tc>
        <w:tc>
          <w:tcPr>
            <w:tcW w:type="dxa" w:w="1871"/>
          </w:tcPr>
          <w:p>
            <w:pPr>
              <w:spacing w:after="40"/>
            </w:pPr>
            <w:r/>
            <w:r>
              <w:rPr>
                <w:sz w:val="19"/>
              </w:rPr>
              <w:t>☐ Sí   ☐ No</w:t>
            </w:r>
          </w:p>
        </w:tc>
        <w:tc>
          <w:tcPr>
            <w:tcW w:type="dxa" w:w="2381"/>
          </w:tcPr>
          <w:p>
            <w:pPr>
              <w:spacing w:after="40"/>
            </w:pPr>
            <w:r/>
            <w:r>
              <w:rPr>
                <w:sz w:val="19"/>
              </w:rPr>
            </w:r>
          </w:p>
        </w:tc>
      </w:tr>
    </w:tbl>
    <w:p>
      <w:pPr>
        <w:spacing w:after="40"/>
      </w:pPr>
    </w:p>
    <w:p>
      <w:pPr>
        <w:jc w:val="both"/>
      </w:pPr>
      <w:r>
        <w:rPr>
          <w:i w:val="0"/>
        </w:rPr>
        <w:t xml:space="preserve">Invitados con voz y sin voto (asesor técnico, Dirección Artística y Pedagógica u otros): </w:t>
      </w:r>
      <w:r>
        <w:rPr>
          <w:i w:val="0"/>
          <w:highlight w:val="yellow"/>
        </w:rPr>
        <w:t>[nombre y rol]</w:t>
      </w:r>
      <w:r>
        <w:rPr>
          <w:b/>
          <w:i w:val="0"/>
          <w:color w:val="D00000"/>
        </w:rPr>
        <w:t xml:space="preserve"> completar</w:t>
      </w:r>
      <w:r>
        <w:rPr>
          <w:i w:val="0"/>
        </w:rPr>
        <w:t>.</w:t>
      </w:r>
    </w:p>
    <w:p>
      <w:pPr>
        <w:keepNext/>
        <w:spacing w:after="80" w:before="200"/>
      </w:pPr>
      <w:r>
        <w:rPr>
          <w:b/>
          <w:i w:val="0"/>
          <w:color w:val="2B2F77"/>
          <w:sz w:val="25"/>
        </w:rPr>
        <w:t>2. Convocatoria y quórum</w:t>
      </w:r>
    </w:p>
    <w:p>
      <w:pPr>
        <w:jc w:val="both"/>
      </w:pPr>
      <w:r>
        <w:rPr>
          <w:i w:val="0"/>
        </w:rPr>
        <w:t xml:space="preserve">La sesión fue convocada por </w:t>
      </w:r>
      <w:r>
        <w:rPr>
          <w:i w:val="0"/>
          <w:highlight w:val="yellow"/>
        </w:rPr>
        <w:t>[Presidente(a)]</w:t>
      </w:r>
      <w:r>
        <w:rPr>
          <w:b/>
          <w:i w:val="0"/>
          <w:color w:val="D00000"/>
        </w:rPr>
        <w:t xml:space="preserve"> completar</w:t>
      </w:r>
      <w:r>
        <w:rPr>
          <w:i w:val="0"/>
        </w:rPr>
        <w:t xml:space="preserve"> el día </w:t>
      </w:r>
      <w:r>
        <w:rPr>
          <w:i w:val="0"/>
          <w:highlight w:val="yellow"/>
        </w:rPr>
        <w:t>[fecha]</w:t>
      </w:r>
      <w:r>
        <w:rPr>
          <w:b/>
          <w:i w:val="0"/>
          <w:color w:val="D00000"/>
        </w:rPr>
        <w:t xml:space="preserve"> completar</w:t>
      </w:r>
      <w:r>
        <w:rPr>
          <w:i w:val="0"/>
        </w:rPr>
        <w:t xml:space="preserve">, por ☐ carta  ☐ correo  ☐ mensaje. Conforme al Estatuto, hay quórum con tres de los cuatro miembros. Con </w:t>
      </w:r>
      <w:r>
        <w:rPr>
          <w:i w:val="0"/>
          <w:highlight w:val="yellow"/>
        </w:rPr>
        <w:t>[número]</w:t>
      </w:r>
      <w:r>
        <w:rPr>
          <w:b/>
          <w:i w:val="0"/>
          <w:color w:val="D00000"/>
        </w:rPr>
        <w:t xml:space="preserve"> completar</w:t>
      </w:r>
      <w:r>
        <w:rPr>
          <w:i w:val="0"/>
        </w:rPr>
        <w:t xml:space="preserve"> miembros presentes, se declaró válidamente instalada la sesión. Preside </w:t>
      </w:r>
      <w:r>
        <w:rPr>
          <w:i w:val="0"/>
          <w:highlight w:val="yellow"/>
        </w:rPr>
        <w:t>[nombre]</w:t>
      </w:r>
      <w:r>
        <w:rPr>
          <w:b/>
          <w:i w:val="0"/>
          <w:color w:val="D00000"/>
        </w:rPr>
        <w:t xml:space="preserve"> completar</w:t>
      </w:r>
      <w:r>
        <w:rPr>
          <w:i w:val="0"/>
        </w:rPr>
        <w:t xml:space="preserve"> y actúa como secretario(a) </w:t>
      </w:r>
      <w:r>
        <w:rPr>
          <w:i w:val="0"/>
          <w:highlight w:val="yellow"/>
        </w:rPr>
        <w:t>[nombre]</w:t>
      </w:r>
      <w:r>
        <w:rPr>
          <w:b/>
          <w:i w:val="0"/>
          <w:color w:val="D00000"/>
        </w:rPr>
        <w:t xml:space="preserve"> completar</w:t>
      </w:r>
      <w:r>
        <w:rPr>
          <w:i w:val="0"/>
        </w:rPr>
        <w:t>.</w:t>
      </w:r>
    </w:p>
    <w:p>
      <w:pPr>
        <w:keepNext/>
        <w:spacing w:after="80" w:before="200"/>
      </w:pPr>
      <w:r>
        <w:rPr>
          <w:b/>
          <w:i w:val="0"/>
          <w:color w:val="2B2F77"/>
          <w:sz w:val="25"/>
        </w:rPr>
        <w:t>3. Agenda</w:t>
      </w:r>
    </w:p>
    <w:p>
      <w:pPr>
        <w:spacing w:after="40"/>
        <w:ind w:left="397"/>
      </w:pPr>
      <w:r>
        <w:rPr>
          <w:b/>
        </w:rPr>
        <w:t xml:space="preserve">1. </w:t>
      </w:r>
      <w:r>
        <w:rPr>
          <w:i w:val="0"/>
          <w:highlight w:val="yellow"/>
        </w:rPr>
        <w:t>[Punto de agenda]</w:t>
      </w:r>
      <w:r>
        <w:rPr>
          <w:b/>
          <w:i w:val="0"/>
          <w:color w:val="D00000"/>
        </w:rPr>
        <w:t xml:space="preserve"> completar</w:t>
      </w:r>
    </w:p>
    <w:p>
      <w:pPr>
        <w:spacing w:after="40"/>
        <w:ind w:left="397"/>
      </w:pPr>
      <w:r>
        <w:rPr>
          <w:b/>
        </w:rPr>
        <w:t xml:space="preserve">2. </w:t>
      </w:r>
      <w:r>
        <w:rPr>
          <w:i w:val="0"/>
          <w:highlight w:val="yellow"/>
        </w:rPr>
        <w:t>[Punto de agenda]</w:t>
      </w:r>
      <w:r>
        <w:rPr>
          <w:b/>
          <w:i w:val="0"/>
          <w:color w:val="D00000"/>
        </w:rPr>
        <w:t xml:space="preserve"> completar</w:t>
      </w:r>
    </w:p>
    <w:p>
      <w:pPr>
        <w:spacing w:after="40"/>
        <w:ind w:left="397"/>
      </w:pPr>
      <w:r>
        <w:rPr>
          <w:b/>
        </w:rPr>
        <w:t xml:space="preserve">3. </w:t>
      </w:r>
      <w:r>
        <w:rPr>
          <w:i w:val="0"/>
          <w:highlight w:val="yellow"/>
        </w:rPr>
        <w:t>[Punto de agenda]</w:t>
      </w:r>
      <w:r>
        <w:rPr>
          <w:b/>
          <w:i w:val="0"/>
          <w:color w:val="D00000"/>
        </w:rPr>
        <w:t xml:space="preserve"> completar</w:t>
      </w:r>
    </w:p>
    <w:p>
      <w:pPr>
        <w:spacing w:after="40"/>
        <w:ind w:left="397"/>
      </w:pPr>
      <w:r>
        <w:rPr>
          <w:b/>
        </w:rPr>
        <w:t xml:space="preserve">4. </w:t>
      </w:r>
      <w:r>
        <w:rPr>
          <w:i w:val="0"/>
          <w:highlight w:val="yellow"/>
        </w:rPr>
        <w:t>[Punto de agenda]</w:t>
      </w:r>
      <w:r>
        <w:rPr>
          <w:b/>
          <w:i w:val="0"/>
          <w:color w:val="D00000"/>
        </w:rPr>
        <w:t xml:space="preserve"> completar</w:t>
      </w:r>
    </w:p>
    <w:p>
      <w:pPr>
        <w:keepNext/>
        <w:spacing w:after="80" w:before="200"/>
      </w:pPr>
      <w:r>
        <w:rPr>
          <w:b/>
          <w:i w:val="0"/>
          <w:color w:val="2B2F77"/>
          <w:sz w:val="25"/>
        </w:rPr>
        <w:t>4. Desarrollo y acuerdos</w:t>
      </w:r>
    </w:p>
    <w:p>
      <w:pPr>
        <w:jc w:val="both"/>
      </w:pPr>
      <w:r>
        <w:rPr>
          <w:i/>
          <w:color w:val="585D7C"/>
          <w:sz w:val="19"/>
        </w:rPr>
        <w:t>Por cada punto se registra lo tratado y lo acordado. Copie este bloque tantas veces como puntos haya. Los acuerdos se toman por mayoría y, en caso de empate, decide el voto del Presidente. Quien tenga un interés personal en el tema se abstiene y consta en el acta.</w:t>
      </w:r>
    </w:p>
    <w:p>
      <w:pPr>
        <w:spacing w:after="40"/>
      </w:pPr>
      <w:r>
        <w:rPr>
          <w:b/>
          <w:i w:val="0"/>
          <w:color w:val="C4306B"/>
          <w:sz w:val="22"/>
        </w:rPr>
        <w:t xml:space="preserve">Punto 1: </w:t>
      </w:r>
      <w:r>
        <w:rPr>
          <w:b/>
          <w:i w:val="0"/>
          <w:color w:val="C4306B"/>
          <w:sz w:val="22"/>
          <w:highlight w:val="yellow"/>
        </w:rPr>
        <w:t>[título]</w:t>
      </w:r>
      <w:r>
        <w:rPr>
          <w:b/>
          <w:i w:val="0"/>
          <w:color w:val="D00000"/>
          <w:sz w:val="22"/>
        </w:rPr>
        <w:t xml:space="preserve"> completar</w:t>
      </w:r>
    </w:p>
    <w:tbl>
      <w:tblPr>
        <w:tblStyle w:val="TableGrid"/>
        <w:tblW w:type="auto" w:w="0"/>
        <w:tblLayout w:type="fixed"/>
        <w:tblLook w:firstColumn="1" w:firstRow="1" w:lastColumn="0" w:lastRow="0" w:noHBand="0" w:noVBand="1" w:val="04A0"/>
      </w:tblPr>
      <w:tblGrid>
        <w:gridCol w:w="4819"/>
        <w:gridCol w:w="4819"/>
      </w:tblGrid>
      <w:tr>
        <w:trPr>
          <w:trHeight w:val="454"/>
        </w:trPr>
        <w:tc>
          <w:tcPr>
            <w:tcW w:type="dxa" w:w="2948"/>
            <w:shd w:val="clear" w:color="auto" w:fill="ECEAF7"/>
          </w:tcPr>
          <w:p>
            <w:r/>
            <w:r>
              <w:rPr>
                <w:b/>
                <w:sz w:val="19"/>
              </w:rPr>
              <w:t>Exposición y debate (resumen)</w:t>
            </w:r>
          </w:p>
        </w:tc>
        <w:tc>
          <w:tcPr>
            <w:tcW w:type="dxa" w:w="6690"/>
          </w:tcPr>
          <w:p>
            <w:r/>
          </w:p>
        </w:tc>
      </w:tr>
      <w:tr>
        <w:trPr>
          <w:trHeight w:val="454"/>
        </w:trPr>
        <w:tc>
          <w:tcPr>
            <w:tcW w:type="dxa" w:w="2948"/>
            <w:shd w:val="clear" w:color="auto" w:fill="ECEAF7"/>
          </w:tcPr>
          <w:p>
            <w:r/>
            <w:r>
              <w:rPr>
                <w:b/>
                <w:sz w:val="19"/>
              </w:rPr>
              <w:t>Acuerdo adoptado</w:t>
            </w:r>
          </w:p>
        </w:tc>
        <w:tc>
          <w:tcPr>
            <w:tcW w:type="dxa" w:w="6690"/>
          </w:tcPr>
          <w:p>
            <w:r/>
          </w:p>
        </w:tc>
      </w:tr>
      <w:tr>
        <w:trPr>
          <w:trHeight w:val="454"/>
        </w:trPr>
        <w:tc>
          <w:tcPr>
            <w:tcW w:type="dxa" w:w="2948"/>
            <w:shd w:val="clear" w:color="auto" w:fill="ECEAF7"/>
          </w:tcPr>
          <w:p>
            <w:r/>
            <w:r>
              <w:rPr>
                <w:b/>
                <w:sz w:val="19"/>
              </w:rPr>
              <w:t>Votación</w:t>
            </w:r>
          </w:p>
        </w:tc>
        <w:tc>
          <w:tcPr>
            <w:tcW w:type="dxa" w:w="6690"/>
          </w:tcPr>
          <w:p>
            <w:r>
              <w:t xml:space="preserve">A favor: </w:t>
            </w:r>
            <w:r>
              <w:rPr>
                <w:highlight w:val="yellow"/>
              </w:rPr>
              <w:t>[  ]</w:t>
            </w:r>
            <w:r>
              <w:rPr>
                <w:b/>
                <w:color w:val="D00000"/>
              </w:rPr>
              <w:t xml:space="preserve"> completar</w:t>
            </w:r>
            <w:r>
              <w:t xml:space="preserve">     En contra: </w:t>
            </w:r>
            <w:r>
              <w:rPr>
                <w:highlight w:val="yellow"/>
              </w:rPr>
              <w:t>[  ]</w:t>
            </w:r>
            <w:r>
              <w:rPr>
                <w:b/>
                <w:color w:val="D00000"/>
              </w:rPr>
              <w:t xml:space="preserve"> completar</w:t>
            </w:r>
            <w:r>
              <w:t xml:space="preserve">     Abstenciones: </w:t>
            </w:r>
            <w:r>
              <w:rPr>
                <w:highlight w:val="yellow"/>
              </w:rPr>
              <w:t>[  ]</w:t>
            </w:r>
            <w:r>
              <w:rPr>
                <w:b/>
                <w:color w:val="D00000"/>
              </w:rPr>
              <w:t xml:space="preserve"> completar</w:t>
            </w:r>
          </w:p>
        </w:tc>
      </w:tr>
      <w:tr>
        <w:trPr>
          <w:trHeight w:val="454"/>
        </w:trPr>
        <w:tc>
          <w:tcPr>
            <w:tcW w:type="dxa" w:w="2948"/>
            <w:shd w:val="clear" w:color="auto" w:fill="ECEAF7"/>
          </w:tcPr>
          <w:p>
            <w:r/>
            <w:r>
              <w:rPr>
                <w:b/>
                <w:sz w:val="19"/>
              </w:rPr>
              <w:t>Responsable y plazo</w:t>
            </w:r>
          </w:p>
        </w:tc>
        <w:tc>
          <w:tcPr>
            <w:tcW w:type="dxa" w:w="6690"/>
          </w:tcPr>
          <w:p>
            <w:r/>
          </w:p>
        </w:tc>
      </w:tr>
    </w:tbl>
    <w:p>
      <w:pPr>
        <w:spacing w:after="40"/>
      </w:pPr>
    </w:p>
    <w:p>
      <w:pPr>
        <w:spacing w:after="40"/>
      </w:pPr>
      <w:r>
        <w:rPr>
          <w:b/>
          <w:i w:val="0"/>
          <w:color w:val="C4306B"/>
          <w:sz w:val="22"/>
        </w:rPr>
        <w:t xml:space="preserve">Punto 2: </w:t>
      </w:r>
      <w:r>
        <w:rPr>
          <w:b/>
          <w:i w:val="0"/>
          <w:color w:val="C4306B"/>
          <w:sz w:val="22"/>
          <w:highlight w:val="yellow"/>
        </w:rPr>
        <w:t>[título]</w:t>
      </w:r>
      <w:r>
        <w:rPr>
          <w:b/>
          <w:i w:val="0"/>
          <w:color w:val="D00000"/>
          <w:sz w:val="22"/>
        </w:rPr>
        <w:t xml:space="preserve"> completar</w:t>
      </w:r>
    </w:p>
    <w:tbl>
      <w:tblPr>
        <w:tblStyle w:val="TableGrid"/>
        <w:tblW w:type="auto" w:w="0"/>
        <w:tblLayout w:type="fixed"/>
        <w:tblLook w:firstColumn="1" w:firstRow="1" w:lastColumn="0" w:lastRow="0" w:noHBand="0" w:noVBand="1" w:val="04A0"/>
      </w:tblPr>
      <w:tblGrid>
        <w:gridCol w:w="4819"/>
        <w:gridCol w:w="4819"/>
      </w:tblGrid>
      <w:tr>
        <w:trPr>
          <w:trHeight w:val="454"/>
        </w:trPr>
        <w:tc>
          <w:tcPr>
            <w:tcW w:type="dxa" w:w="2948"/>
            <w:shd w:val="clear" w:color="auto" w:fill="ECEAF7"/>
          </w:tcPr>
          <w:p>
            <w:r/>
            <w:r>
              <w:rPr>
                <w:b/>
                <w:sz w:val="19"/>
              </w:rPr>
              <w:t>Exposición y debate (resumen)</w:t>
            </w:r>
          </w:p>
        </w:tc>
        <w:tc>
          <w:tcPr>
            <w:tcW w:type="dxa" w:w="6690"/>
          </w:tcPr>
          <w:p>
            <w:r/>
          </w:p>
        </w:tc>
      </w:tr>
      <w:tr>
        <w:trPr>
          <w:trHeight w:val="454"/>
        </w:trPr>
        <w:tc>
          <w:tcPr>
            <w:tcW w:type="dxa" w:w="2948"/>
            <w:shd w:val="clear" w:color="auto" w:fill="ECEAF7"/>
          </w:tcPr>
          <w:p>
            <w:r/>
            <w:r>
              <w:rPr>
                <w:b/>
                <w:sz w:val="19"/>
              </w:rPr>
              <w:t>Acuerdo adoptado</w:t>
            </w:r>
          </w:p>
        </w:tc>
        <w:tc>
          <w:tcPr>
            <w:tcW w:type="dxa" w:w="6690"/>
          </w:tcPr>
          <w:p>
            <w:r/>
          </w:p>
        </w:tc>
      </w:tr>
      <w:tr>
        <w:trPr>
          <w:trHeight w:val="454"/>
        </w:trPr>
        <w:tc>
          <w:tcPr>
            <w:tcW w:type="dxa" w:w="2948"/>
            <w:shd w:val="clear" w:color="auto" w:fill="ECEAF7"/>
          </w:tcPr>
          <w:p>
            <w:r/>
            <w:r>
              <w:rPr>
                <w:b/>
                <w:sz w:val="19"/>
              </w:rPr>
              <w:t>Votación</w:t>
            </w:r>
          </w:p>
        </w:tc>
        <w:tc>
          <w:tcPr>
            <w:tcW w:type="dxa" w:w="6690"/>
          </w:tcPr>
          <w:p>
            <w:r>
              <w:t xml:space="preserve">A favor: </w:t>
            </w:r>
            <w:r>
              <w:rPr>
                <w:highlight w:val="yellow"/>
              </w:rPr>
              <w:t>[  ]</w:t>
            </w:r>
            <w:r>
              <w:rPr>
                <w:b/>
                <w:color w:val="D00000"/>
              </w:rPr>
              <w:t xml:space="preserve"> completar</w:t>
            </w:r>
            <w:r>
              <w:t xml:space="preserve">     En contra: </w:t>
            </w:r>
            <w:r>
              <w:rPr>
                <w:highlight w:val="yellow"/>
              </w:rPr>
              <w:t>[  ]</w:t>
            </w:r>
            <w:r>
              <w:rPr>
                <w:b/>
                <w:color w:val="D00000"/>
              </w:rPr>
              <w:t xml:space="preserve"> completar</w:t>
            </w:r>
            <w:r>
              <w:t xml:space="preserve">     Abstenciones: </w:t>
            </w:r>
            <w:r>
              <w:rPr>
                <w:highlight w:val="yellow"/>
              </w:rPr>
              <w:t>[  ]</w:t>
            </w:r>
            <w:r>
              <w:rPr>
                <w:b/>
                <w:color w:val="D00000"/>
              </w:rPr>
              <w:t xml:space="preserve"> completar</w:t>
            </w:r>
          </w:p>
        </w:tc>
      </w:tr>
      <w:tr>
        <w:trPr>
          <w:trHeight w:val="454"/>
        </w:trPr>
        <w:tc>
          <w:tcPr>
            <w:tcW w:type="dxa" w:w="2948"/>
            <w:shd w:val="clear" w:color="auto" w:fill="ECEAF7"/>
          </w:tcPr>
          <w:p>
            <w:r/>
            <w:r>
              <w:rPr>
                <w:b/>
                <w:sz w:val="19"/>
              </w:rPr>
              <w:t>Responsable y plazo</w:t>
            </w:r>
          </w:p>
        </w:tc>
        <w:tc>
          <w:tcPr>
            <w:tcW w:type="dxa" w:w="6690"/>
          </w:tcPr>
          <w:p>
            <w:r/>
          </w:p>
        </w:tc>
      </w:tr>
    </w:tbl>
    <w:p>
      <w:pPr>
        <w:spacing w:after="40"/>
      </w:pPr>
    </w:p>
    <w:p>
      <w:pPr>
        <w:keepNext/>
        <w:spacing w:after="80" w:before="200"/>
      </w:pPr>
      <w:r>
        <w:rPr>
          <w:b/>
          <w:i w:val="0"/>
          <w:color w:val="2B2F77"/>
          <w:sz w:val="25"/>
        </w:rPr>
        <w:t>5. Qué debe constar según el tema</w:t>
      </w:r>
    </w:p>
    <w:tbl>
      <w:tblPr>
        <w:tblStyle w:val="TableGrid"/>
        <w:tblW w:type="auto" w:w="0"/>
        <w:tblLayout w:type="fixed"/>
        <w:tblLook w:firstColumn="1" w:firstRow="1" w:lastColumn="0" w:lastRow="0" w:noHBand="0" w:noVBand="1" w:val="04A0"/>
      </w:tblPr>
      <w:tblGrid>
        <w:gridCol w:w="4819"/>
        <w:gridCol w:w="4819"/>
      </w:tblGrid>
      <w:tr>
        <w:tc>
          <w:tcPr>
            <w:tcW w:type="dxa" w:w="2835"/>
            <w:shd w:val="clear" w:color="auto" w:fill="2B2F77"/>
          </w:tcPr>
          <w:p>
            <w:r/>
            <w:r>
              <w:rPr>
                <w:b/>
                <w:color w:val="FFFFFF"/>
                <w:sz w:val="19"/>
              </w:rPr>
              <w:t>Si se trata de</w:t>
            </w:r>
          </w:p>
        </w:tc>
        <w:tc>
          <w:tcPr>
            <w:tcW w:type="dxa" w:w="6803"/>
            <w:shd w:val="clear" w:color="auto" w:fill="2B2F77"/>
          </w:tcPr>
          <w:p>
            <w:r/>
            <w:r>
              <w:rPr>
                <w:b/>
                <w:color w:val="FFFFFF"/>
                <w:sz w:val="19"/>
              </w:rPr>
              <w:t>Debe constar en el acta</w:t>
            </w:r>
          </w:p>
        </w:tc>
      </w:tr>
      <w:tr>
        <w:tc>
          <w:tcPr>
            <w:tcW w:type="dxa" w:w="2835"/>
          </w:tcPr>
          <w:p>
            <w:pPr>
              <w:spacing w:after="40"/>
            </w:pPr>
            <w:r/>
            <w:r>
              <w:rPr>
                <w:sz w:val="19"/>
              </w:rPr>
              <w:t>Admisión de asociados</w:t>
            </w:r>
          </w:p>
        </w:tc>
        <w:tc>
          <w:tcPr>
            <w:tcW w:type="dxa" w:w="6803"/>
          </w:tcPr>
          <w:p>
            <w:pPr>
              <w:spacing w:after="40"/>
            </w:pPr>
            <w:r/>
            <w:r>
              <w:rPr>
                <w:sz w:val="19"/>
              </w:rPr>
              <w:t>Nombre del solicitante, que cumple los requisitos y la fecha de admisión.</w:t>
            </w:r>
          </w:p>
        </w:tc>
      </w:tr>
      <w:tr>
        <w:tc>
          <w:tcPr>
            <w:tcW w:type="dxa" w:w="2835"/>
          </w:tcPr>
          <w:p>
            <w:pPr>
              <w:spacing w:after="40"/>
            </w:pPr>
            <w:r/>
            <w:r>
              <w:rPr>
                <w:sz w:val="19"/>
              </w:rPr>
              <w:t>Exclusión de un asociado</w:t>
            </w:r>
          </w:p>
        </w:tc>
        <w:tc>
          <w:tcPr>
            <w:tcW w:type="dxa" w:w="6803"/>
          </w:tcPr>
          <w:p>
            <w:pPr>
              <w:spacing w:after="40"/>
            </w:pPr>
            <w:r/>
            <w:r>
              <w:rPr>
                <w:sz w:val="19"/>
              </w:rPr>
              <w:t>Causal, comunicación enviada, descargos recibidos (o que venció el plazo) y votación. Se informa del derecho a apelar ante la Asamblea.</w:t>
            </w:r>
          </w:p>
        </w:tc>
      </w:tr>
      <w:tr>
        <w:tc>
          <w:tcPr>
            <w:tcW w:type="dxa" w:w="2835"/>
          </w:tcPr>
          <w:p>
            <w:pPr>
              <w:spacing w:after="40"/>
            </w:pPr>
            <w:r/>
            <w:r>
              <w:rPr>
                <w:sz w:val="19"/>
              </w:rPr>
              <w:t>Convenios con colegios o instituciones</w:t>
            </w:r>
          </w:p>
        </w:tc>
        <w:tc>
          <w:tcPr>
            <w:tcW w:type="dxa" w:w="6803"/>
          </w:tcPr>
          <w:p>
            <w:pPr>
              <w:spacing w:after="40"/>
            </w:pPr>
            <w:r/>
            <w:r>
              <w:rPr>
                <w:sz w:val="19"/>
              </w:rPr>
              <w:t>Nombre de la institución, objeto, plazo, quién lo firma y que el firmante no tiene conflicto de intereses.</w:t>
            </w:r>
          </w:p>
        </w:tc>
      </w:tr>
      <w:tr>
        <w:tc>
          <w:tcPr>
            <w:tcW w:type="dxa" w:w="2835"/>
          </w:tcPr>
          <w:p>
            <w:pPr>
              <w:spacing w:after="40"/>
            </w:pPr>
            <w:r/>
            <w:r>
              <w:rPr>
                <w:sz w:val="19"/>
              </w:rPr>
              <w:t>Dirección Artística y Pedagógica; docentes</w:t>
            </w:r>
          </w:p>
        </w:tc>
        <w:tc>
          <w:tcPr>
            <w:tcW w:type="dxa" w:w="6803"/>
          </w:tcPr>
          <w:p>
            <w:pPr>
              <w:spacing w:after="40"/>
            </w:pPr>
            <w:r/>
            <w:r>
              <w:rPr>
                <w:sz w:val="19"/>
              </w:rPr>
              <w:t>Nombre, funciones, monto y forma de pago, aprobados dentro del presupuesto de la Asamblea. La persona interesada se abstiene.</w:t>
            </w:r>
          </w:p>
        </w:tc>
      </w:tr>
      <w:tr>
        <w:tc>
          <w:tcPr>
            <w:tcW w:type="dxa" w:w="2835"/>
          </w:tcPr>
          <w:p>
            <w:pPr>
              <w:spacing w:after="40"/>
            </w:pPr>
            <w:r/>
            <w:r>
              <w:rPr>
                <w:sz w:val="19"/>
              </w:rPr>
              <w:t>Encargado(a) de Protección y Comité</w:t>
            </w:r>
          </w:p>
        </w:tc>
        <w:tc>
          <w:tcPr>
            <w:tcW w:type="dxa" w:w="6803"/>
          </w:tcPr>
          <w:p>
            <w:pPr>
              <w:spacing w:after="40"/>
            </w:pPr>
            <w:r/>
            <w:r>
              <w:rPr>
                <w:sz w:val="19"/>
              </w:rPr>
              <w:t>Nombre, contacto y fecha de designación. Si se trata de un caso concreto, solo se deja constancia de que se activó el protocolo, sin nombres.</w:t>
            </w:r>
          </w:p>
        </w:tc>
      </w:tr>
      <w:tr>
        <w:tc>
          <w:tcPr>
            <w:tcW w:type="dxa" w:w="2835"/>
          </w:tcPr>
          <w:p>
            <w:pPr>
              <w:spacing w:after="40"/>
            </w:pPr>
            <w:r/>
            <w:r>
              <w:rPr>
                <w:sz w:val="19"/>
              </w:rPr>
              <w:t>Presupuesto, gastos y cuentas</w:t>
            </w:r>
          </w:p>
        </w:tc>
        <w:tc>
          <w:tcPr>
            <w:tcW w:type="dxa" w:w="6803"/>
          </w:tcPr>
          <w:p>
            <w:pPr>
              <w:spacing w:after="40"/>
            </w:pPr>
            <w:r/>
            <w:r>
              <w:rPr>
                <w:sz w:val="19"/>
              </w:rPr>
              <w:t>Monto, destino y quién autoriza. Los gastos menores solo hasta el tope del Estatuto.</w:t>
            </w:r>
          </w:p>
        </w:tc>
      </w:tr>
      <w:tr>
        <w:tc>
          <w:tcPr>
            <w:tcW w:type="dxa" w:w="2835"/>
          </w:tcPr>
          <w:p>
            <w:pPr>
              <w:spacing w:after="40"/>
            </w:pPr>
            <w:r/>
            <w:r>
              <w:rPr>
                <w:sz w:val="19"/>
              </w:rPr>
              <w:t>Convocatoria a la Asamblea</w:t>
            </w:r>
          </w:p>
        </w:tc>
        <w:tc>
          <w:tcPr>
            <w:tcW w:type="dxa" w:w="6803"/>
          </w:tcPr>
          <w:p>
            <w:pPr>
              <w:spacing w:after="40"/>
            </w:pPr>
            <w:r/>
            <w:r>
              <w:rPr>
                <w:sz w:val="19"/>
              </w:rPr>
              <w:t>Fecha, hora, lugar, medio y agenda que se propone.</w:t>
            </w:r>
          </w:p>
        </w:tc>
      </w:tr>
      <w:tr>
        <w:tc>
          <w:tcPr>
            <w:tcW w:type="dxa" w:w="2835"/>
          </w:tcPr>
          <w:p>
            <w:pPr>
              <w:spacing w:after="40"/>
            </w:pPr>
            <w:r/>
            <w:r>
              <w:rPr>
                <w:sz w:val="19"/>
              </w:rPr>
              <w:t>Vacancia en el Consejo</w:t>
            </w:r>
          </w:p>
        </w:tc>
        <w:tc>
          <w:tcPr>
            <w:tcW w:type="dxa" w:w="6803"/>
          </w:tcPr>
          <w:p>
            <w:pPr>
              <w:spacing w:after="40"/>
            </w:pPr>
            <w:r/>
            <w:r>
              <w:rPr>
                <w:sz w:val="19"/>
              </w:rPr>
              <w:t>Causa, quién la cubre de forma provisional y que se informará a la próxima Asamblea.</w:t>
            </w:r>
          </w:p>
        </w:tc>
      </w:tr>
      <w:tr>
        <w:tc>
          <w:tcPr>
            <w:tcW w:type="dxa" w:w="2835"/>
          </w:tcPr>
          <w:p>
            <w:pPr>
              <w:spacing w:after="40"/>
            </w:pPr>
            <w:r/>
            <w:r>
              <w:rPr>
                <w:sz w:val="19"/>
              </w:rPr>
              <w:t>Postulaciones a fondos públicos o privados</w:t>
            </w:r>
          </w:p>
        </w:tc>
        <w:tc>
          <w:tcPr>
            <w:tcW w:type="dxa" w:w="6803"/>
          </w:tcPr>
          <w:p>
            <w:pPr>
              <w:spacing w:after="40"/>
            </w:pPr>
            <w:r/>
            <w:r>
              <w:rPr>
                <w:sz w:val="19"/>
              </w:rPr>
              <w:t>Nombre del concurso, monto, quién postula y qué compromisos se asumen.</w:t>
            </w:r>
          </w:p>
        </w:tc>
      </w:tr>
    </w:tbl>
    <w:p>
      <w:pPr>
        <w:spacing w:after="40"/>
      </w:pPr>
    </w:p>
    <w:p>
      <w:pPr>
        <w:keepNext/>
        <w:spacing w:after="80" w:before="200"/>
      </w:pPr>
      <w:r>
        <w:rPr>
          <w:b/>
          <w:i w:val="0"/>
          <w:color w:val="2B2F77"/>
          <w:sz w:val="25"/>
        </w:rPr>
        <w:t>6. Seguimiento de acuerdos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685"/>
            <w:shd w:val="clear" w:color="auto" w:fill="2B2F77"/>
          </w:tcPr>
          <w:p>
            <w:r/>
            <w:r>
              <w:rPr>
                <w:b/>
                <w:color w:val="FFFFFF"/>
                <w:sz w:val="19"/>
              </w:rPr>
              <w:t>Acuerdo</w:t>
            </w:r>
          </w:p>
        </w:tc>
        <w:tc>
          <w:tcPr>
            <w:tcW w:type="dxa" w:w="2268"/>
            <w:shd w:val="clear" w:color="auto" w:fill="2B2F77"/>
          </w:tcPr>
          <w:p>
            <w:r/>
            <w:r>
              <w:rPr>
                <w:b/>
                <w:color w:val="FFFFFF"/>
                <w:sz w:val="19"/>
              </w:rPr>
              <w:t>Responsable</w:t>
            </w:r>
          </w:p>
        </w:tc>
        <w:tc>
          <w:tcPr>
            <w:tcW w:type="dxa" w:w="1587"/>
            <w:shd w:val="clear" w:color="auto" w:fill="2B2F77"/>
          </w:tcPr>
          <w:p>
            <w:r/>
            <w:r>
              <w:rPr>
                <w:b/>
                <w:color w:val="FFFFFF"/>
                <w:sz w:val="19"/>
              </w:rPr>
              <w:t>Plazo</w:t>
            </w:r>
          </w:p>
        </w:tc>
        <w:tc>
          <w:tcPr>
            <w:tcW w:type="dxa" w:w="2098"/>
            <w:shd w:val="clear" w:color="auto" w:fill="2B2F77"/>
          </w:tcPr>
          <w:p>
            <w:r/>
            <w:r>
              <w:rPr>
                <w:b/>
                <w:color w:val="FFFFFF"/>
                <w:sz w:val="19"/>
              </w:rPr>
              <w:t>Estado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bl>
    <w:p>
      <w:pPr>
        <w:spacing w:after="40"/>
      </w:pPr>
    </w:p>
    <w:p>
      <w:pPr>
        <w:keepNext/>
        <w:spacing w:after="80" w:before="200"/>
      </w:pPr>
      <w:r>
        <w:rPr>
          <w:b/>
          <w:i w:val="0"/>
          <w:color w:val="2B2F77"/>
          <w:sz w:val="25"/>
        </w:rPr>
        <w:t>7. Cierre</w:t>
      </w:r>
    </w:p>
    <w:p>
      <w:pPr>
        <w:jc w:val="both"/>
      </w:pPr>
      <w:r>
        <w:rPr>
          <w:i w:val="0"/>
        </w:rPr>
        <w:t xml:space="preserve">No habiendo otros asuntos que tratar, se levantó la sesión a las </w:t>
      </w:r>
      <w:r>
        <w:rPr>
          <w:i w:val="0"/>
          <w:highlight w:val="yellow"/>
        </w:rPr>
        <w:t>[hora]</w:t>
      </w:r>
      <w:r>
        <w:rPr>
          <w:b/>
          <w:i w:val="0"/>
          <w:color w:val="D00000"/>
        </w:rPr>
        <w:t xml:space="preserve"> completar</w:t>
      </w:r>
      <w:r>
        <w:rPr>
          <w:i w:val="0"/>
        </w:rPr>
        <w:t xml:space="preserve">. Leída el acta, los miembros del Consejo Directivo presentes la aprobaron por ☐ unanimidad  ☐ mayoría y la firman en señal de conformidad. Próxima sesión: </w:t>
      </w:r>
      <w:r>
        <w:rPr>
          <w:i w:val="0"/>
          <w:highlight w:val="yellow"/>
        </w:rPr>
        <w:t>[fecha y hora]</w:t>
      </w:r>
      <w:r>
        <w:rPr>
          <w:b/>
          <w:i w:val="0"/>
          <w:color w:val="D00000"/>
        </w:rPr>
        <w:t xml:space="preserve"> completar</w:t>
      </w:r>
      <w:r>
        <w:rPr>
          <w:i w:val="0"/>
        </w:rPr>
        <w:t>.</w:t>
      </w:r>
    </w:p>
    <w:p>
      <w:pPr>
        <w:spacing w:after="440"/>
      </w:pPr>
      <w:r>
        <w:rPr>
          <w:i w:val="0"/>
        </w:rPr>
      </w:r>
    </w:p>
    <w:tbl>
      <w:tblPr>
        <w:tblW w:type="auto" w:w="0"/>
        <w:tblLook w:firstColumn="1" w:firstRow="1" w:lastColumn="0" w:lastRow="0" w:noHBand="0" w:noVBand="1" w:val="04A0"/>
      </w:tblPr>
      <w:tblGrid>
        <w:gridCol w:w="2409"/>
        <w:gridCol w:w="2409"/>
        <w:gridCol w:w="2409"/>
        <w:gridCol w:w="2409"/>
      </w:tblGrid>
      <w:tr>
        <w:tc>
          <w:tcPr>
            <w:tcW w:type="dxa" w:w="2409"/>
          </w:tcPr>
          <w:p/>
        </w:tc>
        <w:tc>
          <w:tcPr>
            <w:tcW w:type="dxa" w:w="2409"/>
          </w:tcPr>
          <w:p/>
        </w:tc>
        <w:tc>
          <w:tcPr>
            <w:tcW w:type="dxa" w:w="2409"/>
          </w:tcPr>
          <w:p/>
        </w:tc>
        <w:tc>
          <w:tcPr>
            <w:tcW w:type="dxa" w:w="2409"/>
          </w:tcPr>
          <w:p/>
        </w:tc>
      </w:tr>
      <w:tr>
        <w:tc>
          <w:tcPr>
            <w:tcW w:type="dxa" w:w="2409"/>
          </w:tcPr>
          <w:p>
            <w:pPr>
              <w:jc w:val="center"/>
            </w:pPr>
            <w:r/>
            <w:r>
              <w:rPr>
                <w:sz w:val="18"/>
              </w:rPr>
              <w:t>_______________</w:t>
              <w:br/>
              <w:t>Presidente(a)</w:t>
              <w:br/>
              <w:t>Nombre y DNI:</w:t>
            </w:r>
          </w:p>
        </w:tc>
        <w:tc>
          <w:tcPr>
            <w:tcW w:type="dxa" w:w="2409"/>
          </w:tcPr>
          <w:p>
            <w:pPr>
              <w:jc w:val="center"/>
            </w:pPr>
            <w:r/>
            <w:r>
              <w:rPr>
                <w:sz w:val="18"/>
              </w:rPr>
              <w:t>_______________</w:t>
              <w:br/>
              <w:t>Secretario(a)</w:t>
              <w:br/>
              <w:t>Nombre y DNI:</w:t>
            </w:r>
          </w:p>
        </w:tc>
        <w:tc>
          <w:tcPr>
            <w:tcW w:type="dxa" w:w="2409"/>
          </w:tcPr>
          <w:p>
            <w:pPr>
              <w:jc w:val="center"/>
            </w:pPr>
            <w:r/>
            <w:r>
              <w:rPr>
                <w:sz w:val="18"/>
              </w:rPr>
              <w:t>_______________</w:t>
              <w:br/>
              <w:t>Tesorero(a)</w:t>
              <w:br/>
              <w:t>Nombre y DNI:</w:t>
            </w:r>
          </w:p>
        </w:tc>
        <w:tc>
          <w:tcPr>
            <w:tcW w:type="dxa" w:w="2409"/>
          </w:tcPr>
          <w:p>
            <w:pPr>
              <w:jc w:val="center"/>
            </w:pPr>
            <w:r/>
            <w:r>
              <w:rPr>
                <w:sz w:val="18"/>
              </w:rPr>
              <w:t>_______________</w:t>
              <w:br/>
              <w:t>Vocal</w:t>
              <w:br/>
              <w:t>Nombre y DNI:</w:t>
            </w:r>
          </w:p>
        </w:tc>
      </w:tr>
    </w:tbl>
    <w:p>
      <w:pPr>
        <w:spacing w:after="120"/>
      </w:pPr>
      <w:r>
        <w:rPr>
          <w:i w:val="0"/>
        </w:rPr>
      </w:r>
    </w:p>
    <w:p>
      <w:pPr>
        <w:jc w:val="both"/>
      </w:pPr>
      <w:r>
        <w:rPr>
          <w:i/>
          <w:color w:val="585D7C"/>
          <w:sz w:val="17"/>
        </w:rPr>
        <w:t>Modelo para revisión de un abogado. El acta debe seguir el Estatuto aprobado (convocatoria, quórum y mayorías) y copiarse en el libro de actas legalizado del Consejo Directivo. Los datos de casos de protección de menores no se anotan en esta acta; se guardan de forma reservada, según el Protocolo de denuncia.</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D7C"/>
        <w:sz w:val="17"/>
      </w:rPr>
      <w:t xml:space="preserve">Voces y Compases · Acta de sesión del Consejo Directivo · Página </w:t>
    </w:r>
    <w:r>
      <w:rPr>
        <w:color w:val="585D7C"/>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