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udlnbyuf7ts" w:id="0"/>
      <w:bookmarkEnd w:id="0"/>
      <w:r w:rsidDel="00000000" w:rsidR="00000000" w:rsidRPr="00000000">
        <w:rPr>
          <w:sz w:val="48"/>
          <w:szCs w:val="48"/>
          <w:rtl w:val="0"/>
        </w:rPr>
        <w:t xml:space="preserve">Eliminarea Reflexiilor din Imagini</w:t>
      </w:r>
      <w:r w:rsidDel="00000000" w:rsidR="00000000" w:rsidRPr="00000000">
        <w:rPr>
          <w:rtl w:val="0"/>
        </w:rPr>
        <w:t xml:space="preserve"> </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Costin Radu-Ionut</w:t>
      </w:r>
    </w:p>
    <w:p w:rsidR="00000000" w:rsidDel="00000000" w:rsidP="00000000" w:rsidRDefault="00000000" w:rsidRPr="00000000" w14:paraId="00000003">
      <w:pPr>
        <w:jc w:val="center"/>
        <w:rPr>
          <w:sz w:val="32"/>
          <w:szCs w:val="32"/>
        </w:rPr>
      </w:pPr>
      <w:r w:rsidDel="00000000" w:rsidR="00000000" w:rsidRPr="00000000">
        <w:rPr>
          <w:sz w:val="32"/>
          <w:szCs w:val="32"/>
          <w:rtl w:val="0"/>
        </w:rPr>
        <w:t xml:space="preserve">Piazzo Elena</w:t>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1311A</w:t>
      </w:r>
    </w:p>
    <w:p w:rsidR="00000000" w:rsidDel="00000000" w:rsidP="00000000" w:rsidRDefault="00000000" w:rsidRPr="00000000" w14:paraId="00000005">
      <w:pPr>
        <w:jc w:val="center"/>
        <w:rPr>
          <w:sz w:val="32"/>
          <w:szCs w:val="32"/>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4"/>
          <w:szCs w:val="24"/>
          <w:rtl w:val="0"/>
        </w:rPr>
        <w:t xml:space="preserve">1.</w:t>
      </w:r>
      <w:r w:rsidDel="00000000" w:rsidR="00000000" w:rsidRPr="00000000">
        <w:rPr>
          <w:b w:val="1"/>
          <w:bCs w:val="1"/>
          <w:sz w:val="26"/>
          <w:szCs w:val="26"/>
          <w:rtl w:val="0"/>
        </w:rPr>
        <w:t xml:space="preserve">Introducere</w:t>
      </w:r>
    </w:p>
    <w:p w:rsidR="00000000" w:rsidDel="00000000" w:rsidP="00000000" w:rsidRDefault="00000000" w:rsidRPr="00000000" w14:paraId="00000007">
      <w:pPr>
        <w:rPr>
          <w:sz w:val="24"/>
          <w:szCs w:val="24"/>
        </w:rPr>
      </w:pPr>
      <w:r w:rsidDel="00000000" w:rsidR="00000000" w:rsidRPr="00000000">
        <w:rPr>
          <w:sz w:val="24"/>
          <w:szCs w:val="24"/>
          <w:rtl w:val="0"/>
        </w:rPr>
        <w:t xml:space="preserve">Eliminarea reflexiilor (</w:t>
      </w:r>
      <w:r w:rsidDel="00000000" w:rsidR="00000000" w:rsidRPr="00000000">
        <w:rPr>
          <w:i w:val="1"/>
          <w:iCs w:val="1"/>
          <w:sz w:val="24"/>
          <w:szCs w:val="24"/>
          <w:rtl w:val="0"/>
        </w:rPr>
        <w:t xml:space="preserve">Reflection Removal</w:t>
      </w:r>
      <w:r w:rsidDel="00000000" w:rsidR="00000000" w:rsidRPr="00000000">
        <w:rPr>
          <w:sz w:val="24"/>
          <w:szCs w:val="24"/>
          <w:rtl w:val="0"/>
        </w:rPr>
        <w:t xml:space="preserve">) reprezintă procesul de identificare, separare și eliminare a interferențelor vizuale provocate de suprafețele transparente, cum ar fi geamurile sau parbrizele, din imaginile digitale sau secvențele video. Această tehnică are aplicații esențiale în viziunea computerizată (</w:t>
      </w:r>
      <w:r w:rsidDel="00000000" w:rsidR="00000000" w:rsidRPr="00000000">
        <w:rPr>
          <w:i w:val="1"/>
          <w:iCs w:val="1"/>
          <w:sz w:val="24"/>
          <w:szCs w:val="24"/>
          <w:rtl w:val="0"/>
        </w:rPr>
        <w:t xml:space="preserve">computer vision</w:t>
      </w:r>
      <w:r w:rsidDel="00000000" w:rsidR="00000000" w:rsidRPr="00000000">
        <w:rPr>
          <w:sz w:val="24"/>
          <w:szCs w:val="24"/>
          <w:rtl w:val="0"/>
        </w:rPr>
        <w:t xml:space="preserve">), fotografia de reconstrucție, sistemele de asistență pentru condus (ADAS), supravegherea video și recunoașterea biometrică facială prin sticlă.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Prin utilizarea tehnicilor de prelucrare a imaginilor, o fotografie mixtă capturată prin geam poate fi analizată pentru a extrage imaginea curată de fundal (</w:t>
      </w:r>
      <w:r w:rsidDel="00000000" w:rsidR="00000000" w:rsidRPr="00000000">
        <w:rPr>
          <w:i w:val="1"/>
          <w:iCs w:val="1"/>
          <w:sz w:val="24"/>
          <w:szCs w:val="24"/>
          <w:rtl w:val="0"/>
        </w:rPr>
        <w:t xml:space="preserve">background</w:t>
      </w:r>
      <w:r w:rsidDel="00000000" w:rsidR="00000000" w:rsidRPr="00000000">
        <w:rPr>
          <w:sz w:val="24"/>
          <w:szCs w:val="24"/>
          <w:rtl w:val="0"/>
        </w:rPr>
        <w:t xml:space="preserve">), eliminând stratul parazit al reflexiei (</w:t>
      </w:r>
      <w:r w:rsidDel="00000000" w:rsidR="00000000" w:rsidRPr="00000000">
        <w:rPr>
          <w:i w:val="1"/>
          <w:iCs w:val="1"/>
          <w:sz w:val="24"/>
          <w:szCs w:val="24"/>
          <w:rtl w:val="0"/>
        </w:rPr>
        <w:t xml:space="preserve">reflection</w:t>
      </w:r>
      <w:r w:rsidDel="00000000" w:rsidR="00000000" w:rsidRPr="00000000">
        <w:rPr>
          <w:sz w:val="24"/>
          <w:szCs w:val="24"/>
          <w:rtl w:val="0"/>
        </w:rPr>
        <w:t xml:space="preserve">). Această operație îmbunătățește vizibilitatea obiectelor aflate în spatele sticlei și permite algoritmilor de nivel înalt să clasifice corect obiectele sau să recunoască fețele umane.</w:t>
      </w:r>
    </w:p>
    <w:p w:rsidR="00000000" w:rsidDel="00000000" w:rsidP="00000000" w:rsidRDefault="00000000" w:rsidRPr="00000000" w14:paraId="0000000A">
      <w:pP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rPr>
          <w:sz w:val="24"/>
          <w:szCs w:val="24"/>
        </w:rPr>
      </w:pPr>
      <w:r w:rsidDel="00000000" w:rsidR="00000000" w:rsidRPr="00000000">
        <w:rPr>
          <w:sz w:val="24"/>
          <w:szCs w:val="24"/>
          <w:rtl w:val="0"/>
        </w:rPr>
        <w:t xml:space="preserve">Fiecare scenariu de captură prezintă particularități specifice create de condițiile de iluminare, grosimea sticlei și adâncimea de câmp (</w:t>
      </w:r>
      <w:r w:rsidDel="00000000" w:rsidR="00000000" w:rsidRPr="00000000">
        <w:rPr>
          <w:i w:val="1"/>
          <w:iCs w:val="1"/>
          <w:sz w:val="24"/>
          <w:szCs w:val="24"/>
          <w:rtl w:val="0"/>
        </w:rPr>
        <w:t xml:space="preserve">Depth of Field</w:t>
      </w:r>
      <w:r w:rsidDel="00000000" w:rsidR="00000000" w:rsidRPr="00000000">
        <w:rPr>
          <w:sz w:val="24"/>
          <w:szCs w:val="24"/>
          <w:rtl w:val="0"/>
        </w:rPr>
        <w:t xml:space="preserve">) a camerei. Reflexiile pot varia de la forme clare (</w:t>
      </w:r>
      <w:r w:rsidDel="00000000" w:rsidR="00000000" w:rsidRPr="00000000">
        <w:rPr>
          <w:i w:val="1"/>
          <w:iCs w:val="1"/>
          <w:sz w:val="24"/>
          <w:szCs w:val="24"/>
          <w:rtl w:val="0"/>
        </w:rPr>
        <w:t xml:space="preserve">in-focus</w:t>
      </w:r>
      <w:r w:rsidDel="00000000" w:rsidR="00000000" w:rsidRPr="00000000">
        <w:rPr>
          <w:sz w:val="24"/>
          <w:szCs w:val="24"/>
          <w:rtl w:val="0"/>
        </w:rPr>
        <w:t xml:space="preserve">) la forme blurate (</w:t>
      </w:r>
      <w:r w:rsidDel="00000000" w:rsidR="00000000" w:rsidRPr="00000000">
        <w:rPr>
          <w:i w:val="1"/>
          <w:iCs w:val="1"/>
          <w:sz w:val="24"/>
          <w:szCs w:val="24"/>
          <w:rtl w:val="0"/>
        </w:rPr>
        <w:t xml:space="preserve">out-of-focus</w:t>
      </w:r>
      <w:r w:rsidDel="00000000" w:rsidR="00000000" w:rsidRPr="00000000">
        <w:rPr>
          <w:sz w:val="24"/>
          <w:szCs w:val="24"/>
          <w:rtl w:val="0"/>
        </w:rPr>
        <w:t xml:space="preserve">), până la efecte de dublare a conturului (</w:t>
      </w:r>
      <w:r w:rsidDel="00000000" w:rsidR="00000000" w:rsidRPr="00000000">
        <w:rPr>
          <w:i w:val="1"/>
          <w:iCs w:val="1"/>
          <w:sz w:val="24"/>
          <w:szCs w:val="24"/>
          <w:rtl w:val="0"/>
        </w:rPr>
        <w:t xml:space="preserve">ghosting</w:t>
      </w:r>
      <w:r w:rsidDel="00000000" w:rsidR="00000000" w:rsidRPr="00000000">
        <w:rPr>
          <w:sz w:val="24"/>
          <w:szCs w:val="24"/>
          <w:rtl w:val="0"/>
        </w:rPr>
        <w:t xml:space="preserve">) cauzate de refracția luminii în interiorul sticlei.</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Eliminarea reflexiilor poate fi realizată prin mai multe metode: </w:t>
      </w:r>
      <w:r w:rsidDel="00000000" w:rsidR="00000000" w:rsidRPr="00000000">
        <w:rPr>
          <w:i w:val="1"/>
          <w:iCs w:val="1"/>
          <w:sz w:val="24"/>
          <w:szCs w:val="24"/>
          <w:rtl w:val="0"/>
        </w:rPr>
        <w:t xml:space="preserve">Polarizer-based Methods</w:t>
      </w:r>
      <w:r w:rsidDel="00000000" w:rsidR="00000000" w:rsidRPr="00000000">
        <w:rPr>
          <w:sz w:val="24"/>
          <w:szCs w:val="24"/>
          <w:rtl w:val="0"/>
        </w:rPr>
        <w:t xml:space="preserve"> (folosirea filtrelor de polarizare), </w:t>
      </w:r>
      <w:r w:rsidDel="00000000" w:rsidR="00000000" w:rsidRPr="00000000">
        <w:rPr>
          <w:i w:val="1"/>
          <w:iCs w:val="1"/>
          <w:sz w:val="24"/>
          <w:szCs w:val="24"/>
          <w:rtl w:val="0"/>
        </w:rPr>
        <w:t xml:space="preserve">Multiple-Image Methods</w:t>
      </w:r>
      <w:r w:rsidDel="00000000" w:rsidR="00000000" w:rsidRPr="00000000">
        <w:rPr>
          <w:sz w:val="24"/>
          <w:szCs w:val="24"/>
          <w:rtl w:val="0"/>
        </w:rPr>
        <w:t xml:space="preserve"> și </w:t>
      </w:r>
      <w:r w:rsidDel="00000000" w:rsidR="00000000" w:rsidRPr="00000000">
        <w:rPr>
          <w:i w:val="1"/>
          <w:iCs w:val="1"/>
          <w:sz w:val="24"/>
          <w:szCs w:val="24"/>
          <w:rtl w:val="0"/>
        </w:rPr>
        <w:t xml:space="preserve">Single-Image Methods</w:t>
      </w:r>
      <w:r w:rsidDel="00000000" w:rsidR="00000000" w:rsidRPr="00000000">
        <w:rPr>
          <w:sz w:val="24"/>
          <w:szCs w:val="24"/>
          <w:rtl w:val="0"/>
        </w:rPr>
        <w:t xml:space="preserve">. Metodele bazate pe filtre de polarizare rotite la unghiuri diferite oferă observații independente ale scenei, reducând incertitudinea matematică, însă necesită echipamente hardware speciale. Metodele bazate pe imagini multiple folosesc secvențe video sau cadre realizate din unghiuri diferite pentru a detecta mișcarea relativă dintre fundal și reflexie, însă sunt greu de aplicat pe dispozitive mobile sau pe imagini statice descărcate de pe Internet. Prelucrarea unei singure imagini (</w:t>
      </w:r>
      <w:r w:rsidDel="00000000" w:rsidR="00000000" w:rsidRPr="00000000">
        <w:rPr>
          <w:i w:val="1"/>
          <w:iCs w:val="1"/>
          <w:sz w:val="24"/>
          <w:szCs w:val="24"/>
          <w:rtl w:val="0"/>
        </w:rPr>
        <w:t xml:space="preserve">Single-Image Reflection Removal</w:t>
      </w:r>
      <w:r w:rsidDel="00000000" w:rsidR="00000000" w:rsidRPr="00000000">
        <w:rPr>
          <w:sz w:val="24"/>
          <w:szCs w:val="24"/>
          <w:rtl w:val="0"/>
        </w:rPr>
        <w:t xml:space="preserve">) utilizează algoritmi bazați pe proprietăți ale gradientului sau rețele neuronale profunde, având avantajul că funcționează pe o singură fotografie obișnuită, însă problema este una extrem de dificilă deoarece numărul de necunoscute este dublul datelor de intrare.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2.</w:t>
      </w:r>
      <w:r w:rsidDel="00000000" w:rsidR="00000000" w:rsidRPr="00000000">
        <w:rPr>
          <w:b w:val="1"/>
          <w:bCs w:val="1"/>
          <w:sz w:val="26"/>
          <w:szCs w:val="26"/>
          <w:rtl w:val="0"/>
        </w:rPr>
        <w:t xml:space="preserve">Proiectarea aplicației</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În urma analizării subiectului și a metodelor existente în literatura de specialitate, am observat că cea mai accesibilă și practică metodă este prelucrarea unei singure imagini digitale folosind tehnici de învățare automată (</w:t>
      </w:r>
      <w:r w:rsidDel="00000000" w:rsidR="00000000" w:rsidRPr="00000000">
        <w:rPr>
          <w:i w:val="1"/>
          <w:iCs w:val="1"/>
          <w:sz w:val="24"/>
          <w:szCs w:val="24"/>
          <w:rtl w:val="0"/>
        </w:rPr>
        <w:t xml:space="preserve">Deep Learning</w:t>
      </w:r>
      <w:r w:rsidDel="00000000" w:rsidR="00000000" w:rsidRPr="00000000">
        <w:rPr>
          <w:sz w:val="24"/>
          <w:szCs w:val="24"/>
          <w:rtl w:val="0"/>
        </w:rPr>
        <w:t xml:space="preserve">) și analiza gradientilor.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Aplicația folosește o imagine sau o secvență video capturată prin geam sau parbriz pentru a izola și elimina stratul de reflexie. Se reglează parametrii de imagine, zgomotul și diferențele de claritate/blur dintre fundal și reflexie pentru ca imaginea să fie pregătită pentru procesare. După această etapă de preprocesare, algoritmul identifică regiunile dominate de reflexie și aplică o rețea neuronală (sau priorități de gradient) pentru a reconstrui fundalul. Bazat pe procesul de separare a straturilor, din imaginea finală se vor extrage date clare despre obiectele din spatele geamului, restabilind culorile originale, contururile și detaliile mascate de reflexie.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