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Eytan Turgeman</w:t>
      </w:r>
    </w:p>
    <w:p>
      <w:pPr>
        <w:spacing w:after="60"/>
        <w:jc w:val="center"/>
      </w:pPr>
      <w:r>
        <w:rPr>
          <w:rFonts w:ascii="Arial" w:cs="Arial" w:eastAsia="Arial" w:hAnsi="Arial"/>
          <w:sz w:val="24"/>
          <w:szCs w:val="24"/>
        </w:rPr>
        <w:t xml:space="preserve">AI Solutions Developer | Marketing &amp; Strategist</w:t>
      </w:r>
    </w:p>
    <w:p>
      <w:pPr>
        <w:spacing w:after="240"/>
        <w:jc w:val="center"/>
      </w:pPr>
      <w:r>
        <w:rPr>
          <w:rFonts w:ascii="Arial" w:cs="Arial" w:eastAsia="Arial" w:hAnsi="Arial"/>
          <w:sz w:val="20"/>
          <w:szCs w:val="20"/>
        </w:rPr>
        <w:t xml:space="preserve">Beer Sheva, Israel | linkedin.com/in/eytan-turgeman</w:t>
      </w:r>
    </w:p>
    <w:p>
      <w:pPr>
        <w:pStyle w:val="Heading1"/>
      </w:pPr>
      <w:r>
        <w:t xml:space="preserve">About</w:t>
      </w:r>
    </w:p>
    <w:p>
      <w:pPr>
        <w:spacing w:after="200"/>
      </w:pPr>
      <w:r>
        <w:t xml:space="preserve">AI Solutions Developer with a marketing strategy background. I build and implement AI systems for businesses, from agents to full automation pipelines, and I know how to connect them to real business outcomes like sales, leads, and customer retention. My experience spans hands-on campaign management (paid, funnels, strategy), marketing consulting, and building AI platforms from scratch. Hands-on experience with Python and JavaScript for building AI-driven solutions.</w:t>
      </w:r>
    </w:p>
    <w:p>
      <w:pPr>
        <w:pStyle w:val="Heading1"/>
      </w:pPr>
      <w:r>
        <w:t xml:space="preserve">Experience</w:t>
      </w:r>
    </w:p>
    <w:p>
      <w:pPr>
        <w:spacing w:after="40" w:before="120"/>
      </w:pPr>
      <w:r>
        <w:rPr>
          <w:b/>
          <w:bCs/>
          <w:sz w:val="22"/>
          <w:szCs w:val="22"/>
        </w:rPr>
        <w:t xml:space="preserve">CTO &amp; Co-Founder</w:t>
      </w:r>
    </w:p>
    <w:p>
      <w:pPr>
        <w:spacing w:after="40"/>
      </w:pPr>
      <w:r>
        <w:rPr>
          <w:i/>
          <w:iCs/>
          <w:sz w:val="20"/>
          <w:szCs w:val="20"/>
        </w:rPr>
        <w:t xml:space="preserve">Optive LTD | Jul 2025 - May 2026</w:t>
      </w:r>
    </w:p>
    <w:p>
      <w:pPr>
        <w:spacing w:after="160"/>
      </w:pPr>
      <w:r>
        <w:t xml:space="preserve">Built and led Optive's AI platform from the ground up, a system of voice and text AI agents that handle real customer interactions for SMBs. Managed both the technical architecture (GCP, GKE, voice AI, RAG) and the marketing strategy (paid campaigns, funnels, lead generation). Led a development team and managed the full product lifecycle end-to-end, from consulting and onboarding through deployment, fine-tuning, optimization, and ongoing maintenance. Handled data analysis, production troubleshooting, and customer support. Served as both CTO and Head of Marketing.</w:t>
      </w:r>
    </w:p>
    <w:p>
      <w:pPr>
        <w:spacing w:after="40" w:before="120"/>
      </w:pPr>
      <w:r>
        <w:rPr>
          <w:b/>
          <w:bCs/>
          <w:sz w:val="22"/>
          <w:szCs w:val="22"/>
        </w:rPr>
        <w:t xml:space="preserve">Marketing Consultant</w:t>
      </w:r>
    </w:p>
    <w:p>
      <w:pPr>
        <w:spacing w:after="40"/>
      </w:pPr>
      <w:r>
        <w:rPr>
          <w:i/>
          <w:iCs/>
          <w:sz w:val="20"/>
          <w:szCs w:val="20"/>
        </w:rPr>
        <w:t xml:space="preserve">Vegeta Marketing | May 2025 - Dec 2025</w:t>
      </w:r>
    </w:p>
    <w:p>
      <w:pPr>
        <w:spacing w:after="160"/>
      </w:pPr>
      <w:r>
        <w:t xml:space="preserve">Provided strategic marketing consultations to hundreds of businesses. Developed tailored marketing strategies for each business, including platform selection, marketing funnel planning and optimization, budget allocation, and campaign planning based on industry, audience, and business model. Advised on ad spend management and sold customized marketing packages ranging from 15K to 80K NIS per client.</w:t>
      </w:r>
    </w:p>
    <w:p>
      <w:pPr>
        <w:spacing w:after="40" w:before="120"/>
      </w:pPr>
      <w:r>
        <w:rPr>
          <w:b/>
          <w:bCs/>
          <w:sz w:val="22"/>
          <w:szCs w:val="22"/>
        </w:rPr>
        <w:t xml:space="preserve">Paid Media Manager</w:t>
      </w:r>
    </w:p>
    <w:p>
      <w:pPr>
        <w:spacing w:after="40"/>
      </w:pPr>
      <w:r>
        <w:rPr>
          <w:i/>
          <w:iCs/>
          <w:sz w:val="20"/>
          <w:szCs w:val="20"/>
        </w:rPr>
        <w:t xml:space="preserve">Digim | Jan 2025 - Jun 2025</w:t>
      </w:r>
    </w:p>
    <w:p>
      <w:pPr>
        <w:spacing w:after="160"/>
      </w:pPr>
      <w:r>
        <w:t xml:space="preserve">Managed paid advertising campaigns across Google, Meta and more for multiple clients, handling six-figure monthly budgets (hundreds of thousands of NIS). Handled full campaign lifecycle, strategy, copywriting, creative direction, landing page planning, budget management, and performance reporting. Implemented tracking infrastructure including pixel integration, UTM setups, and conversion tracking across e-commerce and lead-gen sites. Conducted business data analysis to optimize campaign performance and client ROI. Managed client accounts end-to-end.</w:t>
      </w:r>
    </w:p>
    <w:p>
      <w:pPr>
        <w:spacing w:after="40" w:before="120"/>
      </w:pPr>
      <w:r>
        <w:rPr>
          <w:b/>
          <w:bCs/>
          <w:sz w:val="22"/>
          <w:szCs w:val="22"/>
        </w:rPr>
        <w:t xml:space="preserve">Combat Engineering Squad Commander</w:t>
      </w:r>
    </w:p>
    <w:p>
      <w:pPr>
        <w:spacing w:after="40"/>
      </w:pPr>
      <w:r>
        <w:rPr>
          <w:i/>
          <w:iCs/>
          <w:sz w:val="20"/>
          <w:szCs w:val="20"/>
        </w:rPr>
        <w:t xml:space="preserve">IDF Combat Engineering Corps | Nov 2021 - Dec 2024</w:t>
      </w:r>
    </w:p>
    <w:p>
      <w:pPr>
        <w:spacing w:after="160"/>
      </w:pPr>
      <w:r>
        <w:t xml:space="preserve">Led and commanded up to 40 combat soldiers in operational missions. Served as a combat engineer (08) and explosives specialist (09). Managed high-pressure tactical operations requiring real-time decision-making, team coordination, and mission planning.</w:t>
      </w:r>
    </w:p>
    <w:p>
      <w:pPr>
        <w:pStyle w:val="Heading1"/>
      </w:pPr>
      <w:r>
        <w:t xml:space="preserve">Education</w:t>
      </w:r>
    </w:p>
    <w:p>
      <w:pPr>
        <w:spacing w:after="40" w:before="120"/>
      </w:pPr>
      <w:r>
        <w:rPr>
          <w:b/>
          <w:bCs/>
          <w:sz w:val="22"/>
          <w:szCs w:val="22"/>
        </w:rPr>
        <w:t xml:space="preserve">Certificate in AI Development &amp; Python</w:t>
      </w:r>
    </w:p>
    <w:p>
      <w:pPr>
        <w:spacing w:after="40"/>
      </w:pPr>
      <w:r>
        <w:rPr>
          <w:i/>
          <w:iCs/>
          <w:sz w:val="20"/>
          <w:szCs w:val="20"/>
        </w:rPr>
        <w:t xml:space="preserve">Success College | Mar 2025</w:t>
      </w:r>
    </w:p>
    <w:p>
      <w:pPr>
        <w:spacing w:after="40" w:before="120"/>
      </w:pPr>
      <w:r>
        <w:rPr>
          <w:b/>
          <w:bCs/>
          <w:sz w:val="22"/>
          <w:szCs w:val="22"/>
        </w:rPr>
        <w:t xml:space="preserve">Certificate in Digital Marketing</w:t>
      </w:r>
    </w:p>
    <w:p>
      <w:pPr>
        <w:spacing w:after="40"/>
      </w:pPr>
      <w:r>
        <w:rPr>
          <w:i/>
          <w:iCs/>
          <w:sz w:val="20"/>
          <w:szCs w:val="20"/>
        </w:rPr>
        <w:t xml:space="preserve">Success College | Jan 2025 | Grade: 95</w:t>
      </w:r>
    </w:p>
    <w:p>
      <w:pPr>
        <w:pStyle w:val="Heading1"/>
      </w:pPr>
      <w:r>
        <w:t xml:space="preserve">Skills</w:t>
      </w:r>
    </w:p>
    <w:p>
      <w:pPr>
        <w:spacing w:after="100"/>
      </w:pPr>
      <w:r>
        <w:t xml:space="preserve">AI Development, Python, JavaScript, Google Cloud Platform, Kubernetes, Docker, Software Architecture, UX/UI Design, Product Management, Team Leadership, Marketing Strategy, PPC, Google Ads, Meta Ads, Copywriting, Landing Page Optimization, Data Analysis, Sales Funnels, AI Consulting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3333" w:sz="6" w:space="1"/>
      </w:pBd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2026-06-16T11:44:07.149Z</dcterms:created>
  <dcterms:modified xsi:type="dcterms:W3CDTF">2026-06-16T11:44:07.163Z</dcterms:modified>
</cp:coreProperties>
</file>

<file path=docProps/custom.xml><?xml version="1.0" encoding="utf-8"?>
<Properties xmlns="http://schemas.openxmlformats.org/officeDocument/2006/custom-properties" xmlns:vt="http://schemas.openxmlformats.org/officeDocument/2006/docPropsVTypes"/>
</file>