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99" w:rsidRDefault="00B31499" w:rsidP="002D784A">
      <w:pPr>
        <w:pStyle w:val="Ttulo1"/>
        <w:spacing w:before="0" w:after="240"/>
        <w:jc w:val="center"/>
        <w:rPr>
          <w:color w:val="auto"/>
          <w:lang w:val="es-ES"/>
        </w:rPr>
      </w:pPr>
      <w:r w:rsidRPr="002D784A">
        <w:rPr>
          <w:color w:val="auto"/>
          <w:lang w:val="es-ES"/>
        </w:rPr>
        <w:t>DOCUMENTO DE ARQUITECTURA PROYECTO POKEMON</w:t>
      </w:r>
    </w:p>
    <w:p w:rsidR="004D3B3F" w:rsidRDefault="00B31499" w:rsidP="001B73C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D784A">
        <w:rPr>
          <w:rFonts w:ascii="Times New Roman" w:hAnsi="Times New Roman" w:cs="Times New Roman"/>
          <w:sz w:val="24"/>
          <w:szCs w:val="24"/>
          <w:lang w:val="es-ES"/>
        </w:rPr>
        <w:t xml:space="preserve">En este 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>documento</w:t>
      </w:r>
      <w:r w:rsidRPr="002D784A">
        <w:rPr>
          <w:rFonts w:ascii="Times New Roman" w:hAnsi="Times New Roman" w:cs="Times New Roman"/>
          <w:sz w:val="24"/>
          <w:szCs w:val="24"/>
          <w:lang w:val="es-ES"/>
        </w:rPr>
        <w:t xml:space="preserve"> se presentan los diagramas que representan la arquitectura del software </w:t>
      </w:r>
      <w:proofErr w:type="spellStart"/>
      <w:r w:rsidRPr="002D784A">
        <w:rPr>
          <w:rFonts w:ascii="Times New Roman" w:hAnsi="Times New Roman" w:cs="Times New Roman"/>
          <w:i/>
          <w:sz w:val="24"/>
          <w:szCs w:val="24"/>
          <w:lang w:val="es-ES"/>
        </w:rPr>
        <w:t>InverterMatchPokemon</w:t>
      </w:r>
      <w:proofErr w:type="spellEnd"/>
      <w:r w:rsidR="005D4376">
        <w:rPr>
          <w:rFonts w:ascii="Times New Roman" w:hAnsi="Times New Roman" w:cs="Times New Roman"/>
          <w:sz w:val="24"/>
          <w:szCs w:val="24"/>
          <w:lang w:val="es-ES"/>
        </w:rPr>
        <w:t>, el cual brinda solución a lo solicitado en el documento “</w:t>
      </w:r>
      <w:proofErr w:type="spellStart"/>
      <w:r w:rsidR="005D4376">
        <w:rPr>
          <w:rFonts w:ascii="Times New Roman" w:hAnsi="Times New Roman" w:cs="Times New Roman"/>
          <w:i/>
          <w:sz w:val="24"/>
          <w:szCs w:val="24"/>
          <w:lang w:val="es-ES"/>
        </w:rPr>
        <w:t>Pokemón</w:t>
      </w:r>
      <w:proofErr w:type="spellEnd"/>
      <w:r w:rsidR="005D437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Arena.docx”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>. Para representar la arquitectura se utilizaron diferentes tipos de diagramas</w:t>
      </w:r>
      <w:r w:rsidR="00547FC7">
        <w:rPr>
          <w:rFonts w:ascii="Times New Roman" w:hAnsi="Times New Roman" w:cs="Times New Roman"/>
          <w:sz w:val="24"/>
          <w:szCs w:val="24"/>
          <w:lang w:val="es-ES"/>
        </w:rPr>
        <w:t xml:space="preserve">, indicados </w:t>
      </w:r>
      <w:r w:rsidR="005D4376">
        <w:rPr>
          <w:rFonts w:ascii="Times New Roman" w:hAnsi="Times New Roman" w:cs="Times New Roman"/>
          <w:sz w:val="24"/>
          <w:szCs w:val="24"/>
          <w:lang w:val="es-ES"/>
        </w:rPr>
        <w:t xml:space="preserve"> a continuación:</w:t>
      </w:r>
    </w:p>
    <w:p w:rsidR="00997E98" w:rsidRPr="00194903" w:rsidRDefault="00997E98" w:rsidP="00997E98">
      <w:pPr>
        <w:pStyle w:val="Ttulo2"/>
        <w:rPr>
          <w:i/>
          <w:color w:val="auto"/>
        </w:rPr>
      </w:pPr>
      <w:r w:rsidRPr="00194903">
        <w:rPr>
          <w:i/>
          <w:color w:val="auto"/>
        </w:rPr>
        <w:t>Diagramas de la arquitectura</w:t>
      </w:r>
    </w:p>
    <w:p w:rsidR="00997E98" w:rsidRPr="00BC4375" w:rsidRDefault="00997E98" w:rsidP="00997E98">
      <w:pPr>
        <w:pStyle w:val="Ttulo3"/>
        <w:numPr>
          <w:ilvl w:val="0"/>
          <w:numId w:val="10"/>
        </w:numPr>
        <w:rPr>
          <w:i/>
          <w:color w:val="auto"/>
        </w:rPr>
      </w:pPr>
      <w:r w:rsidRPr="00BC4375">
        <w:rPr>
          <w:i/>
          <w:color w:val="auto"/>
        </w:rPr>
        <w:t>Diagrama de componentes</w:t>
      </w:r>
    </w:p>
    <w:p w:rsidR="001B73C9" w:rsidRDefault="001B73C9" w:rsidP="001B73C9">
      <w:pPr>
        <w:ind w:left="360"/>
        <w:jc w:val="both"/>
        <w:rPr>
          <w:u w:val="single"/>
        </w:rPr>
      </w:pPr>
      <w:r>
        <w:t>Para dar solución al ejercicio se ha diseñado una arquitectura orientada a servicios, en la cual se establecieron diferentes componentes que realizan funciones específicas e interactúan entre ellos a través de interfaces.</w:t>
      </w:r>
    </w:p>
    <w:p w:rsidR="00E7178F" w:rsidRDefault="00627986" w:rsidP="00627986">
      <w:pPr>
        <w:pStyle w:val="Prrafodelista"/>
        <w:ind w:left="360"/>
      </w:pPr>
      <w:r>
        <w:t>El primer componente es el</w:t>
      </w:r>
      <w:r w:rsidR="003B68F2">
        <w:t xml:space="preserve"> componente visual, a través del cual el usuario es capaz de interactuar con el resto del sistema. E</w:t>
      </w:r>
      <w:r>
        <w:t>ste</w:t>
      </w:r>
      <w:r w:rsidR="003B68F2">
        <w:t xml:space="preserve"> se comunica directamente con el controlador, el cual se encarga de invocar los servicios</w:t>
      </w:r>
      <w:r w:rsidR="00095056">
        <w:t xml:space="preserve"> de la lógica dependiendo de la inte</w:t>
      </w:r>
      <w:r w:rsidR="00E7178F">
        <w:t>racción del usuario. En este caso el componente controlador está compuesto por el “</w:t>
      </w:r>
      <w:proofErr w:type="spellStart"/>
      <w:r w:rsidR="00E7178F">
        <w:t>ControladorBean</w:t>
      </w:r>
      <w:proofErr w:type="spellEnd"/>
      <w:r w:rsidR="00E7178F">
        <w:t xml:space="preserve">”, que es una clase encargada de recibir la información de la vista, </w:t>
      </w:r>
      <w:r>
        <w:t>transformarla en objetos</w:t>
      </w:r>
      <w:r w:rsidR="00E7178F">
        <w:t xml:space="preserve"> java e invocar los servicios de “</w:t>
      </w:r>
      <w:proofErr w:type="spellStart"/>
      <w:r w:rsidR="00E7178F">
        <w:t>LógicaPokemon</w:t>
      </w:r>
      <w:proofErr w:type="spellEnd"/>
      <w:r w:rsidR="00E7178F">
        <w:t>”</w:t>
      </w:r>
      <w:r w:rsidR="00B958D4">
        <w:t>.</w:t>
      </w:r>
    </w:p>
    <w:p w:rsidR="00B958D4" w:rsidRDefault="00B958D4" w:rsidP="00E7178F">
      <w:pPr>
        <w:pStyle w:val="Prrafodelista"/>
        <w:ind w:left="360"/>
      </w:pPr>
    </w:p>
    <w:p w:rsidR="00F81F35" w:rsidRDefault="00B958D4" w:rsidP="00F81F35">
      <w:pPr>
        <w:pStyle w:val="Prrafodelista"/>
        <w:ind w:left="360"/>
      </w:pPr>
      <w:r>
        <w:t>El componente “</w:t>
      </w:r>
      <w:proofErr w:type="spellStart"/>
      <w:r>
        <w:t>LógicaPokemon</w:t>
      </w:r>
      <w:proofErr w:type="spellEnd"/>
      <w:r>
        <w:t>” es el encargado de realizar todos los proceso</w:t>
      </w:r>
      <w:r w:rsidR="00F81F35">
        <w:t>s lógicos de la aplicación como:</w:t>
      </w:r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 xml:space="preserve">Obtener la información de los </w:t>
      </w:r>
      <w:proofErr w:type="spellStart"/>
      <w:r>
        <w:t>pokemones</w:t>
      </w:r>
      <w:proofErr w:type="spellEnd"/>
      <w:r>
        <w:t xml:space="preserve"> a partir de la </w:t>
      </w:r>
      <w:proofErr w:type="spellStart"/>
      <w:r>
        <w:t>PokeApi</w:t>
      </w:r>
      <w:proofErr w:type="spellEnd"/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 xml:space="preserve">Almacenar la información de los </w:t>
      </w:r>
      <w:proofErr w:type="spellStart"/>
      <w:r>
        <w:t>pokemones</w:t>
      </w:r>
      <w:proofErr w:type="spellEnd"/>
      <w:r>
        <w:t xml:space="preserve"> en la base de datos</w:t>
      </w:r>
    </w:p>
    <w:p w:rsidR="00F81F35" w:rsidRDefault="00F81F35" w:rsidP="00F81F35">
      <w:pPr>
        <w:pStyle w:val="Prrafodelista"/>
        <w:numPr>
          <w:ilvl w:val="0"/>
          <w:numId w:val="5"/>
        </w:numPr>
      </w:pPr>
      <w:r>
        <w:t>C</w:t>
      </w:r>
      <w:r w:rsidR="00B958D4">
        <w:t>alcular la cantidad mínima de pasos para llegar al resultado de un torneo</w:t>
      </w:r>
      <w:r>
        <w:t>.</w:t>
      </w:r>
    </w:p>
    <w:p w:rsidR="00F81F35" w:rsidRPr="00F81F35" w:rsidRDefault="00F81F35" w:rsidP="00F81F35">
      <w:pPr>
        <w:pStyle w:val="Prrafodelista"/>
        <w:numPr>
          <w:ilvl w:val="0"/>
          <w:numId w:val="5"/>
        </w:numPr>
      </w:pPr>
      <w:r>
        <w:t>Indicar si un torneo fue saboteado</w:t>
      </w:r>
    </w:p>
    <w:p w:rsidR="00F81F35" w:rsidRPr="00F81F35" w:rsidRDefault="00F81F35" w:rsidP="00F81F35">
      <w:pPr>
        <w:pStyle w:val="Prrafodelista"/>
        <w:numPr>
          <w:ilvl w:val="0"/>
          <w:numId w:val="5"/>
        </w:numPr>
      </w:pPr>
      <w:r>
        <w:rPr>
          <w:u w:val="single"/>
        </w:rPr>
        <w:t>Etc.</w:t>
      </w:r>
    </w:p>
    <w:p w:rsidR="001B73C9" w:rsidRDefault="001B73C9" w:rsidP="001B73C9">
      <w:pPr>
        <w:pStyle w:val="Prrafodelista"/>
        <w:ind w:left="360"/>
        <w:rPr>
          <w:b/>
          <w:i/>
        </w:rPr>
      </w:pPr>
      <w:r>
        <w:rPr>
          <w:b/>
          <w:i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38.45pt">
            <v:imagedata r:id="rId6" o:title="Development View"/>
          </v:shape>
        </w:pict>
      </w:r>
    </w:p>
    <w:p w:rsidR="001B73C9" w:rsidRPr="00EA18F9" w:rsidRDefault="00997E98" w:rsidP="00997E98">
      <w:pPr>
        <w:pStyle w:val="Ttulo3"/>
        <w:numPr>
          <w:ilvl w:val="0"/>
          <w:numId w:val="10"/>
        </w:numPr>
        <w:rPr>
          <w:i/>
          <w:color w:val="auto"/>
        </w:rPr>
      </w:pPr>
      <w:r w:rsidRPr="00EA18F9">
        <w:rPr>
          <w:i/>
          <w:color w:val="auto"/>
        </w:rPr>
        <w:t>Diagrama de clases</w:t>
      </w:r>
    </w:p>
    <w:p w:rsidR="00EF5605" w:rsidRDefault="00EF5605" w:rsidP="00EF5605">
      <w:pPr>
        <w:pStyle w:val="Prrafodelista"/>
        <w:jc w:val="both"/>
      </w:pPr>
      <w:r>
        <w:t>Con el fin de estructurar la aplicación en diferentes servicios se han agrupado las clases en los siguientes paquetes:</w:t>
      </w:r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r>
        <w:t>Controlador</w:t>
      </w:r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Aanalistadetorneopokemon</w:t>
      </w:r>
      <w:proofErr w:type="spellEnd"/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Pokemonclases</w:t>
      </w:r>
      <w:proofErr w:type="spellEnd"/>
    </w:p>
    <w:p w:rsidR="009E6969" w:rsidRDefault="009E6969" w:rsidP="009E6969">
      <w:pPr>
        <w:pStyle w:val="Prrafodelista"/>
        <w:numPr>
          <w:ilvl w:val="0"/>
          <w:numId w:val="6"/>
        </w:numPr>
        <w:jc w:val="both"/>
      </w:pPr>
      <w:proofErr w:type="spellStart"/>
      <w:r>
        <w:t>Accesoadatos</w:t>
      </w:r>
      <w:proofErr w:type="spellEnd"/>
    </w:p>
    <w:p w:rsidR="00522A5F" w:rsidRDefault="009E6969" w:rsidP="00522A5F">
      <w:pPr>
        <w:pStyle w:val="Prrafodelista"/>
        <w:numPr>
          <w:ilvl w:val="1"/>
          <w:numId w:val="6"/>
        </w:numPr>
        <w:jc w:val="both"/>
      </w:pPr>
      <w:proofErr w:type="spellStart"/>
      <w:r>
        <w:t>Manejadorpersistencia</w:t>
      </w:r>
      <w:proofErr w:type="spellEnd"/>
    </w:p>
    <w:p w:rsidR="009E6969" w:rsidRDefault="002D4693" w:rsidP="009E6969">
      <w:pPr>
        <w:ind w:left="708"/>
        <w:jc w:val="both"/>
      </w:pPr>
      <w:r>
        <w:t xml:space="preserve">El paquete controlador contiene la clase </w:t>
      </w:r>
      <w:proofErr w:type="spellStart"/>
      <w:r>
        <w:t>ControladorBean</w:t>
      </w:r>
      <w:proofErr w:type="spellEnd"/>
      <w:r>
        <w:t>, la cual se encarga de orquestar las funcionalidades a partir de las solicitudes del cliente.</w:t>
      </w:r>
    </w:p>
    <w:p w:rsidR="009721ED" w:rsidRDefault="009721ED" w:rsidP="009721ED">
      <w:pPr>
        <w:ind w:left="708"/>
        <w:jc w:val="both"/>
      </w:pPr>
      <w:r>
        <w:t xml:space="preserve">El paquete </w:t>
      </w:r>
      <w:proofErr w:type="spellStart"/>
      <w:r>
        <w:t>AnalistaDeTorneoPokemon</w:t>
      </w:r>
      <w:proofErr w:type="spellEnd"/>
      <w:r>
        <w:t xml:space="preserve"> contiene los servicios que indican:</w:t>
      </w:r>
    </w:p>
    <w:p w:rsidR="009721ED" w:rsidRDefault="009721ED" w:rsidP="009721ED">
      <w:pPr>
        <w:pStyle w:val="Prrafodelista"/>
        <w:numPr>
          <w:ilvl w:val="0"/>
          <w:numId w:val="9"/>
        </w:numPr>
        <w:jc w:val="both"/>
      </w:pPr>
      <w:r>
        <w:t>Cantidad mínima de movimientos.</w:t>
      </w:r>
    </w:p>
    <w:p w:rsidR="0002597A" w:rsidRDefault="009721ED" w:rsidP="0002597A">
      <w:pPr>
        <w:pStyle w:val="Prrafodelista"/>
        <w:numPr>
          <w:ilvl w:val="0"/>
          <w:numId w:val="9"/>
        </w:numPr>
        <w:jc w:val="both"/>
      </w:pPr>
      <w:r>
        <w:t>Si el torneo fue saboteado o no.</w:t>
      </w:r>
    </w:p>
    <w:p w:rsidR="009721ED" w:rsidRDefault="0002597A" w:rsidP="0002597A">
      <w:pPr>
        <w:ind w:left="708"/>
        <w:jc w:val="both"/>
      </w:pPr>
      <w:r>
        <w:t>Para este paquete se ha definido la interfaz “</w:t>
      </w:r>
      <w:proofErr w:type="spellStart"/>
      <w:r>
        <w:t>IAnalistaTorneo</w:t>
      </w:r>
      <w:proofErr w:type="spellEnd"/>
      <w:r>
        <w:t xml:space="preserve">” </w:t>
      </w:r>
      <w:r w:rsidR="00522A5F">
        <w:t>implementada por</w:t>
      </w:r>
      <w:r>
        <w:t xml:space="preserve"> la clase “</w:t>
      </w:r>
      <w:proofErr w:type="spellStart"/>
      <w:r>
        <w:t>AnalistaGeneral</w:t>
      </w:r>
      <w:proofErr w:type="spellEnd"/>
      <w:r>
        <w:t>”</w:t>
      </w:r>
      <w:r w:rsidR="00522A5F">
        <w:t xml:space="preserve"> garantiza</w:t>
      </w:r>
      <w:r w:rsidR="003C3393">
        <w:t xml:space="preserve"> un único punto de acceso a los servicios de análisis</w:t>
      </w:r>
      <w:r w:rsidR="00B45F54">
        <w:t xml:space="preserve"> del torneo</w:t>
      </w:r>
      <w:r w:rsidR="00522A5F">
        <w:t xml:space="preserve"> gracias a la aplicación del patrón </w:t>
      </w:r>
      <w:proofErr w:type="spellStart"/>
      <w:r w:rsidR="00522A5F">
        <w:t>Singleton</w:t>
      </w:r>
      <w:proofErr w:type="spellEnd"/>
      <w:r w:rsidR="003C3393">
        <w:t>.</w:t>
      </w:r>
    </w:p>
    <w:p w:rsidR="00EC63CF" w:rsidRDefault="0051642F" w:rsidP="0002597A">
      <w:pPr>
        <w:ind w:left="708"/>
        <w:jc w:val="both"/>
      </w:pPr>
      <w:r>
        <w:t xml:space="preserve">Para obtener la información de los </w:t>
      </w:r>
      <w:proofErr w:type="spellStart"/>
      <w:r>
        <w:t>pokemones</w:t>
      </w:r>
      <w:proofErr w:type="spellEnd"/>
      <w:r>
        <w:t xml:space="preserve"> se ha definido el paquete “</w:t>
      </w:r>
      <w:proofErr w:type="spellStart"/>
      <w:r>
        <w:t>AccesoADatos</w:t>
      </w:r>
      <w:proofErr w:type="spellEnd"/>
      <w:r>
        <w:t>” el cual se puede acceder a través de la interfaz “</w:t>
      </w:r>
      <w:proofErr w:type="spellStart"/>
      <w:r>
        <w:t>IGestorPokeinfo</w:t>
      </w:r>
      <w:proofErr w:type="spellEnd"/>
      <w:r>
        <w:t>”, implementada por la clase “</w:t>
      </w:r>
      <w:proofErr w:type="spellStart"/>
      <w:r>
        <w:t>GestorPokeinfo</w:t>
      </w:r>
      <w:proofErr w:type="spellEnd"/>
      <w:r>
        <w:t>” la cual cuenta con una instancia única</w:t>
      </w:r>
      <w:r w:rsidR="00EB0D6D">
        <w:t xml:space="preserve"> para toda la sesión</w:t>
      </w:r>
      <w:r>
        <w:t xml:space="preserve"> establecida por el patrón de diseño </w:t>
      </w:r>
      <w:proofErr w:type="spellStart"/>
      <w:r>
        <w:t>Singleton</w:t>
      </w:r>
      <w:proofErr w:type="spellEnd"/>
      <w:r>
        <w:t>.</w:t>
      </w:r>
      <w:r w:rsidR="00EC63CF">
        <w:t xml:space="preserve"> Esta clase obtiene la información de los </w:t>
      </w:r>
      <w:proofErr w:type="spellStart"/>
      <w:r w:rsidR="00EC63CF">
        <w:t>pokemones</w:t>
      </w:r>
      <w:proofErr w:type="spellEnd"/>
      <w:r w:rsidR="00EC63CF">
        <w:t xml:space="preserve"> de la base de datos y la almacena en </w:t>
      </w:r>
      <w:r w:rsidR="008F7A73">
        <w:t xml:space="preserve">una memoria </w:t>
      </w:r>
      <w:r w:rsidR="00EC63CF">
        <w:t>cache para futuras consultas dentro de la misma sesión.</w:t>
      </w:r>
    </w:p>
    <w:p w:rsidR="00522A5F" w:rsidRPr="009721ED" w:rsidRDefault="00522A5F" w:rsidP="0002597A">
      <w:pPr>
        <w:ind w:left="708"/>
        <w:jc w:val="both"/>
      </w:pPr>
      <w:r>
        <w:lastRenderedPageBreak/>
        <w:t>Para el acceso a la información persistente se ha implementado el patrón Factory, el cual permite establecer diferentes métodos de acceso a esta, brindándole flexibilidad al software en caso de que se desee utilizar un motor de persistencia distinto.</w:t>
      </w:r>
    </w:p>
    <w:p w:rsidR="001B73C9" w:rsidRDefault="001B73C9" w:rsidP="001B73C9">
      <w:pPr>
        <w:pStyle w:val="Prrafodelista"/>
        <w:jc w:val="both"/>
        <w:rPr>
          <w:b/>
          <w:i/>
        </w:rPr>
      </w:pPr>
      <w:r>
        <w:rPr>
          <w:noProof/>
          <w:lang w:eastAsia="es-CO"/>
        </w:rPr>
        <w:drawing>
          <wp:inline distT="0" distB="0" distL="0" distR="0">
            <wp:extent cx="5603240" cy="2421255"/>
            <wp:effectExtent l="0" t="0" r="0" b="0"/>
            <wp:docPr id="1" name="Imagen 1" descr="C:\Users\DuvanHurtado\AppData\Local\Microsoft\Windows\INetCache\Content.Word\Logica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vanHurtado\AppData\Local\Microsoft\Windows\INetCache\Content.Word\Logical 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84A" w:rsidRPr="00BC3895" w:rsidRDefault="00D435B6" w:rsidP="00997E98">
      <w:pPr>
        <w:pStyle w:val="Ttulo3"/>
        <w:numPr>
          <w:ilvl w:val="0"/>
          <w:numId w:val="10"/>
        </w:numPr>
        <w:rPr>
          <w:i/>
          <w:color w:val="auto"/>
        </w:rPr>
      </w:pPr>
      <w:bookmarkStart w:id="0" w:name="_GoBack"/>
      <w:r w:rsidRPr="00BC3895">
        <w:rPr>
          <w:i/>
          <w:color w:val="auto"/>
        </w:rPr>
        <w:t>Diagrama de despliegue</w:t>
      </w:r>
    </w:p>
    <w:bookmarkEnd w:id="0"/>
    <w:p w:rsidR="001461E9" w:rsidRPr="001461E9" w:rsidRDefault="001461E9" w:rsidP="00A24974">
      <w:pPr>
        <w:pStyle w:val="Prrafodelista"/>
        <w:jc w:val="both"/>
      </w:pPr>
      <w:r>
        <w:t xml:space="preserve">El despliegue representa el despliegue físico de la aplicación, para lo que se requiere un equipo que funcione como servidor, el cual contenga el servidor de aplicaciones apache </w:t>
      </w:r>
      <w:proofErr w:type="spellStart"/>
      <w:r>
        <w:t>tomcat</w:t>
      </w:r>
      <w:proofErr w:type="spellEnd"/>
      <w:r>
        <w:t xml:space="preserve"> y el motor de bases de datos </w:t>
      </w:r>
      <w:proofErr w:type="spellStart"/>
      <w:r>
        <w:t>MySql</w:t>
      </w:r>
      <w:proofErr w:type="spellEnd"/>
      <w:r>
        <w:t xml:space="preserve">. El software estará contenido dentro del servidor apache </w:t>
      </w:r>
      <w:proofErr w:type="spellStart"/>
      <w:r>
        <w:t>tomcat</w:t>
      </w:r>
      <w:proofErr w:type="spellEnd"/>
      <w:r>
        <w:t xml:space="preserve"> y utilizará los servicios del servidor </w:t>
      </w:r>
      <w:proofErr w:type="spellStart"/>
      <w:r>
        <w:t>MySql</w:t>
      </w:r>
      <w:proofErr w:type="spellEnd"/>
      <w:r>
        <w:t>, y a su vez será invocado a través de un navegador web instalado en el equipo del cliente.</w:t>
      </w:r>
    </w:p>
    <w:p w:rsidR="00A24974" w:rsidRDefault="001461E9" w:rsidP="00A24974">
      <w:pPr>
        <w:pStyle w:val="Prrafodelista"/>
        <w:jc w:val="both"/>
      </w:pPr>
      <w:r>
        <w:t xml:space="preserve"> </w:t>
      </w:r>
      <w:r>
        <w:pict>
          <v:shape id="_x0000_i1026" type="#_x0000_t75" style="width:441.8pt;height:269.55pt">
            <v:imagedata r:id="rId8" o:title="Physical View"/>
          </v:shape>
        </w:pict>
      </w:r>
    </w:p>
    <w:p w:rsidR="00116452" w:rsidRDefault="00116452" w:rsidP="00A24974">
      <w:pPr>
        <w:pStyle w:val="Prrafodelista"/>
        <w:jc w:val="both"/>
      </w:pPr>
    </w:p>
    <w:p w:rsidR="00116452" w:rsidRPr="00B10D9C" w:rsidRDefault="00116452" w:rsidP="00B10D9C">
      <w:pPr>
        <w:pStyle w:val="Ttulo2"/>
        <w:rPr>
          <w:i/>
          <w:color w:val="auto"/>
        </w:rPr>
      </w:pPr>
      <w:r w:rsidRPr="00B10D9C">
        <w:rPr>
          <w:i/>
          <w:color w:val="auto"/>
        </w:rPr>
        <w:t>Fuentes del proyecto</w:t>
      </w:r>
    </w:p>
    <w:p w:rsidR="00116452" w:rsidRDefault="00116452" w:rsidP="00116452">
      <w:proofErr w:type="gramStart"/>
      <w:r>
        <w:t>La</w:t>
      </w:r>
      <w:proofErr w:type="gramEnd"/>
      <w:r>
        <w:t xml:space="preserve"> fuentes del proyecto se encuentran publicadas en el repositorio de </w:t>
      </w:r>
      <w:proofErr w:type="spellStart"/>
      <w:r>
        <w:t>github</w:t>
      </w:r>
      <w:proofErr w:type="spellEnd"/>
      <w:r>
        <w:t xml:space="preserve"> </w:t>
      </w:r>
      <w:hyperlink r:id="rId9" w:history="1">
        <w:r w:rsidRPr="007F595D">
          <w:rPr>
            <w:rStyle w:val="Hipervnculo"/>
          </w:rPr>
          <w:t>https://github.com/etrivino/pokemon.git</w:t>
        </w:r>
      </w:hyperlink>
      <w:r>
        <w:t xml:space="preserve"> </w:t>
      </w:r>
    </w:p>
    <w:p w:rsidR="00116452" w:rsidRPr="00116452" w:rsidRDefault="00116452" w:rsidP="00116452"/>
    <w:sectPr w:rsidR="00116452" w:rsidRPr="00116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2309"/>
    <w:multiLevelType w:val="hybridMultilevel"/>
    <w:tmpl w:val="6C568F2C"/>
    <w:lvl w:ilvl="0" w:tplc="240A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">
    <w:nsid w:val="210207D3"/>
    <w:multiLevelType w:val="hybridMultilevel"/>
    <w:tmpl w:val="A4329A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5635E"/>
    <w:multiLevelType w:val="hybridMultilevel"/>
    <w:tmpl w:val="989288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13BB8"/>
    <w:multiLevelType w:val="hybridMultilevel"/>
    <w:tmpl w:val="7C62603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76C701E"/>
    <w:multiLevelType w:val="hybridMultilevel"/>
    <w:tmpl w:val="0450BD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057CC"/>
    <w:multiLevelType w:val="hybridMultilevel"/>
    <w:tmpl w:val="26481998"/>
    <w:lvl w:ilvl="0" w:tplc="EAE050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63801"/>
    <w:multiLevelType w:val="hybridMultilevel"/>
    <w:tmpl w:val="88D6E7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2AE"/>
    <w:multiLevelType w:val="hybridMultilevel"/>
    <w:tmpl w:val="552027DE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094102A"/>
    <w:multiLevelType w:val="hybridMultilevel"/>
    <w:tmpl w:val="C1C651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A4277E"/>
    <w:multiLevelType w:val="hybridMultilevel"/>
    <w:tmpl w:val="AE162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99"/>
    <w:rsid w:val="0002597A"/>
    <w:rsid w:val="00095056"/>
    <w:rsid w:val="00116452"/>
    <w:rsid w:val="001461E9"/>
    <w:rsid w:val="00194903"/>
    <w:rsid w:val="001B73C9"/>
    <w:rsid w:val="00245613"/>
    <w:rsid w:val="00256DB9"/>
    <w:rsid w:val="002D4693"/>
    <w:rsid w:val="002D784A"/>
    <w:rsid w:val="003B68F2"/>
    <w:rsid w:val="003C3393"/>
    <w:rsid w:val="004D3B3F"/>
    <w:rsid w:val="0051642F"/>
    <w:rsid w:val="00522A5F"/>
    <w:rsid w:val="00547FC7"/>
    <w:rsid w:val="005C1134"/>
    <w:rsid w:val="005D4376"/>
    <w:rsid w:val="005D4DC2"/>
    <w:rsid w:val="00627986"/>
    <w:rsid w:val="007331DB"/>
    <w:rsid w:val="00891832"/>
    <w:rsid w:val="008A4AD9"/>
    <w:rsid w:val="008F7A73"/>
    <w:rsid w:val="00906AB5"/>
    <w:rsid w:val="009721ED"/>
    <w:rsid w:val="00997E98"/>
    <w:rsid w:val="009A3BE2"/>
    <w:rsid w:val="009E6969"/>
    <w:rsid w:val="00A24974"/>
    <w:rsid w:val="00B10D9C"/>
    <w:rsid w:val="00B31499"/>
    <w:rsid w:val="00B45F54"/>
    <w:rsid w:val="00B958D4"/>
    <w:rsid w:val="00BC3895"/>
    <w:rsid w:val="00BC4375"/>
    <w:rsid w:val="00C52EBF"/>
    <w:rsid w:val="00C542C1"/>
    <w:rsid w:val="00D435B6"/>
    <w:rsid w:val="00D52C7C"/>
    <w:rsid w:val="00E7178F"/>
    <w:rsid w:val="00E86C11"/>
    <w:rsid w:val="00EA18F9"/>
    <w:rsid w:val="00EB0D6D"/>
    <w:rsid w:val="00EC63CF"/>
    <w:rsid w:val="00EF5605"/>
    <w:rsid w:val="00F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7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8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78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3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16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1645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7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8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78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3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16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11645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E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trivino/pokem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Duvan Hurtado</dc:creator>
  <cp:lastModifiedBy>Duvan Hurtado</cp:lastModifiedBy>
  <cp:revision>46</cp:revision>
  <dcterms:created xsi:type="dcterms:W3CDTF">2019-10-15T04:41:00Z</dcterms:created>
  <dcterms:modified xsi:type="dcterms:W3CDTF">2019-10-15T06:59:00Z</dcterms:modified>
</cp:coreProperties>
</file>