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笔记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 V4 是第版本4的IP地址协议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 V6 更有更多IP地址的第6个版本的IP地址协议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hosts文件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可以劫持本地的地址解释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/windows/system32/driviers/etc/hosts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153E64"/>
    <w:rsid w:val="6D9F065B"/>
    <w:rsid w:val="6E3E04E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kaiwe</dc:creator>
  <cp:lastModifiedBy>kaiwe</cp:lastModifiedBy>
  <dcterms:modified xsi:type="dcterms:W3CDTF">2016-08-03T02:40:56Z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