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C3E5" w14:textId="4BDC7D9E" w:rsidR="00CF70CC" w:rsidRDefault="00CF70CC">
      <w:pPr>
        <w:rPr>
          <w:lang w:val="en-US"/>
        </w:rPr>
      </w:pPr>
      <w:r>
        <w:rPr>
          <w:lang w:val="en-US"/>
        </w:rPr>
        <w:t>NextJs</w:t>
      </w:r>
    </w:p>
    <w:p w14:paraId="7ED4C571" w14:textId="123EF233" w:rsidR="00CF70CC" w:rsidRDefault="00CF70CC">
      <w:pPr>
        <w:rPr>
          <w:lang w:val="en-US"/>
        </w:rPr>
      </w:pPr>
      <w:r w:rsidRPr="00CF70CC">
        <w:rPr>
          <w:lang w:val="en-US"/>
        </w:rPr>
        <w:t>npx create-next-app@latest</w:t>
      </w:r>
    </w:p>
    <w:p w14:paraId="4865EE5D" w14:textId="221C1177" w:rsidR="002363C7" w:rsidRDefault="002363C7">
      <w:pPr>
        <w:rPr>
          <w:lang w:val="en-US"/>
        </w:rPr>
      </w:pPr>
      <w:r w:rsidRPr="002363C7">
        <w:rPr>
          <w:lang w:val="en-US"/>
        </w:rPr>
        <w:t>Project structure and organization</w:t>
      </w:r>
    </w:p>
    <w:p w14:paraId="2FD17DBA" w14:textId="3F0E7DE1" w:rsidR="002363C7" w:rsidRDefault="002363C7" w:rsidP="002363C7">
      <w:pPr>
        <w:pStyle w:val="ListParagraph"/>
        <w:numPr>
          <w:ilvl w:val="0"/>
          <w:numId w:val="1"/>
        </w:numPr>
        <w:rPr>
          <w:lang w:val="en-US"/>
        </w:rPr>
      </w:pPr>
      <w:r w:rsidRPr="002363C7">
        <w:rPr>
          <w:lang w:val="en-US"/>
        </w:rPr>
        <w:t>Top-level folders are used to organize your application's code and static assets.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3"/>
        <w:gridCol w:w="4173"/>
      </w:tblGrid>
      <w:tr w:rsidR="002363C7" w:rsidRPr="002363C7" w14:paraId="3C7C60CC" w14:textId="77777777" w:rsidTr="002363C7">
        <w:tc>
          <w:tcPr>
            <w:tcW w:w="4123" w:type="dxa"/>
          </w:tcPr>
          <w:p w14:paraId="1836F065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app</w:t>
            </w:r>
          </w:p>
        </w:tc>
        <w:tc>
          <w:tcPr>
            <w:tcW w:w="4173" w:type="dxa"/>
          </w:tcPr>
          <w:p w14:paraId="0EB12245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App Router</w:t>
            </w:r>
          </w:p>
        </w:tc>
      </w:tr>
      <w:tr w:rsidR="002363C7" w:rsidRPr="002363C7" w14:paraId="70D1202D" w14:textId="77777777" w:rsidTr="002363C7">
        <w:tc>
          <w:tcPr>
            <w:tcW w:w="4123" w:type="dxa"/>
          </w:tcPr>
          <w:p w14:paraId="0A9A40A3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pages</w:t>
            </w:r>
          </w:p>
        </w:tc>
        <w:tc>
          <w:tcPr>
            <w:tcW w:w="4173" w:type="dxa"/>
          </w:tcPr>
          <w:p w14:paraId="5AAE6E7A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Pages Router</w:t>
            </w:r>
          </w:p>
        </w:tc>
      </w:tr>
      <w:tr w:rsidR="002363C7" w:rsidRPr="002363C7" w14:paraId="1BD621F8" w14:textId="77777777" w:rsidTr="002363C7">
        <w:tc>
          <w:tcPr>
            <w:tcW w:w="4123" w:type="dxa"/>
          </w:tcPr>
          <w:p w14:paraId="21CC40BB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public</w:t>
            </w:r>
          </w:p>
        </w:tc>
        <w:tc>
          <w:tcPr>
            <w:tcW w:w="4173" w:type="dxa"/>
          </w:tcPr>
          <w:p w14:paraId="33DC0C71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Static assets to be served</w:t>
            </w:r>
          </w:p>
        </w:tc>
      </w:tr>
      <w:tr w:rsidR="002363C7" w:rsidRPr="002363C7" w14:paraId="4579DC26" w14:textId="77777777" w:rsidTr="002363C7">
        <w:tc>
          <w:tcPr>
            <w:tcW w:w="4123" w:type="dxa"/>
          </w:tcPr>
          <w:p w14:paraId="00E1F58C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src</w:t>
            </w:r>
          </w:p>
        </w:tc>
        <w:tc>
          <w:tcPr>
            <w:tcW w:w="4173" w:type="dxa"/>
          </w:tcPr>
          <w:p w14:paraId="7795B627" w14:textId="77777777" w:rsidR="002363C7" w:rsidRPr="002363C7" w:rsidRDefault="002363C7" w:rsidP="002C49C1">
            <w:pPr>
              <w:rPr>
                <w:lang w:val="en-US"/>
              </w:rPr>
            </w:pPr>
            <w:r w:rsidRPr="002363C7">
              <w:rPr>
                <w:lang w:val="en-US"/>
              </w:rPr>
              <w:t>Optional application source folder</w:t>
            </w:r>
          </w:p>
        </w:tc>
      </w:tr>
    </w:tbl>
    <w:p w14:paraId="108A80CE" w14:textId="77777777" w:rsidR="002363C7" w:rsidRPr="007C13E3" w:rsidRDefault="002363C7" w:rsidP="007C13E3">
      <w:pPr>
        <w:pStyle w:val="ListParagraph"/>
        <w:numPr>
          <w:ilvl w:val="0"/>
          <w:numId w:val="1"/>
        </w:numPr>
        <w:rPr>
          <w:lang w:val="en-US"/>
        </w:rPr>
      </w:pPr>
      <w:r w:rsidRPr="007C13E3">
        <w:rPr>
          <w:lang w:val="en-US"/>
        </w:rPr>
        <w:t>Top-level files</w:t>
      </w:r>
    </w:p>
    <w:p w14:paraId="1A90C072" w14:textId="2C7C19CE" w:rsidR="002363C7" w:rsidRDefault="002363C7" w:rsidP="007C13E3">
      <w:pPr>
        <w:ind w:left="720"/>
        <w:rPr>
          <w:lang w:val="en-US"/>
        </w:rPr>
      </w:pPr>
      <w:r w:rsidRPr="002363C7">
        <w:rPr>
          <w:lang w:val="en-US"/>
        </w:rPr>
        <w:t>Top-level files are used to configure your application, manage dependencies, run middleware, integrate monitoring tools, and define environment variables.</w:t>
      </w:r>
    </w:p>
    <w:p w14:paraId="7D4B299B" w14:textId="77777777" w:rsidR="007C13E3" w:rsidRPr="007C13E3" w:rsidRDefault="007C13E3" w:rsidP="007C13E3">
      <w:pPr>
        <w:ind w:left="720"/>
        <w:rPr>
          <w:lang w:val="en-US"/>
        </w:rPr>
      </w:pPr>
      <w:r w:rsidRPr="007C13E3">
        <w:rPr>
          <w:lang w:val="en-US"/>
        </w:rPr>
        <w:t>Next.js</w:t>
      </w:r>
      <w:r w:rsidRPr="007C13E3">
        <w:rPr>
          <w:lang w:val="en-US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4"/>
        <w:gridCol w:w="4132"/>
      </w:tblGrid>
      <w:tr w:rsidR="007C13E3" w:rsidRPr="007C13E3" w14:paraId="3DFE73C2" w14:textId="77777777" w:rsidTr="006164B1">
        <w:tc>
          <w:tcPr>
            <w:tcW w:w="4164" w:type="dxa"/>
          </w:tcPr>
          <w:p w14:paraId="2AFD023D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next.config.js</w:t>
            </w:r>
          </w:p>
        </w:tc>
        <w:tc>
          <w:tcPr>
            <w:tcW w:w="4132" w:type="dxa"/>
          </w:tcPr>
          <w:p w14:paraId="474BB228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Configuration file for Next.js</w:t>
            </w:r>
          </w:p>
        </w:tc>
      </w:tr>
      <w:tr w:rsidR="007C13E3" w:rsidRPr="007C13E3" w14:paraId="472BE7EB" w14:textId="77777777" w:rsidTr="006164B1">
        <w:tc>
          <w:tcPr>
            <w:tcW w:w="4164" w:type="dxa"/>
          </w:tcPr>
          <w:p w14:paraId="65ABC166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package.json</w:t>
            </w:r>
          </w:p>
        </w:tc>
        <w:tc>
          <w:tcPr>
            <w:tcW w:w="4132" w:type="dxa"/>
          </w:tcPr>
          <w:p w14:paraId="092763CA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Project dependencies and scripts</w:t>
            </w:r>
          </w:p>
        </w:tc>
      </w:tr>
      <w:tr w:rsidR="007C13E3" w:rsidRPr="007C13E3" w14:paraId="3227957B" w14:textId="77777777" w:rsidTr="006164B1">
        <w:tc>
          <w:tcPr>
            <w:tcW w:w="4164" w:type="dxa"/>
          </w:tcPr>
          <w:p w14:paraId="7A6CEA4D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instrumentation.ts</w:t>
            </w:r>
          </w:p>
        </w:tc>
        <w:tc>
          <w:tcPr>
            <w:tcW w:w="4132" w:type="dxa"/>
          </w:tcPr>
          <w:p w14:paraId="3F657433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OpenTelemetry and Instrumentation file</w:t>
            </w:r>
          </w:p>
        </w:tc>
      </w:tr>
      <w:tr w:rsidR="007C13E3" w:rsidRPr="007C13E3" w14:paraId="4C00F48F" w14:textId="77777777" w:rsidTr="006164B1">
        <w:tc>
          <w:tcPr>
            <w:tcW w:w="4164" w:type="dxa"/>
          </w:tcPr>
          <w:p w14:paraId="339E5811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middleware.ts</w:t>
            </w:r>
          </w:p>
        </w:tc>
        <w:tc>
          <w:tcPr>
            <w:tcW w:w="4132" w:type="dxa"/>
          </w:tcPr>
          <w:p w14:paraId="5CA5497C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Next.js request middleware</w:t>
            </w:r>
          </w:p>
        </w:tc>
      </w:tr>
      <w:tr w:rsidR="007C13E3" w:rsidRPr="007C13E3" w14:paraId="568328DC" w14:textId="77777777" w:rsidTr="006164B1">
        <w:tc>
          <w:tcPr>
            <w:tcW w:w="4164" w:type="dxa"/>
          </w:tcPr>
          <w:p w14:paraId="5BB2FBF9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.env</w:t>
            </w:r>
          </w:p>
        </w:tc>
        <w:tc>
          <w:tcPr>
            <w:tcW w:w="4132" w:type="dxa"/>
          </w:tcPr>
          <w:p w14:paraId="7C795A1E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Environment variables</w:t>
            </w:r>
          </w:p>
        </w:tc>
      </w:tr>
      <w:tr w:rsidR="007C13E3" w:rsidRPr="007C13E3" w14:paraId="390374B2" w14:textId="77777777" w:rsidTr="006164B1">
        <w:tc>
          <w:tcPr>
            <w:tcW w:w="4164" w:type="dxa"/>
          </w:tcPr>
          <w:p w14:paraId="00C3526C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.env.local</w:t>
            </w:r>
          </w:p>
        </w:tc>
        <w:tc>
          <w:tcPr>
            <w:tcW w:w="4132" w:type="dxa"/>
          </w:tcPr>
          <w:p w14:paraId="603DAC2F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Local environment variables</w:t>
            </w:r>
          </w:p>
        </w:tc>
      </w:tr>
      <w:tr w:rsidR="007C13E3" w:rsidRPr="007C13E3" w14:paraId="3E9AEEF9" w14:textId="77777777" w:rsidTr="006164B1">
        <w:tc>
          <w:tcPr>
            <w:tcW w:w="4164" w:type="dxa"/>
          </w:tcPr>
          <w:p w14:paraId="54A0AC00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.env.production</w:t>
            </w:r>
          </w:p>
        </w:tc>
        <w:tc>
          <w:tcPr>
            <w:tcW w:w="4132" w:type="dxa"/>
          </w:tcPr>
          <w:p w14:paraId="32F365F3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Production environment variables</w:t>
            </w:r>
          </w:p>
        </w:tc>
      </w:tr>
      <w:tr w:rsidR="007C13E3" w:rsidRPr="007C13E3" w14:paraId="7FFBC48E" w14:textId="77777777" w:rsidTr="006164B1">
        <w:tc>
          <w:tcPr>
            <w:tcW w:w="4164" w:type="dxa"/>
          </w:tcPr>
          <w:p w14:paraId="58CE9C2C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.env.development</w:t>
            </w:r>
          </w:p>
        </w:tc>
        <w:tc>
          <w:tcPr>
            <w:tcW w:w="4132" w:type="dxa"/>
          </w:tcPr>
          <w:p w14:paraId="094A3C66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Development environment variables</w:t>
            </w:r>
          </w:p>
        </w:tc>
      </w:tr>
      <w:tr w:rsidR="007C13E3" w:rsidRPr="007C13E3" w14:paraId="0410AB76" w14:textId="77777777" w:rsidTr="006164B1">
        <w:tc>
          <w:tcPr>
            <w:tcW w:w="4164" w:type="dxa"/>
          </w:tcPr>
          <w:p w14:paraId="78B081EE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.eslintrc.json</w:t>
            </w:r>
          </w:p>
        </w:tc>
        <w:tc>
          <w:tcPr>
            <w:tcW w:w="4132" w:type="dxa"/>
          </w:tcPr>
          <w:p w14:paraId="26757B87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Configuration file for ESLint</w:t>
            </w:r>
          </w:p>
        </w:tc>
      </w:tr>
      <w:tr w:rsidR="007C13E3" w:rsidRPr="007C13E3" w14:paraId="5BA17CE9" w14:textId="77777777" w:rsidTr="006164B1">
        <w:tc>
          <w:tcPr>
            <w:tcW w:w="4164" w:type="dxa"/>
          </w:tcPr>
          <w:p w14:paraId="0E8E70F0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.gitignore</w:t>
            </w:r>
          </w:p>
        </w:tc>
        <w:tc>
          <w:tcPr>
            <w:tcW w:w="4132" w:type="dxa"/>
          </w:tcPr>
          <w:p w14:paraId="098F5AF7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Git files and folders to ignore</w:t>
            </w:r>
          </w:p>
        </w:tc>
      </w:tr>
      <w:tr w:rsidR="007C13E3" w:rsidRPr="007C13E3" w14:paraId="509B16F6" w14:textId="77777777" w:rsidTr="006164B1">
        <w:tc>
          <w:tcPr>
            <w:tcW w:w="4164" w:type="dxa"/>
          </w:tcPr>
          <w:p w14:paraId="5D41E5E9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next-env.d.ts</w:t>
            </w:r>
          </w:p>
        </w:tc>
        <w:tc>
          <w:tcPr>
            <w:tcW w:w="4132" w:type="dxa"/>
          </w:tcPr>
          <w:p w14:paraId="441E11BB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TypeScript declaration file for Next.js</w:t>
            </w:r>
          </w:p>
        </w:tc>
      </w:tr>
      <w:tr w:rsidR="007C13E3" w:rsidRPr="007C13E3" w14:paraId="1AEBC70C" w14:textId="77777777" w:rsidTr="006164B1">
        <w:tc>
          <w:tcPr>
            <w:tcW w:w="4164" w:type="dxa"/>
          </w:tcPr>
          <w:p w14:paraId="68CCC803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tsconfig.json</w:t>
            </w:r>
          </w:p>
        </w:tc>
        <w:tc>
          <w:tcPr>
            <w:tcW w:w="4132" w:type="dxa"/>
          </w:tcPr>
          <w:p w14:paraId="13220378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Configuration file for TypeScript</w:t>
            </w:r>
          </w:p>
        </w:tc>
      </w:tr>
      <w:tr w:rsidR="007C13E3" w:rsidRPr="002363C7" w14:paraId="533C3C96" w14:textId="77777777" w:rsidTr="006164B1">
        <w:tc>
          <w:tcPr>
            <w:tcW w:w="4164" w:type="dxa"/>
          </w:tcPr>
          <w:p w14:paraId="623FD087" w14:textId="77777777" w:rsidR="007C13E3" w:rsidRPr="007C13E3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jsconfig.json</w:t>
            </w:r>
          </w:p>
        </w:tc>
        <w:tc>
          <w:tcPr>
            <w:tcW w:w="4132" w:type="dxa"/>
          </w:tcPr>
          <w:p w14:paraId="452FBB96" w14:textId="77777777" w:rsidR="007C13E3" w:rsidRPr="002363C7" w:rsidRDefault="007C13E3" w:rsidP="002B18B4">
            <w:pPr>
              <w:rPr>
                <w:lang w:val="en-US"/>
              </w:rPr>
            </w:pPr>
            <w:r w:rsidRPr="007C13E3">
              <w:rPr>
                <w:lang w:val="en-US"/>
              </w:rPr>
              <w:t>Configuration file for JavaScript</w:t>
            </w:r>
          </w:p>
        </w:tc>
      </w:tr>
    </w:tbl>
    <w:p w14:paraId="57974D8F" w14:textId="77777777" w:rsidR="006164B1" w:rsidRPr="006164B1" w:rsidRDefault="006164B1" w:rsidP="006164B1">
      <w:pPr>
        <w:pStyle w:val="ListParagraph"/>
        <w:numPr>
          <w:ilvl w:val="0"/>
          <w:numId w:val="1"/>
        </w:numPr>
        <w:rPr>
          <w:lang w:val="en-US"/>
        </w:rPr>
      </w:pPr>
      <w:r w:rsidRPr="006164B1">
        <w:rPr>
          <w:lang w:val="en-US"/>
        </w:rPr>
        <w:t>Routing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64B1" w:rsidRPr="006164B1" w14:paraId="06E1A07B" w14:textId="77777777" w:rsidTr="006164B1">
        <w:tc>
          <w:tcPr>
            <w:tcW w:w="3005" w:type="dxa"/>
          </w:tcPr>
          <w:p w14:paraId="02CD0CB6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layout</w:t>
            </w:r>
          </w:p>
        </w:tc>
        <w:tc>
          <w:tcPr>
            <w:tcW w:w="3005" w:type="dxa"/>
          </w:tcPr>
          <w:p w14:paraId="0F6D6063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72176744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Layout</w:t>
            </w:r>
          </w:p>
        </w:tc>
      </w:tr>
      <w:tr w:rsidR="006164B1" w:rsidRPr="006164B1" w14:paraId="499240B0" w14:textId="77777777" w:rsidTr="006164B1">
        <w:tc>
          <w:tcPr>
            <w:tcW w:w="3005" w:type="dxa"/>
          </w:tcPr>
          <w:p w14:paraId="18D63D11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page</w:t>
            </w:r>
          </w:p>
        </w:tc>
        <w:tc>
          <w:tcPr>
            <w:tcW w:w="3005" w:type="dxa"/>
          </w:tcPr>
          <w:p w14:paraId="6DF1795C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63C9A380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Page</w:t>
            </w:r>
          </w:p>
        </w:tc>
      </w:tr>
      <w:tr w:rsidR="006164B1" w:rsidRPr="006164B1" w14:paraId="3DE52A5E" w14:textId="77777777" w:rsidTr="006164B1">
        <w:tc>
          <w:tcPr>
            <w:tcW w:w="3005" w:type="dxa"/>
          </w:tcPr>
          <w:p w14:paraId="0AC87BF4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loading</w:t>
            </w:r>
          </w:p>
        </w:tc>
        <w:tc>
          <w:tcPr>
            <w:tcW w:w="3005" w:type="dxa"/>
          </w:tcPr>
          <w:p w14:paraId="4847F537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0B9713F4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Loading UI</w:t>
            </w:r>
          </w:p>
        </w:tc>
      </w:tr>
      <w:tr w:rsidR="006164B1" w:rsidRPr="006164B1" w14:paraId="5D3D2A80" w14:textId="77777777" w:rsidTr="006164B1">
        <w:tc>
          <w:tcPr>
            <w:tcW w:w="3005" w:type="dxa"/>
          </w:tcPr>
          <w:p w14:paraId="1B9730DE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not-found</w:t>
            </w:r>
          </w:p>
        </w:tc>
        <w:tc>
          <w:tcPr>
            <w:tcW w:w="3005" w:type="dxa"/>
          </w:tcPr>
          <w:p w14:paraId="123A6A86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66156128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Not found UI</w:t>
            </w:r>
          </w:p>
        </w:tc>
      </w:tr>
      <w:tr w:rsidR="006164B1" w:rsidRPr="006164B1" w14:paraId="63593850" w14:textId="77777777" w:rsidTr="006164B1">
        <w:tc>
          <w:tcPr>
            <w:tcW w:w="3005" w:type="dxa"/>
          </w:tcPr>
          <w:p w14:paraId="0E944AB8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error</w:t>
            </w:r>
          </w:p>
        </w:tc>
        <w:tc>
          <w:tcPr>
            <w:tcW w:w="3005" w:type="dxa"/>
          </w:tcPr>
          <w:p w14:paraId="6A031CA1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146E37A4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Error UI</w:t>
            </w:r>
          </w:p>
        </w:tc>
      </w:tr>
      <w:tr w:rsidR="006164B1" w:rsidRPr="006164B1" w14:paraId="60DC6007" w14:textId="77777777" w:rsidTr="006164B1">
        <w:tc>
          <w:tcPr>
            <w:tcW w:w="3005" w:type="dxa"/>
          </w:tcPr>
          <w:p w14:paraId="70D23591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global-error</w:t>
            </w:r>
          </w:p>
        </w:tc>
        <w:tc>
          <w:tcPr>
            <w:tcW w:w="3005" w:type="dxa"/>
          </w:tcPr>
          <w:p w14:paraId="4B5DFA14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6F4FBB96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Global error UI</w:t>
            </w:r>
          </w:p>
        </w:tc>
      </w:tr>
      <w:tr w:rsidR="006164B1" w:rsidRPr="006164B1" w14:paraId="51995C49" w14:textId="77777777" w:rsidTr="006164B1">
        <w:tc>
          <w:tcPr>
            <w:tcW w:w="3005" w:type="dxa"/>
          </w:tcPr>
          <w:p w14:paraId="015CD42C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route</w:t>
            </w:r>
          </w:p>
        </w:tc>
        <w:tc>
          <w:tcPr>
            <w:tcW w:w="3005" w:type="dxa"/>
          </w:tcPr>
          <w:p w14:paraId="6144577A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.ts</w:t>
            </w:r>
          </w:p>
        </w:tc>
        <w:tc>
          <w:tcPr>
            <w:tcW w:w="3006" w:type="dxa"/>
          </w:tcPr>
          <w:p w14:paraId="15DCC5B5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API endpoint</w:t>
            </w:r>
          </w:p>
        </w:tc>
      </w:tr>
      <w:tr w:rsidR="006164B1" w:rsidRPr="006164B1" w14:paraId="6429B2E6" w14:textId="77777777" w:rsidTr="006164B1">
        <w:tc>
          <w:tcPr>
            <w:tcW w:w="3005" w:type="dxa"/>
          </w:tcPr>
          <w:p w14:paraId="03764AD1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template</w:t>
            </w:r>
          </w:p>
        </w:tc>
        <w:tc>
          <w:tcPr>
            <w:tcW w:w="3005" w:type="dxa"/>
          </w:tcPr>
          <w:p w14:paraId="6C20F5C9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47821342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Re-rendered layout</w:t>
            </w:r>
          </w:p>
        </w:tc>
      </w:tr>
      <w:tr w:rsidR="006164B1" w:rsidRPr="002363C7" w14:paraId="20621DB3" w14:textId="77777777" w:rsidTr="006164B1">
        <w:tc>
          <w:tcPr>
            <w:tcW w:w="3005" w:type="dxa"/>
          </w:tcPr>
          <w:p w14:paraId="2EC11F49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default</w:t>
            </w:r>
          </w:p>
        </w:tc>
        <w:tc>
          <w:tcPr>
            <w:tcW w:w="3005" w:type="dxa"/>
          </w:tcPr>
          <w:p w14:paraId="41DA056B" w14:textId="77777777" w:rsidR="006164B1" w:rsidRPr="006164B1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.js .jsx .tsx</w:t>
            </w:r>
          </w:p>
        </w:tc>
        <w:tc>
          <w:tcPr>
            <w:tcW w:w="3006" w:type="dxa"/>
          </w:tcPr>
          <w:p w14:paraId="640EA1CD" w14:textId="77777777" w:rsidR="006164B1" w:rsidRPr="002363C7" w:rsidRDefault="006164B1" w:rsidP="00C06234">
            <w:pPr>
              <w:rPr>
                <w:lang w:val="en-US"/>
              </w:rPr>
            </w:pPr>
            <w:r w:rsidRPr="006164B1">
              <w:rPr>
                <w:lang w:val="en-US"/>
              </w:rPr>
              <w:t>Parallel route fallback page</w:t>
            </w:r>
          </w:p>
        </w:tc>
      </w:tr>
    </w:tbl>
    <w:p w14:paraId="3EEE2615" w14:textId="77777777" w:rsidR="006164B1" w:rsidRPr="006164B1" w:rsidRDefault="006164B1" w:rsidP="006164B1">
      <w:pPr>
        <w:pStyle w:val="ListParagraph"/>
        <w:numPr>
          <w:ilvl w:val="0"/>
          <w:numId w:val="1"/>
        </w:numPr>
        <w:rPr>
          <w:lang w:val="en-US"/>
        </w:rPr>
      </w:pPr>
      <w:r w:rsidRPr="006164B1">
        <w:rPr>
          <w:lang w:val="en-US"/>
        </w:rPr>
        <w:t>Nested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64B1" w:rsidRPr="006164B1" w14:paraId="6F24BB0D" w14:textId="77777777" w:rsidTr="006164B1">
        <w:tc>
          <w:tcPr>
            <w:tcW w:w="4508" w:type="dxa"/>
          </w:tcPr>
          <w:p w14:paraId="554E76A2" w14:textId="77777777" w:rsidR="006164B1" w:rsidRPr="006164B1" w:rsidRDefault="006164B1" w:rsidP="008A7189">
            <w:pPr>
              <w:rPr>
                <w:lang w:val="en-US"/>
              </w:rPr>
            </w:pPr>
            <w:r w:rsidRPr="006164B1">
              <w:rPr>
                <w:lang w:val="en-US"/>
              </w:rPr>
              <w:t>folder</w:t>
            </w:r>
          </w:p>
        </w:tc>
        <w:tc>
          <w:tcPr>
            <w:tcW w:w="4508" w:type="dxa"/>
          </w:tcPr>
          <w:p w14:paraId="3E2A12EC" w14:textId="77777777" w:rsidR="006164B1" w:rsidRPr="006164B1" w:rsidRDefault="006164B1" w:rsidP="008A7189">
            <w:pPr>
              <w:rPr>
                <w:lang w:val="en-US"/>
              </w:rPr>
            </w:pPr>
            <w:r w:rsidRPr="006164B1">
              <w:rPr>
                <w:lang w:val="en-US"/>
              </w:rPr>
              <w:t>Route segment</w:t>
            </w:r>
          </w:p>
        </w:tc>
      </w:tr>
      <w:tr w:rsidR="006164B1" w:rsidRPr="002363C7" w14:paraId="0A5C79C8" w14:textId="77777777" w:rsidTr="006164B1">
        <w:tc>
          <w:tcPr>
            <w:tcW w:w="4508" w:type="dxa"/>
          </w:tcPr>
          <w:p w14:paraId="6F28E153" w14:textId="77777777" w:rsidR="006164B1" w:rsidRPr="006164B1" w:rsidRDefault="006164B1" w:rsidP="008A7189">
            <w:pPr>
              <w:rPr>
                <w:lang w:val="en-US"/>
              </w:rPr>
            </w:pPr>
            <w:r w:rsidRPr="006164B1">
              <w:rPr>
                <w:lang w:val="en-US"/>
              </w:rPr>
              <w:t>folder/folder</w:t>
            </w:r>
          </w:p>
        </w:tc>
        <w:tc>
          <w:tcPr>
            <w:tcW w:w="4508" w:type="dxa"/>
          </w:tcPr>
          <w:p w14:paraId="0E5913E2" w14:textId="77777777" w:rsidR="006164B1" w:rsidRPr="002363C7" w:rsidRDefault="006164B1" w:rsidP="008A7189">
            <w:pPr>
              <w:rPr>
                <w:lang w:val="en-US"/>
              </w:rPr>
            </w:pPr>
            <w:r w:rsidRPr="006164B1">
              <w:rPr>
                <w:lang w:val="en-US"/>
              </w:rPr>
              <w:t>Nested route segment</w:t>
            </w:r>
          </w:p>
        </w:tc>
      </w:tr>
    </w:tbl>
    <w:p w14:paraId="21BA002C" w14:textId="707F0E24" w:rsidR="007C13E3" w:rsidRDefault="007C13E3" w:rsidP="006164B1">
      <w:pPr>
        <w:rPr>
          <w:lang w:val="en-US"/>
        </w:rPr>
      </w:pPr>
    </w:p>
    <w:p w14:paraId="0C5269C5" w14:textId="77777777" w:rsidR="00E35ADD" w:rsidRPr="00E35ADD" w:rsidRDefault="00E35ADD" w:rsidP="00E35ADD">
      <w:pPr>
        <w:pStyle w:val="ListParagraph"/>
        <w:numPr>
          <w:ilvl w:val="0"/>
          <w:numId w:val="1"/>
        </w:numPr>
        <w:rPr>
          <w:lang w:val="en-US"/>
        </w:rPr>
      </w:pPr>
      <w:r w:rsidRPr="00E35ADD">
        <w:rPr>
          <w:lang w:val="en-US"/>
        </w:rPr>
        <w:lastRenderedPageBreak/>
        <w:t>Dynamic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5ADD" w:rsidRPr="00E35ADD" w14:paraId="2964DBE6" w14:textId="77777777" w:rsidTr="00E35ADD">
        <w:tc>
          <w:tcPr>
            <w:tcW w:w="4508" w:type="dxa"/>
          </w:tcPr>
          <w:p w14:paraId="17BA0733" w14:textId="77777777" w:rsidR="00E35ADD" w:rsidRPr="00E35ADD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[folder]</w:t>
            </w:r>
          </w:p>
        </w:tc>
        <w:tc>
          <w:tcPr>
            <w:tcW w:w="4508" w:type="dxa"/>
          </w:tcPr>
          <w:p w14:paraId="56B2EE17" w14:textId="77777777" w:rsidR="00E35ADD" w:rsidRPr="00E35ADD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Dynamic route segment</w:t>
            </w:r>
          </w:p>
        </w:tc>
      </w:tr>
      <w:tr w:rsidR="00E35ADD" w:rsidRPr="00E35ADD" w14:paraId="2F518C20" w14:textId="77777777" w:rsidTr="00E35ADD">
        <w:tc>
          <w:tcPr>
            <w:tcW w:w="4508" w:type="dxa"/>
          </w:tcPr>
          <w:p w14:paraId="1D54BD7B" w14:textId="77777777" w:rsidR="00E35ADD" w:rsidRPr="00E35ADD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[...folder]</w:t>
            </w:r>
          </w:p>
        </w:tc>
        <w:tc>
          <w:tcPr>
            <w:tcW w:w="4508" w:type="dxa"/>
          </w:tcPr>
          <w:p w14:paraId="56F5D0A1" w14:textId="77777777" w:rsidR="00E35ADD" w:rsidRPr="00E35ADD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Catch-all route segment</w:t>
            </w:r>
          </w:p>
        </w:tc>
      </w:tr>
      <w:tr w:rsidR="00E35ADD" w:rsidRPr="002363C7" w14:paraId="393A141C" w14:textId="77777777" w:rsidTr="00E35ADD">
        <w:tc>
          <w:tcPr>
            <w:tcW w:w="4508" w:type="dxa"/>
          </w:tcPr>
          <w:p w14:paraId="66798715" w14:textId="77777777" w:rsidR="00E35ADD" w:rsidRPr="00E35ADD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[[...folder]]</w:t>
            </w:r>
          </w:p>
        </w:tc>
        <w:tc>
          <w:tcPr>
            <w:tcW w:w="4508" w:type="dxa"/>
          </w:tcPr>
          <w:p w14:paraId="5F401A34" w14:textId="77777777" w:rsidR="00E35ADD" w:rsidRPr="002363C7" w:rsidRDefault="00E35ADD" w:rsidP="00C13A62">
            <w:pPr>
              <w:rPr>
                <w:lang w:val="en-US"/>
              </w:rPr>
            </w:pPr>
            <w:r w:rsidRPr="00E35ADD">
              <w:rPr>
                <w:lang w:val="en-US"/>
              </w:rPr>
              <w:t>Optional catch-all route segment</w:t>
            </w:r>
          </w:p>
        </w:tc>
      </w:tr>
    </w:tbl>
    <w:p w14:paraId="44B21F19" w14:textId="7CF9D700" w:rsidR="00E35ADD" w:rsidRDefault="00E35ADD" w:rsidP="00E35ADD">
      <w:pPr>
        <w:rPr>
          <w:lang w:val="en-US"/>
        </w:rPr>
      </w:pPr>
    </w:p>
    <w:p w14:paraId="37535D36" w14:textId="77777777" w:rsidR="00E35ADD" w:rsidRDefault="00E35ADD" w:rsidP="00E35ADD">
      <w:pPr>
        <w:rPr>
          <w:lang w:val="en-US"/>
        </w:rPr>
      </w:pPr>
    </w:p>
    <w:p w14:paraId="6D5D8382" w14:textId="3B8FE63B" w:rsidR="00E35ADD" w:rsidRDefault="00E35ADD" w:rsidP="00E35ADD">
      <w:pPr>
        <w:rPr>
          <w:lang w:val="en-US"/>
        </w:rPr>
      </w:pPr>
      <w:r w:rsidRPr="00E35ADD">
        <w:rPr>
          <w:lang w:val="en-US"/>
        </w:rPr>
        <w:t>Organizing your project</w:t>
      </w:r>
    </w:p>
    <w:p w14:paraId="211223BA" w14:textId="77777777" w:rsidR="00E35ADD" w:rsidRPr="00E35ADD" w:rsidRDefault="00E35ADD" w:rsidP="00E35ADD">
      <w:pPr>
        <w:pStyle w:val="ListParagraph"/>
        <w:numPr>
          <w:ilvl w:val="0"/>
          <w:numId w:val="2"/>
        </w:numPr>
        <w:rPr>
          <w:lang w:val="en-US"/>
        </w:rPr>
      </w:pPr>
      <w:r w:rsidRPr="00E35ADD">
        <w:rPr>
          <w:lang w:val="en-US"/>
        </w:rPr>
        <w:t>Component hierarchy</w:t>
      </w:r>
    </w:p>
    <w:p w14:paraId="4FF153A3" w14:textId="77777777" w:rsidR="00E35ADD" w:rsidRPr="00E35ADD" w:rsidRDefault="00E35ADD" w:rsidP="00E35ADD">
      <w:pPr>
        <w:ind w:firstLine="720"/>
        <w:rPr>
          <w:lang w:val="en-US"/>
        </w:rPr>
      </w:pPr>
      <w:r w:rsidRPr="00E35ADD">
        <w:rPr>
          <w:lang w:val="en-US"/>
        </w:rPr>
        <w:t>The components defined in special files are rendered in a specific hierarchy:</w:t>
      </w:r>
    </w:p>
    <w:p w14:paraId="78226F79" w14:textId="77777777" w:rsidR="00E35ADD" w:rsidRPr="00E35ADD" w:rsidRDefault="00E35ADD" w:rsidP="00E35ADD">
      <w:pPr>
        <w:rPr>
          <w:lang w:val="en-US"/>
        </w:rPr>
      </w:pPr>
    </w:p>
    <w:p w14:paraId="5C1B7E4D" w14:textId="77777777" w:rsidR="00E35ADD" w:rsidRP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layout.js</w:t>
      </w:r>
    </w:p>
    <w:p w14:paraId="25C927DE" w14:textId="77777777" w:rsidR="00E35ADD" w:rsidRP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template.js</w:t>
      </w:r>
    </w:p>
    <w:p w14:paraId="310B2599" w14:textId="77777777" w:rsidR="00E35ADD" w:rsidRP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error.js (React error boundary)</w:t>
      </w:r>
    </w:p>
    <w:p w14:paraId="13AE3008" w14:textId="77777777" w:rsidR="00E35ADD" w:rsidRP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loading.js (React suspense boundary)</w:t>
      </w:r>
    </w:p>
    <w:p w14:paraId="1C756765" w14:textId="77777777" w:rsidR="00E35ADD" w:rsidRP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not-found.js (React error boundary)</w:t>
      </w:r>
    </w:p>
    <w:p w14:paraId="445BB9DC" w14:textId="5F0C41EA" w:rsidR="00E35ADD" w:rsidRDefault="00E35ADD" w:rsidP="00E35ADD">
      <w:pPr>
        <w:pStyle w:val="ListParagraph"/>
        <w:numPr>
          <w:ilvl w:val="1"/>
          <w:numId w:val="1"/>
        </w:numPr>
        <w:rPr>
          <w:lang w:val="en-US"/>
        </w:rPr>
      </w:pPr>
      <w:r w:rsidRPr="00E35ADD">
        <w:rPr>
          <w:lang w:val="en-US"/>
        </w:rPr>
        <w:t>page.js or nested layout.js</w:t>
      </w:r>
    </w:p>
    <w:p w14:paraId="3DF29B84" w14:textId="77777777" w:rsidR="00E35ADD" w:rsidRDefault="00E35ADD" w:rsidP="00E35ADD">
      <w:pPr>
        <w:pStyle w:val="ListParagraph"/>
        <w:numPr>
          <w:ilvl w:val="0"/>
          <w:numId w:val="2"/>
        </w:numPr>
      </w:pPr>
      <w:r>
        <w:t>In the app/ directory:</w:t>
      </w:r>
    </w:p>
    <w:p w14:paraId="1F44EA6D" w14:textId="77777777" w:rsidR="00E35ADD" w:rsidRDefault="00E35ADD" w:rsidP="00E35ADD">
      <w:pPr>
        <w:pStyle w:val="ListParagraph"/>
        <w:numPr>
          <w:ilvl w:val="1"/>
          <w:numId w:val="1"/>
        </w:numPr>
      </w:pPr>
      <w:r>
        <w:t>Folders define route segments.</w:t>
      </w:r>
    </w:p>
    <w:p w14:paraId="444BDD98" w14:textId="0398D6E3" w:rsidR="006716D6" w:rsidRDefault="00E35ADD" w:rsidP="006716D6">
      <w:pPr>
        <w:pStyle w:val="ListParagraph"/>
        <w:numPr>
          <w:ilvl w:val="1"/>
          <w:numId w:val="1"/>
        </w:numPr>
      </w:pPr>
      <w:r>
        <w:t>Files like page.js or route.js make that folder publicly accessible as a URL path</w:t>
      </w:r>
      <w:r w:rsidR="006716D6">
        <w:t>.</w:t>
      </w:r>
    </w:p>
    <w:p w14:paraId="3F98F5F8" w14:textId="596CCB39" w:rsidR="006716D6" w:rsidRDefault="006716D6" w:rsidP="006716D6">
      <w:pPr>
        <w:pStyle w:val="ListParagraph"/>
        <w:numPr>
          <w:ilvl w:val="0"/>
          <w:numId w:val="2"/>
        </w:numPr>
      </w:pPr>
      <w:r>
        <w:t>Private Folder</w:t>
      </w:r>
    </w:p>
    <w:p w14:paraId="2C941B59" w14:textId="50664FBE" w:rsidR="006716D6" w:rsidRPr="006716D6" w:rsidRDefault="006716D6" w:rsidP="006716D6">
      <w:pPr>
        <w:pStyle w:val="ListParagraph"/>
        <w:numPr>
          <w:ilvl w:val="0"/>
          <w:numId w:val="4"/>
        </w:numPr>
        <w:rPr>
          <w:lang w:val="en-US"/>
        </w:rPr>
      </w:pPr>
      <w:r w:rsidRPr="006716D6">
        <w:rPr>
          <w:lang w:val="en-US"/>
        </w:rPr>
        <w:t>_folderName means: “This is private, don’t treat it as a route.”</w:t>
      </w:r>
    </w:p>
    <w:p w14:paraId="52260138" w14:textId="3EBA7E68" w:rsidR="006716D6" w:rsidRPr="006716D6" w:rsidRDefault="006716D6" w:rsidP="006716D6">
      <w:pPr>
        <w:pStyle w:val="ListParagraph"/>
        <w:numPr>
          <w:ilvl w:val="0"/>
          <w:numId w:val="4"/>
        </w:numPr>
        <w:rPr>
          <w:lang w:val="en-US"/>
        </w:rPr>
      </w:pPr>
      <w:r w:rsidRPr="006716D6">
        <w:rPr>
          <w:lang w:val="en-US"/>
        </w:rPr>
        <w:t>Useful for organization, intentional separation, and preventing conflicts.</w:t>
      </w:r>
    </w:p>
    <w:p w14:paraId="3064344B" w14:textId="17099DCF" w:rsidR="00E35ADD" w:rsidRDefault="006716D6" w:rsidP="006716D6">
      <w:pPr>
        <w:pStyle w:val="ListParagraph"/>
        <w:numPr>
          <w:ilvl w:val="0"/>
          <w:numId w:val="4"/>
        </w:numPr>
        <w:rPr>
          <w:lang w:val="en-US"/>
        </w:rPr>
      </w:pPr>
      <w:r w:rsidRPr="006716D6">
        <w:rPr>
          <w:lang w:val="en-US"/>
        </w:rPr>
        <w:t>Optional but helpful for big projects or teams.</w:t>
      </w:r>
    </w:p>
    <w:p w14:paraId="33E713D3" w14:textId="0E35A50F" w:rsidR="00700082" w:rsidRDefault="00CD75DA" w:rsidP="00CD75DA">
      <w:pPr>
        <w:pStyle w:val="ListParagraph"/>
        <w:numPr>
          <w:ilvl w:val="0"/>
          <w:numId w:val="2"/>
        </w:numPr>
        <w:rPr>
          <w:lang w:val="en-US"/>
        </w:rPr>
      </w:pPr>
      <w:r w:rsidRPr="00CD75DA">
        <w:rPr>
          <w:lang w:val="en-US"/>
        </w:rPr>
        <w:t>Route group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CD75DA" w:rsidRPr="00CD75DA" w14:paraId="54A1F1A2" w14:textId="77777777" w:rsidTr="00CD75DA">
        <w:tc>
          <w:tcPr>
            <w:tcW w:w="4508" w:type="dxa"/>
          </w:tcPr>
          <w:p w14:paraId="14F27E17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Concept</w:t>
            </w:r>
          </w:p>
        </w:tc>
        <w:tc>
          <w:tcPr>
            <w:tcW w:w="4508" w:type="dxa"/>
          </w:tcPr>
          <w:p w14:paraId="35DC0469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Purpose</w:t>
            </w:r>
          </w:p>
        </w:tc>
      </w:tr>
      <w:tr w:rsidR="00CD75DA" w:rsidRPr="00CD75DA" w14:paraId="6FF67B9F" w14:textId="77777777" w:rsidTr="00CD75DA">
        <w:tc>
          <w:tcPr>
            <w:tcW w:w="4508" w:type="dxa"/>
          </w:tcPr>
          <w:p w14:paraId="63BFA43F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(folderName)</w:t>
            </w:r>
          </w:p>
        </w:tc>
        <w:tc>
          <w:tcPr>
            <w:tcW w:w="4508" w:type="dxa"/>
          </w:tcPr>
          <w:p w14:paraId="4A0D0144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Groups routes without changing URL path</w:t>
            </w:r>
          </w:p>
        </w:tc>
      </w:tr>
      <w:tr w:rsidR="00CD75DA" w:rsidRPr="00CD75DA" w14:paraId="565C8F66" w14:textId="77777777" w:rsidTr="00CD75DA">
        <w:tc>
          <w:tcPr>
            <w:tcW w:w="4508" w:type="dxa"/>
          </w:tcPr>
          <w:p w14:paraId="5DF16E82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Used for</w:t>
            </w:r>
          </w:p>
        </w:tc>
        <w:tc>
          <w:tcPr>
            <w:tcW w:w="4508" w:type="dxa"/>
          </w:tcPr>
          <w:p w14:paraId="122952DC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Layout separation, organization, team ownership</w:t>
            </w:r>
          </w:p>
        </w:tc>
      </w:tr>
      <w:tr w:rsidR="00CD75DA" w:rsidRPr="00CD75DA" w14:paraId="4535ECF4" w14:textId="77777777" w:rsidTr="00CD75DA">
        <w:tc>
          <w:tcPr>
            <w:tcW w:w="4508" w:type="dxa"/>
          </w:tcPr>
          <w:p w14:paraId="37F60EDA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Shows in URL?</w:t>
            </w:r>
          </w:p>
        </w:tc>
        <w:tc>
          <w:tcPr>
            <w:tcW w:w="4508" w:type="dxa"/>
          </w:tcPr>
          <w:p w14:paraId="75A49004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rFonts w:ascii="Segoe UI Emoji" w:hAnsi="Segoe UI Emoji" w:cs="Segoe UI Emoji"/>
                <w:lang w:val="en-US"/>
              </w:rPr>
              <w:t>❌</w:t>
            </w:r>
            <w:r w:rsidRPr="00CD75DA">
              <w:rPr>
                <w:lang w:val="en-US"/>
              </w:rPr>
              <w:t xml:space="preserve"> No</w:t>
            </w:r>
          </w:p>
        </w:tc>
      </w:tr>
      <w:tr w:rsidR="00CD75DA" w:rsidRPr="00CD75DA" w14:paraId="43A23EB2" w14:textId="77777777" w:rsidTr="00CD75DA">
        <w:tc>
          <w:tcPr>
            <w:tcW w:w="4508" w:type="dxa"/>
          </w:tcPr>
          <w:p w14:paraId="40D01E17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Affects layout scope?</w:t>
            </w:r>
          </w:p>
        </w:tc>
        <w:tc>
          <w:tcPr>
            <w:tcW w:w="4508" w:type="dxa"/>
          </w:tcPr>
          <w:p w14:paraId="0B1F1CD8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rFonts w:ascii="Segoe UI Emoji" w:hAnsi="Segoe UI Emoji" w:cs="Segoe UI Emoji"/>
                <w:lang w:val="en-US"/>
              </w:rPr>
              <w:t>✅</w:t>
            </w:r>
            <w:r w:rsidRPr="00CD75DA">
              <w:rPr>
                <w:lang w:val="en-US"/>
              </w:rPr>
              <w:t xml:space="preserve"> Yes, great for per-group layout logic</w:t>
            </w:r>
          </w:p>
        </w:tc>
      </w:tr>
      <w:tr w:rsidR="00CD75DA" w:rsidRPr="00CD75DA" w14:paraId="702EA35A" w14:textId="77777777" w:rsidTr="00CD75DA">
        <w:tc>
          <w:tcPr>
            <w:tcW w:w="4508" w:type="dxa"/>
          </w:tcPr>
          <w:p w14:paraId="424BFD4B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lang w:val="en-US"/>
              </w:rPr>
              <w:t>Can nest?</w:t>
            </w:r>
          </w:p>
        </w:tc>
        <w:tc>
          <w:tcPr>
            <w:tcW w:w="4508" w:type="dxa"/>
          </w:tcPr>
          <w:p w14:paraId="7840FCC9" w14:textId="77777777" w:rsidR="00CD75DA" w:rsidRPr="00CD75DA" w:rsidRDefault="00CD75DA" w:rsidP="00773C0D">
            <w:pPr>
              <w:pStyle w:val="ListParagraph"/>
              <w:ind w:left="0"/>
              <w:rPr>
                <w:lang w:val="en-US"/>
              </w:rPr>
            </w:pPr>
            <w:r w:rsidRPr="00CD75DA">
              <w:rPr>
                <w:rFonts w:ascii="Segoe UI Emoji" w:hAnsi="Segoe UI Emoji" w:cs="Segoe UI Emoji"/>
                <w:lang w:val="en-US"/>
              </w:rPr>
              <w:t>✅</w:t>
            </w:r>
            <w:r w:rsidRPr="00CD75DA">
              <w:rPr>
                <w:lang w:val="en-US"/>
              </w:rPr>
              <w:t xml:space="preserve"> Yes</w:t>
            </w:r>
          </w:p>
        </w:tc>
      </w:tr>
    </w:tbl>
    <w:p w14:paraId="0608E82F" w14:textId="7033F95E" w:rsidR="00CD75DA" w:rsidRDefault="00CD75DA" w:rsidP="00CD75DA">
      <w:pPr>
        <w:pStyle w:val="ListParagraph"/>
        <w:ind w:left="0"/>
        <w:rPr>
          <w:lang w:val="en-US"/>
        </w:rPr>
      </w:pPr>
    </w:p>
    <w:p w14:paraId="4E26F977" w14:textId="77777777" w:rsidR="00CD75DA" w:rsidRDefault="00CD75DA" w:rsidP="00CD75DA">
      <w:pPr>
        <w:pStyle w:val="ListParagraph"/>
        <w:ind w:left="0"/>
        <w:rPr>
          <w:lang w:val="en-US"/>
        </w:rPr>
      </w:pPr>
    </w:p>
    <w:p w14:paraId="6D724EA3" w14:textId="77777777" w:rsidR="00CD75DA" w:rsidRDefault="00CD75DA" w:rsidP="00CD75DA">
      <w:pPr>
        <w:pStyle w:val="ListParagraph"/>
        <w:ind w:left="0"/>
        <w:rPr>
          <w:lang w:val="en-US"/>
        </w:rPr>
      </w:pPr>
    </w:p>
    <w:p w14:paraId="0A722F09" w14:textId="77777777" w:rsidR="00CD75DA" w:rsidRDefault="00CD75DA" w:rsidP="00CD75DA">
      <w:pPr>
        <w:pStyle w:val="ListParagraph"/>
        <w:ind w:left="0"/>
        <w:rPr>
          <w:lang w:val="en-US"/>
        </w:rPr>
      </w:pPr>
    </w:p>
    <w:p w14:paraId="168552A4" w14:textId="77777777" w:rsidR="00CD75DA" w:rsidRDefault="00CD75DA" w:rsidP="00CD75DA">
      <w:pPr>
        <w:pStyle w:val="ListParagraph"/>
        <w:ind w:left="0"/>
        <w:rPr>
          <w:lang w:val="en-US"/>
        </w:rPr>
      </w:pPr>
    </w:p>
    <w:p w14:paraId="58AD0719" w14:textId="77777777" w:rsidR="00CD75DA" w:rsidRDefault="00CD75DA" w:rsidP="00CD75DA">
      <w:pPr>
        <w:pStyle w:val="ListParagraph"/>
        <w:ind w:left="0"/>
        <w:rPr>
          <w:lang w:val="en-US"/>
        </w:rPr>
      </w:pPr>
    </w:p>
    <w:p w14:paraId="7F31565E" w14:textId="429BE829" w:rsidR="00CD75DA" w:rsidRDefault="00CD75DA" w:rsidP="00CD75DA">
      <w:pPr>
        <w:pStyle w:val="ListParagraph"/>
        <w:ind w:left="0"/>
        <w:rPr>
          <w:lang w:val="en-US"/>
        </w:rPr>
      </w:pPr>
      <w:r w:rsidRPr="00CD75DA">
        <w:rPr>
          <w:lang w:val="en-US"/>
        </w:rPr>
        <w:lastRenderedPageBreak/>
        <w:t>How to create layouts and pages</w:t>
      </w:r>
    </w:p>
    <w:p w14:paraId="5359908B" w14:textId="2E0B0D79" w:rsidR="00CD75DA" w:rsidRDefault="00CD75DA" w:rsidP="00CD75DA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 w:rsidRPr="00CD75DA">
        <w:rPr>
          <w:lang w:val="en-US"/>
        </w:rPr>
        <w:t>Next.js uses file-system based routing, meaning you can use folders and files to define routes. This page will guide you through how to create layouts and pages, and link between them.</w:t>
      </w:r>
    </w:p>
    <w:p w14:paraId="2FF2C60D" w14:textId="77777777" w:rsidR="006C6C14" w:rsidRDefault="006C6C14" w:rsidP="00CD75DA">
      <w:pPr>
        <w:pStyle w:val="ListParagraph"/>
        <w:ind w:left="0"/>
        <w:rPr>
          <w:lang w:val="en-US"/>
        </w:rPr>
      </w:pPr>
    </w:p>
    <w:p w14:paraId="3D2E7CA4" w14:textId="067416B5" w:rsidR="006C6C14" w:rsidRDefault="006C6C14" w:rsidP="00CD75DA">
      <w:pPr>
        <w:pStyle w:val="ListParagraph"/>
        <w:ind w:left="0"/>
        <w:rPr>
          <w:lang w:val="en-US"/>
        </w:rPr>
      </w:pPr>
      <w:r w:rsidRPr="006C6C14">
        <w:rPr>
          <w:lang w:val="en-US"/>
        </w:rPr>
        <w:t>Fetching Data</w:t>
      </w:r>
    </w:p>
    <w:p w14:paraId="29FFBC5D" w14:textId="77777777" w:rsidR="006C6C14" w:rsidRDefault="006C6C14" w:rsidP="00CD75DA">
      <w:pPr>
        <w:pStyle w:val="ListParagraph"/>
        <w:ind w:left="0"/>
        <w:rPr>
          <w:lang w:val="en-US"/>
        </w:rPr>
      </w:pPr>
    </w:p>
    <w:p w14:paraId="20FDE4C3" w14:textId="77777777" w:rsidR="00A935CF" w:rsidRDefault="00A935CF" w:rsidP="00CD75DA">
      <w:pPr>
        <w:pStyle w:val="ListParagraph"/>
        <w:ind w:left="0"/>
        <w:rPr>
          <w:lang w:val="en-US"/>
        </w:rPr>
      </w:pPr>
    </w:p>
    <w:p w14:paraId="2C06DB8D" w14:textId="707F612F" w:rsidR="00A935CF" w:rsidRDefault="00A935CF" w:rsidP="00CD75DA">
      <w:pPr>
        <w:pStyle w:val="ListParagraph"/>
        <w:ind w:left="0"/>
        <w:rPr>
          <w:lang w:val="en-US"/>
        </w:rPr>
      </w:pPr>
      <w:r>
        <w:rPr>
          <w:lang w:val="en-US"/>
        </w:rPr>
        <w:t>Rendering In NextJs</w:t>
      </w:r>
    </w:p>
    <w:p w14:paraId="695908F4" w14:textId="2C590392" w:rsidR="00206FD0" w:rsidRDefault="00206FD0" w:rsidP="00CD75DA">
      <w:pPr>
        <w:pStyle w:val="ListParagraph"/>
        <w:ind w:left="0"/>
        <w:rPr>
          <w:lang w:val="en-US"/>
        </w:rPr>
      </w:pPr>
      <w:r>
        <w:rPr>
          <w:lang w:val="en-US"/>
        </w:rPr>
        <w:tab/>
        <w:t>Means converting your code into user interface.Next.js and react.js will help to create the hybrid web app where parts of your code will be render on the server or client.</w:t>
      </w:r>
    </w:p>
    <w:p w14:paraId="28BE5C40" w14:textId="23B4A19D" w:rsidR="00A935CF" w:rsidRDefault="00DA4AD2" w:rsidP="00A935CF">
      <w:r w:rsidRPr="00DA4AD2">
        <w:t>To start, it's helpful to be familiar with three foundational web concepts</w:t>
      </w:r>
    </w:p>
    <w:p w14:paraId="00BA4285" w14:textId="563510E2" w:rsidR="00DA4AD2" w:rsidRDefault="00DA4AD2" w:rsidP="00DA4A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Environment</w:t>
      </w:r>
    </w:p>
    <w:p w14:paraId="394B1D83" w14:textId="4AF9FC27" w:rsidR="00DA4AD2" w:rsidRDefault="00DA4AD2" w:rsidP="00DA4A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Request-response cycle</w:t>
      </w:r>
    </w:p>
    <w:p w14:paraId="2820C9B4" w14:textId="0F9976BD" w:rsidR="00DA4AD2" w:rsidRDefault="00DA4AD2" w:rsidP="00DA4A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Network boundary</w:t>
      </w:r>
    </w:p>
    <w:p w14:paraId="287861DC" w14:textId="2053E328" w:rsidR="00DA4AD2" w:rsidRDefault="00DA4AD2" w:rsidP="00DA4AD2">
      <w:pPr>
        <w:rPr>
          <w:lang w:val="en-US"/>
        </w:rPr>
      </w:pPr>
      <w:r>
        <w:rPr>
          <w:lang w:val="en-US"/>
        </w:rPr>
        <w:t>Environment</w:t>
      </w:r>
    </w:p>
    <w:p w14:paraId="68A89A07" w14:textId="0858E78B" w:rsidR="00DA4AD2" w:rsidRDefault="00DA4AD2" w:rsidP="00DA4A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Client</w:t>
      </w:r>
    </w:p>
    <w:p w14:paraId="758099FE" w14:textId="14996AA1" w:rsidR="00DA4AD2" w:rsidRDefault="00DA4AD2" w:rsidP="00DA4AD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Refers to browser on user device that a send a request to server from your code.then server turn the response from the server into the ui interface.</w:t>
      </w:r>
    </w:p>
    <w:p w14:paraId="72490F80" w14:textId="5EDDEB50" w:rsidR="00F00B86" w:rsidRPr="002C7942" w:rsidRDefault="00F00B86" w:rsidP="00DA4AD2">
      <w:pPr>
        <w:pStyle w:val="ListParagraph"/>
        <w:numPr>
          <w:ilvl w:val="1"/>
          <w:numId w:val="6"/>
        </w:numPr>
        <w:rPr>
          <w:lang w:val="en-US"/>
        </w:rPr>
      </w:pPr>
      <w:r w:rsidRPr="00F00B86">
        <w:t xml:space="preserve">JSX </w:t>
      </w:r>
      <w:r w:rsidRPr="00F00B86">
        <w:rPr>
          <w:rFonts w:ascii="Segoe UI Symbol" w:hAnsi="Segoe UI Symbol" w:cs="Segoe UI Symbol"/>
        </w:rPr>
        <w:t>➜</w:t>
      </w:r>
      <w:r w:rsidRPr="00F00B86">
        <w:t xml:space="preserve"> Babel </w:t>
      </w:r>
      <w:r w:rsidRPr="00F00B86">
        <w:rPr>
          <w:rFonts w:ascii="Segoe UI Symbol" w:hAnsi="Segoe UI Symbol" w:cs="Segoe UI Symbol"/>
        </w:rPr>
        <w:t>➜</w:t>
      </w:r>
      <w:r w:rsidRPr="00F00B86">
        <w:t xml:space="preserve"> Webpack </w:t>
      </w:r>
      <w:r w:rsidRPr="00F00B86">
        <w:rPr>
          <w:rFonts w:ascii="Segoe UI Symbol" w:hAnsi="Segoe UI Symbol" w:cs="Segoe UI Symbol"/>
        </w:rPr>
        <w:t>➜</w:t>
      </w:r>
      <w:r w:rsidRPr="00F00B86">
        <w:t xml:space="preserve"> Browser-ready JS</w:t>
      </w:r>
    </w:p>
    <w:p w14:paraId="32845255" w14:textId="77777777" w:rsidR="002C7942" w:rsidRDefault="002C7942" w:rsidP="00DA4AD2">
      <w:pPr>
        <w:pStyle w:val="ListParagraph"/>
        <w:numPr>
          <w:ilvl w:val="1"/>
          <w:numId w:val="6"/>
        </w:numPr>
        <w:rPr>
          <w:lang w:val="en-US"/>
        </w:rPr>
      </w:pPr>
    </w:p>
    <w:p w14:paraId="08D1400A" w14:textId="4B3B9FF1" w:rsidR="00DA4AD2" w:rsidRPr="00DA4AD2" w:rsidRDefault="00DA4AD2" w:rsidP="00DA4A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Server</w:t>
      </w:r>
    </w:p>
    <w:sectPr w:rsidR="00DA4AD2" w:rsidRPr="00DA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B33"/>
    <w:multiLevelType w:val="hybridMultilevel"/>
    <w:tmpl w:val="22DE1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1405"/>
    <w:multiLevelType w:val="hybridMultilevel"/>
    <w:tmpl w:val="83302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01EB6"/>
    <w:multiLevelType w:val="hybridMultilevel"/>
    <w:tmpl w:val="D9900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C9108E"/>
    <w:multiLevelType w:val="hybridMultilevel"/>
    <w:tmpl w:val="0810D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83EB2"/>
    <w:multiLevelType w:val="multilevel"/>
    <w:tmpl w:val="0D3C2D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C32D7"/>
    <w:multiLevelType w:val="hybridMultilevel"/>
    <w:tmpl w:val="0810D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14239">
    <w:abstractNumId w:val="0"/>
  </w:num>
  <w:num w:numId="2" w16cid:durableId="200167648">
    <w:abstractNumId w:val="5"/>
  </w:num>
  <w:num w:numId="3" w16cid:durableId="1380010794">
    <w:abstractNumId w:val="4"/>
  </w:num>
  <w:num w:numId="4" w16cid:durableId="1673339552">
    <w:abstractNumId w:val="2"/>
  </w:num>
  <w:num w:numId="5" w16cid:durableId="1150443785">
    <w:abstractNumId w:val="3"/>
  </w:num>
  <w:num w:numId="6" w16cid:durableId="1243568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CC"/>
    <w:rsid w:val="00206FD0"/>
    <w:rsid w:val="002363C7"/>
    <w:rsid w:val="002737C5"/>
    <w:rsid w:val="002C7942"/>
    <w:rsid w:val="003E1F94"/>
    <w:rsid w:val="005547DB"/>
    <w:rsid w:val="00574EAC"/>
    <w:rsid w:val="006164B1"/>
    <w:rsid w:val="006716D6"/>
    <w:rsid w:val="006C6C14"/>
    <w:rsid w:val="00700082"/>
    <w:rsid w:val="007C13E3"/>
    <w:rsid w:val="00942BB9"/>
    <w:rsid w:val="00A036AF"/>
    <w:rsid w:val="00A935CF"/>
    <w:rsid w:val="00CD75DA"/>
    <w:rsid w:val="00CF70CC"/>
    <w:rsid w:val="00DA4AD2"/>
    <w:rsid w:val="00DE534C"/>
    <w:rsid w:val="00E35ADD"/>
    <w:rsid w:val="00F0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57BAD"/>
  <w15:chartTrackingRefBased/>
  <w15:docId w15:val="{FCC1CCF2-FDB0-491C-A90D-A17CC881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3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3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36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714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6507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267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013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50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1103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769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2510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10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507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061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5561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3</Pages>
  <Words>473</Words>
  <Characters>2758</Characters>
  <Application>Microsoft Office Word</Application>
  <DocSecurity>0</DocSecurity>
  <Lines>145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8</cp:revision>
  <dcterms:created xsi:type="dcterms:W3CDTF">2025-04-11T12:08:00Z</dcterms:created>
  <dcterms:modified xsi:type="dcterms:W3CDTF">2025-04-29T13:23:00Z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4d28e7b6944e2b3bfb3142a0a898c830585ea534a1ebf11f5c3eeade6a44ab9b</vt:lpwstr>
  </property>
</Properties>
</file>