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F34" w:rsidRPr="000842D1" w:rsidRDefault="000842D1" w:rsidP="000842D1">
      <w:pPr>
        <w:jc w:val="center"/>
        <w:rPr>
          <w:rFonts w:ascii="Tahoma" w:hAnsi="Tahoma" w:cs="Tahoma"/>
          <w:b/>
          <w:sz w:val="52"/>
          <w:szCs w:val="24"/>
          <w:lang w:val="en-US"/>
        </w:rPr>
      </w:pPr>
      <w:proofErr w:type="spellStart"/>
      <w:r w:rsidRPr="000842D1">
        <w:rPr>
          <w:rFonts w:ascii="Tahoma" w:hAnsi="Tahoma" w:cs="Tahoma"/>
          <w:b/>
          <w:sz w:val="52"/>
          <w:szCs w:val="24"/>
          <w:lang w:val="en-US"/>
        </w:rPr>
        <w:t>WebHERV</w:t>
      </w:r>
      <w:proofErr w:type="spellEnd"/>
    </w:p>
    <w:p w:rsidR="00987D22" w:rsidRPr="000842D1" w:rsidRDefault="00987D22" w:rsidP="000842D1">
      <w:pPr>
        <w:jc w:val="both"/>
        <w:rPr>
          <w:rFonts w:ascii="Tahoma" w:hAnsi="Tahoma" w:cs="Tahoma"/>
          <w:sz w:val="24"/>
          <w:szCs w:val="24"/>
          <w:lang w:val="en-US"/>
        </w:rPr>
      </w:pPr>
    </w:p>
    <w:p w:rsidR="00987D22" w:rsidRPr="000842D1" w:rsidRDefault="00987D22" w:rsidP="000842D1">
      <w:pPr>
        <w:jc w:val="both"/>
        <w:rPr>
          <w:rFonts w:ascii="Tahoma" w:hAnsi="Tahoma" w:cs="Tahoma"/>
          <w:sz w:val="24"/>
          <w:szCs w:val="24"/>
          <w:lang w:val="en-US"/>
        </w:rPr>
      </w:pPr>
      <w:r w:rsidRPr="000842D1">
        <w:rPr>
          <w:rFonts w:ascii="Tahoma" w:hAnsi="Tahoma" w:cs="Tahoma"/>
          <w:sz w:val="24"/>
          <w:szCs w:val="24"/>
          <w:lang w:val="en-US"/>
        </w:rPr>
        <w:t xml:space="preserve">This </w:t>
      </w:r>
      <w:r w:rsidR="00746E77">
        <w:rPr>
          <w:rFonts w:ascii="Tahoma" w:hAnsi="Tahoma" w:cs="Tahoma"/>
          <w:sz w:val="24"/>
          <w:szCs w:val="24"/>
          <w:lang w:val="en-US"/>
        </w:rPr>
        <w:t>tool</w:t>
      </w:r>
      <w:r w:rsidRPr="000842D1">
        <w:rPr>
          <w:rFonts w:ascii="Tahoma" w:hAnsi="Tahoma" w:cs="Tahoma"/>
          <w:sz w:val="24"/>
          <w:szCs w:val="24"/>
          <w:lang w:val="en-US"/>
        </w:rPr>
        <w:t xml:space="preserve"> allows the analysis of human genome coordinates regarding the presence of neighboring sequences with similarity to human endogenous retroviruses (</w:t>
      </w:r>
      <w:proofErr w:type="spellStart"/>
      <w:r w:rsidRPr="000842D1">
        <w:rPr>
          <w:rFonts w:ascii="Tahoma" w:hAnsi="Tahoma" w:cs="Tahoma"/>
          <w:sz w:val="24"/>
          <w:szCs w:val="24"/>
          <w:lang w:val="en-US"/>
        </w:rPr>
        <w:t>HERV</w:t>
      </w:r>
      <w:proofErr w:type="spellEnd"/>
      <w:r w:rsidRPr="000842D1">
        <w:rPr>
          <w:rFonts w:ascii="Tahoma" w:hAnsi="Tahoma" w:cs="Tahoma"/>
          <w:sz w:val="24"/>
          <w:szCs w:val="24"/>
          <w:lang w:val="en-US"/>
        </w:rPr>
        <w:t xml:space="preserve">). Genome coordinates can be derived from gene expression profiling experiments, e.g. DNA micro-array analyses or </w:t>
      </w:r>
      <w:proofErr w:type="spellStart"/>
      <w:r w:rsidRPr="000842D1">
        <w:rPr>
          <w:rFonts w:ascii="Tahoma" w:hAnsi="Tahoma" w:cs="Tahoma"/>
          <w:sz w:val="24"/>
          <w:szCs w:val="24"/>
          <w:lang w:val="en-US"/>
        </w:rPr>
        <w:t>RNAseq</w:t>
      </w:r>
      <w:proofErr w:type="spellEnd"/>
      <w:r w:rsidRPr="000842D1">
        <w:rPr>
          <w:rFonts w:ascii="Tahoma" w:hAnsi="Tahoma" w:cs="Tahoma"/>
          <w:sz w:val="24"/>
          <w:szCs w:val="24"/>
          <w:lang w:val="en-US"/>
        </w:rPr>
        <w:t xml:space="preserve"> experiments.</w:t>
      </w:r>
    </w:p>
    <w:p w:rsidR="00DD4DFA" w:rsidRDefault="00987D22" w:rsidP="000842D1">
      <w:pPr>
        <w:jc w:val="both"/>
        <w:rPr>
          <w:rFonts w:ascii="Tahoma" w:hAnsi="Tahoma" w:cs="Tahoma"/>
          <w:sz w:val="24"/>
          <w:szCs w:val="24"/>
          <w:lang w:val="en-US"/>
        </w:rPr>
      </w:pPr>
      <w:r w:rsidRPr="000842D1">
        <w:rPr>
          <w:rFonts w:ascii="Tahoma" w:hAnsi="Tahoma" w:cs="Tahoma"/>
          <w:sz w:val="24"/>
          <w:szCs w:val="24"/>
          <w:lang w:val="en-US"/>
        </w:rPr>
        <w:t xml:space="preserve">Data must be submitted to the server either as files with genome coordinates or as files with micro-array probe set IDs. </w:t>
      </w:r>
    </w:p>
    <w:p w:rsidR="00DD4DFA" w:rsidRDefault="00DD4DFA" w:rsidP="000842D1">
      <w:pPr>
        <w:jc w:val="both"/>
        <w:rPr>
          <w:rFonts w:ascii="Tahoma" w:hAnsi="Tahoma" w:cs="Tahoma"/>
          <w:sz w:val="24"/>
          <w:szCs w:val="24"/>
          <w:lang w:val="en-US"/>
        </w:rPr>
      </w:pPr>
    </w:p>
    <w:p w:rsidR="00987D22" w:rsidRPr="000842D1" w:rsidRDefault="00987D22" w:rsidP="00DD4DFA">
      <w:pPr>
        <w:tabs>
          <w:tab w:val="left" w:pos="360"/>
        </w:tabs>
        <w:jc w:val="both"/>
        <w:rPr>
          <w:rFonts w:ascii="Tahoma" w:hAnsi="Tahoma" w:cs="Tahoma"/>
          <w:sz w:val="24"/>
          <w:szCs w:val="24"/>
          <w:lang w:val="en-US"/>
        </w:rPr>
      </w:pPr>
      <w:r w:rsidRPr="000842D1">
        <w:rPr>
          <w:rFonts w:ascii="Tahoma" w:hAnsi="Tahoma" w:cs="Tahoma"/>
          <w:b/>
          <w:sz w:val="24"/>
          <w:szCs w:val="24"/>
          <w:lang w:val="en-US"/>
        </w:rPr>
        <w:t>A typical analysis will include the following steps</w:t>
      </w:r>
      <w:r w:rsidRPr="000842D1">
        <w:rPr>
          <w:rFonts w:ascii="Tahoma" w:hAnsi="Tahoma" w:cs="Tahoma"/>
          <w:sz w:val="24"/>
          <w:szCs w:val="24"/>
          <w:lang w:val="en-US"/>
        </w:rPr>
        <w:t>:</w:t>
      </w:r>
    </w:p>
    <w:p w:rsidR="00987D22" w:rsidRPr="000842D1" w:rsidRDefault="00987D22" w:rsidP="00DD4DFA">
      <w:pPr>
        <w:pStyle w:val="Listenabsatz"/>
        <w:numPr>
          <w:ilvl w:val="0"/>
          <w:numId w:val="1"/>
        </w:numPr>
        <w:tabs>
          <w:tab w:val="left" w:pos="360"/>
        </w:tabs>
        <w:jc w:val="both"/>
        <w:rPr>
          <w:rFonts w:ascii="Tahoma" w:hAnsi="Tahoma" w:cs="Tahoma"/>
          <w:b/>
          <w:sz w:val="24"/>
          <w:szCs w:val="24"/>
          <w:lang w:val="en-US"/>
        </w:rPr>
      </w:pPr>
      <w:r w:rsidRPr="000842D1">
        <w:rPr>
          <w:rFonts w:ascii="Tahoma" w:hAnsi="Tahoma" w:cs="Tahoma"/>
          <w:b/>
          <w:sz w:val="24"/>
          <w:szCs w:val="24"/>
          <w:lang w:val="en-US"/>
        </w:rPr>
        <w:t>Data upload and parameter setting</w:t>
      </w:r>
    </w:p>
    <w:p w:rsidR="00F20D48" w:rsidRPr="000842D1" w:rsidRDefault="00987D22" w:rsidP="00DD4DFA">
      <w:pPr>
        <w:pStyle w:val="Listenabsatz"/>
        <w:numPr>
          <w:ilvl w:val="1"/>
          <w:numId w:val="1"/>
        </w:numPr>
        <w:tabs>
          <w:tab w:val="left" w:pos="360"/>
        </w:tabs>
        <w:ind w:left="1260" w:hanging="450"/>
        <w:jc w:val="both"/>
        <w:rPr>
          <w:rFonts w:ascii="Tahoma" w:hAnsi="Tahoma" w:cs="Tahoma"/>
          <w:b/>
          <w:sz w:val="24"/>
          <w:szCs w:val="24"/>
          <w:lang w:val="en-US"/>
        </w:rPr>
      </w:pPr>
      <w:r w:rsidRPr="000842D1">
        <w:rPr>
          <w:rFonts w:ascii="Tahoma" w:hAnsi="Tahoma" w:cs="Tahoma"/>
          <w:b/>
          <w:sz w:val="24"/>
          <w:szCs w:val="24"/>
          <w:lang w:val="en-US"/>
        </w:rPr>
        <w:t>Set the search area</w:t>
      </w:r>
    </w:p>
    <w:p w:rsidR="00987D22" w:rsidRPr="000842D1" w:rsidRDefault="00987D22" w:rsidP="00DD4DFA">
      <w:pPr>
        <w:pStyle w:val="Listenabsatz"/>
        <w:tabs>
          <w:tab w:val="left" w:pos="360"/>
        </w:tabs>
        <w:ind w:left="1260"/>
        <w:jc w:val="both"/>
        <w:rPr>
          <w:rFonts w:ascii="Tahoma" w:hAnsi="Tahoma" w:cs="Tahoma"/>
          <w:sz w:val="24"/>
          <w:szCs w:val="24"/>
          <w:lang w:val="en-US"/>
        </w:rPr>
      </w:pPr>
      <w:r w:rsidRPr="000842D1">
        <w:rPr>
          <w:rFonts w:ascii="Tahoma" w:hAnsi="Tahoma" w:cs="Tahoma"/>
          <w:sz w:val="24"/>
          <w:szCs w:val="24"/>
          <w:lang w:val="en-US"/>
        </w:rPr>
        <w:t xml:space="preserve">You can choose between three possibilities. </w:t>
      </w:r>
      <w:r w:rsidR="00B74706" w:rsidRPr="000842D1">
        <w:rPr>
          <w:rFonts w:ascii="Tahoma" w:hAnsi="Tahoma" w:cs="Tahoma"/>
          <w:sz w:val="24"/>
          <w:szCs w:val="24"/>
          <w:lang w:val="en-US"/>
        </w:rPr>
        <w:t xml:space="preserve">If the orientation of your genome coordinates with respect to the </w:t>
      </w:r>
      <w:proofErr w:type="spellStart"/>
      <w:r w:rsidR="00B74706" w:rsidRPr="000842D1">
        <w:rPr>
          <w:rFonts w:ascii="Tahoma" w:hAnsi="Tahoma" w:cs="Tahoma"/>
          <w:sz w:val="24"/>
          <w:szCs w:val="24"/>
          <w:lang w:val="en-US"/>
        </w:rPr>
        <w:t>HERV</w:t>
      </w:r>
      <w:proofErr w:type="spellEnd"/>
      <w:r w:rsidR="00B74706" w:rsidRPr="000842D1">
        <w:rPr>
          <w:rFonts w:ascii="Tahoma" w:hAnsi="Tahoma" w:cs="Tahoma"/>
          <w:sz w:val="24"/>
          <w:szCs w:val="24"/>
          <w:lang w:val="en-US"/>
        </w:rPr>
        <w:t xml:space="preserve"> sequence is not relevant at this stage, you can search in 5’ and 3’ direction from the genome coordinate. In this case, you should use the Area setting “overlap”. If you are only interested in </w:t>
      </w:r>
      <w:proofErr w:type="spellStart"/>
      <w:r w:rsidR="00B74706" w:rsidRPr="000842D1">
        <w:rPr>
          <w:rFonts w:ascii="Tahoma" w:hAnsi="Tahoma" w:cs="Tahoma"/>
          <w:sz w:val="24"/>
          <w:szCs w:val="24"/>
          <w:lang w:val="en-US"/>
        </w:rPr>
        <w:t>HERV</w:t>
      </w:r>
      <w:proofErr w:type="spellEnd"/>
      <w:r w:rsidR="00B74706" w:rsidRPr="000842D1">
        <w:rPr>
          <w:rFonts w:ascii="Tahoma" w:hAnsi="Tahoma" w:cs="Tahoma"/>
          <w:sz w:val="24"/>
          <w:szCs w:val="24"/>
          <w:lang w:val="en-US"/>
        </w:rPr>
        <w:t xml:space="preserve"> sequences </w:t>
      </w:r>
      <w:r w:rsidR="00B74706" w:rsidRPr="000842D1">
        <w:rPr>
          <w:rFonts w:ascii="Tahoma" w:hAnsi="Tahoma" w:cs="Tahoma"/>
          <w:sz w:val="24"/>
          <w:szCs w:val="24"/>
          <w:lang w:val="en-US"/>
        </w:rPr>
        <w:t xml:space="preserve">downstream </w:t>
      </w:r>
      <w:r w:rsidR="00B74706" w:rsidRPr="000842D1">
        <w:rPr>
          <w:rFonts w:ascii="Tahoma" w:hAnsi="Tahoma" w:cs="Tahoma"/>
          <w:sz w:val="24"/>
          <w:szCs w:val="24"/>
          <w:lang w:val="en-US"/>
        </w:rPr>
        <w:t xml:space="preserve">or </w:t>
      </w:r>
      <w:r w:rsidR="00B74706" w:rsidRPr="000842D1">
        <w:rPr>
          <w:rFonts w:ascii="Tahoma" w:hAnsi="Tahoma" w:cs="Tahoma"/>
          <w:sz w:val="24"/>
          <w:szCs w:val="24"/>
          <w:lang w:val="en-US"/>
        </w:rPr>
        <w:t xml:space="preserve">upstream </w:t>
      </w:r>
      <w:r w:rsidR="00B74706" w:rsidRPr="000842D1">
        <w:rPr>
          <w:rFonts w:ascii="Tahoma" w:hAnsi="Tahoma" w:cs="Tahoma"/>
          <w:sz w:val="24"/>
          <w:szCs w:val="24"/>
          <w:lang w:val="en-US"/>
        </w:rPr>
        <w:t>form your genome coordinates, you can use the Area setting “upstream” or “downstream”, respectively.</w:t>
      </w:r>
    </w:p>
    <w:p w:rsidR="00987D22" w:rsidRPr="000842D1" w:rsidRDefault="00987D22" w:rsidP="00DD4DFA">
      <w:pPr>
        <w:pStyle w:val="Listenabsatz"/>
        <w:numPr>
          <w:ilvl w:val="1"/>
          <w:numId w:val="1"/>
        </w:numPr>
        <w:tabs>
          <w:tab w:val="left" w:pos="360"/>
        </w:tabs>
        <w:ind w:left="1260" w:hanging="450"/>
        <w:jc w:val="both"/>
        <w:rPr>
          <w:rFonts w:ascii="Tahoma" w:hAnsi="Tahoma" w:cs="Tahoma"/>
          <w:b/>
          <w:sz w:val="24"/>
          <w:szCs w:val="24"/>
          <w:lang w:val="en-US"/>
        </w:rPr>
      </w:pPr>
      <w:r w:rsidRPr="000842D1">
        <w:rPr>
          <w:rFonts w:ascii="Tahoma" w:hAnsi="Tahoma" w:cs="Tahoma"/>
          <w:b/>
          <w:sz w:val="24"/>
          <w:szCs w:val="24"/>
          <w:lang w:val="en-US"/>
        </w:rPr>
        <w:t xml:space="preserve">Set the distance </w:t>
      </w:r>
    </w:p>
    <w:p w:rsidR="00B74706" w:rsidRPr="000842D1" w:rsidRDefault="00313904" w:rsidP="00DD4DFA">
      <w:pPr>
        <w:pStyle w:val="Listenabsatz"/>
        <w:tabs>
          <w:tab w:val="left" w:pos="360"/>
        </w:tabs>
        <w:ind w:left="1260"/>
        <w:jc w:val="both"/>
        <w:rPr>
          <w:rFonts w:ascii="Tahoma" w:hAnsi="Tahoma" w:cs="Tahoma"/>
          <w:sz w:val="24"/>
          <w:szCs w:val="24"/>
          <w:lang w:val="en-US"/>
        </w:rPr>
      </w:pPr>
      <w:r>
        <w:rPr>
          <w:rFonts w:ascii="Tahoma" w:hAnsi="Tahoma" w:cs="Tahoma"/>
          <w:sz w:val="24"/>
          <w:szCs w:val="24"/>
          <w:lang w:val="en-US"/>
        </w:rPr>
        <w:t>This value defines t</w:t>
      </w:r>
      <w:r w:rsidR="000918A3" w:rsidRPr="000842D1">
        <w:rPr>
          <w:rFonts w:ascii="Tahoma" w:hAnsi="Tahoma" w:cs="Tahoma"/>
          <w:sz w:val="24"/>
          <w:szCs w:val="24"/>
          <w:lang w:val="en-US"/>
        </w:rPr>
        <w:t xml:space="preserve">he distance from the genome coordinates to the </w:t>
      </w:r>
      <w:proofErr w:type="spellStart"/>
      <w:r w:rsidR="000918A3" w:rsidRPr="000842D1">
        <w:rPr>
          <w:rFonts w:ascii="Tahoma" w:hAnsi="Tahoma" w:cs="Tahoma"/>
          <w:sz w:val="24"/>
          <w:szCs w:val="24"/>
          <w:lang w:val="en-US"/>
        </w:rPr>
        <w:t>HERV</w:t>
      </w:r>
      <w:proofErr w:type="spellEnd"/>
      <w:r w:rsidR="000918A3" w:rsidRPr="000842D1">
        <w:rPr>
          <w:rFonts w:ascii="Tahoma" w:hAnsi="Tahoma" w:cs="Tahoma"/>
          <w:sz w:val="24"/>
          <w:szCs w:val="24"/>
          <w:lang w:val="en-US"/>
        </w:rPr>
        <w:t xml:space="preserve"> sequence. You can start the analysis with the default value </w:t>
      </w:r>
      <w:r w:rsidR="00F20D48" w:rsidRPr="000842D1">
        <w:rPr>
          <w:rFonts w:ascii="Tahoma" w:hAnsi="Tahoma" w:cs="Tahoma"/>
          <w:sz w:val="24"/>
          <w:szCs w:val="24"/>
          <w:lang w:val="en-US"/>
        </w:rPr>
        <w:t xml:space="preserve">of </w:t>
      </w:r>
      <w:r w:rsidR="000918A3" w:rsidRPr="000842D1">
        <w:rPr>
          <w:rFonts w:ascii="Tahoma" w:hAnsi="Tahoma" w:cs="Tahoma"/>
          <w:sz w:val="24"/>
          <w:szCs w:val="24"/>
          <w:lang w:val="en-US"/>
        </w:rPr>
        <w:t xml:space="preserve">1000 </w:t>
      </w:r>
      <w:r w:rsidR="00F20D48" w:rsidRPr="000842D1">
        <w:rPr>
          <w:rFonts w:ascii="Tahoma" w:hAnsi="Tahoma" w:cs="Tahoma"/>
          <w:sz w:val="24"/>
          <w:szCs w:val="24"/>
          <w:lang w:val="en-US"/>
        </w:rPr>
        <w:t xml:space="preserve">base pairs </w:t>
      </w:r>
      <w:r w:rsidR="000918A3" w:rsidRPr="000842D1">
        <w:rPr>
          <w:rFonts w:ascii="Tahoma" w:hAnsi="Tahoma" w:cs="Tahoma"/>
          <w:sz w:val="24"/>
          <w:szCs w:val="24"/>
          <w:lang w:val="en-US"/>
        </w:rPr>
        <w:t xml:space="preserve">but you can also change this value to other values. You can analyze multiple distances at once if you input </w:t>
      </w:r>
      <w:r w:rsidR="00F20D48" w:rsidRPr="000842D1">
        <w:rPr>
          <w:rFonts w:ascii="Tahoma" w:hAnsi="Tahoma" w:cs="Tahoma"/>
          <w:sz w:val="24"/>
          <w:szCs w:val="24"/>
          <w:lang w:val="en-US"/>
        </w:rPr>
        <w:t xml:space="preserve">a </w:t>
      </w:r>
      <w:r w:rsidR="000918A3" w:rsidRPr="000842D1">
        <w:rPr>
          <w:rFonts w:ascii="Tahoma" w:hAnsi="Tahoma" w:cs="Tahoma"/>
          <w:sz w:val="24"/>
          <w:szCs w:val="24"/>
          <w:lang w:val="en-US"/>
        </w:rPr>
        <w:t>comma-separated list (e.g. 100,200,300 or 100, 1000, 10000)</w:t>
      </w:r>
      <w:r w:rsidR="00F20D48" w:rsidRPr="000842D1">
        <w:rPr>
          <w:rFonts w:ascii="Tahoma" w:hAnsi="Tahoma" w:cs="Tahoma"/>
          <w:sz w:val="24"/>
          <w:szCs w:val="24"/>
          <w:lang w:val="en-US"/>
        </w:rPr>
        <w:t>.</w:t>
      </w:r>
      <w:r w:rsidRPr="00313904">
        <w:rPr>
          <w:rFonts w:ascii="Tahoma" w:hAnsi="Tahoma" w:cs="Tahoma"/>
          <w:sz w:val="24"/>
          <w:szCs w:val="24"/>
          <w:lang w:val="en-US"/>
        </w:rPr>
        <w:t xml:space="preserve"> </w:t>
      </w:r>
      <w:r w:rsidRPr="000842D1">
        <w:rPr>
          <w:rFonts w:ascii="Tahoma" w:hAnsi="Tahoma" w:cs="Tahoma"/>
          <w:sz w:val="24"/>
          <w:szCs w:val="24"/>
          <w:lang w:val="en-US"/>
        </w:rPr>
        <w:t>Negative values are not allowed.</w:t>
      </w:r>
    </w:p>
    <w:p w:rsidR="00987D22" w:rsidRPr="000842D1" w:rsidRDefault="00987D22" w:rsidP="00DD4DFA">
      <w:pPr>
        <w:pStyle w:val="Listenabsatz"/>
        <w:numPr>
          <w:ilvl w:val="1"/>
          <w:numId w:val="1"/>
        </w:numPr>
        <w:tabs>
          <w:tab w:val="left" w:pos="360"/>
        </w:tabs>
        <w:ind w:left="1260" w:hanging="450"/>
        <w:jc w:val="both"/>
        <w:rPr>
          <w:rFonts w:ascii="Tahoma" w:hAnsi="Tahoma" w:cs="Tahoma"/>
          <w:b/>
          <w:sz w:val="24"/>
          <w:szCs w:val="24"/>
          <w:lang w:val="en-US"/>
        </w:rPr>
      </w:pPr>
      <w:r w:rsidRPr="000842D1">
        <w:rPr>
          <w:rFonts w:ascii="Tahoma" w:hAnsi="Tahoma" w:cs="Tahoma"/>
          <w:b/>
          <w:sz w:val="24"/>
          <w:szCs w:val="24"/>
          <w:lang w:val="en-US"/>
        </w:rPr>
        <w:t>Set the minimal sequence length</w:t>
      </w:r>
    </w:p>
    <w:p w:rsidR="00F20D48" w:rsidRPr="000842D1" w:rsidRDefault="00F20D48" w:rsidP="00DD4DFA">
      <w:pPr>
        <w:pStyle w:val="Listenabsatz"/>
        <w:tabs>
          <w:tab w:val="left" w:pos="360"/>
        </w:tabs>
        <w:ind w:left="1260"/>
        <w:jc w:val="both"/>
        <w:rPr>
          <w:rFonts w:ascii="Tahoma" w:hAnsi="Tahoma" w:cs="Tahoma"/>
          <w:sz w:val="24"/>
          <w:szCs w:val="24"/>
          <w:lang w:val="en-US"/>
        </w:rPr>
      </w:pPr>
      <w:r w:rsidRPr="000842D1">
        <w:rPr>
          <w:rFonts w:ascii="Tahoma" w:hAnsi="Tahoma" w:cs="Tahoma"/>
          <w:sz w:val="24"/>
          <w:szCs w:val="24"/>
          <w:lang w:val="en-US"/>
        </w:rPr>
        <w:t xml:space="preserve">You can set the minimal length that an identified </w:t>
      </w:r>
      <w:proofErr w:type="spellStart"/>
      <w:r w:rsidRPr="000842D1">
        <w:rPr>
          <w:rFonts w:ascii="Tahoma" w:hAnsi="Tahoma" w:cs="Tahoma"/>
          <w:sz w:val="24"/>
          <w:szCs w:val="24"/>
          <w:lang w:val="en-US"/>
        </w:rPr>
        <w:t>HERV</w:t>
      </w:r>
      <w:proofErr w:type="spellEnd"/>
      <w:r w:rsidRPr="000842D1">
        <w:rPr>
          <w:rFonts w:ascii="Tahoma" w:hAnsi="Tahoma" w:cs="Tahoma"/>
          <w:sz w:val="24"/>
          <w:szCs w:val="24"/>
          <w:lang w:val="en-US"/>
        </w:rPr>
        <w:t xml:space="preserve">-like sequence should have. </w:t>
      </w:r>
      <w:r w:rsidRPr="000842D1">
        <w:rPr>
          <w:rFonts w:ascii="Tahoma" w:hAnsi="Tahoma" w:cs="Tahoma"/>
          <w:sz w:val="24"/>
          <w:szCs w:val="24"/>
          <w:lang w:val="en-US"/>
        </w:rPr>
        <w:t>You can start the analysis with the default value 1 but you can also change this value to other values</w:t>
      </w:r>
      <w:r w:rsidRPr="000842D1">
        <w:rPr>
          <w:rFonts w:ascii="Tahoma" w:hAnsi="Tahoma" w:cs="Tahoma"/>
          <w:sz w:val="24"/>
          <w:szCs w:val="24"/>
          <w:lang w:val="en-US"/>
        </w:rPr>
        <w:t xml:space="preserve">. </w:t>
      </w:r>
      <w:r w:rsidRPr="000842D1">
        <w:rPr>
          <w:rFonts w:ascii="Tahoma" w:hAnsi="Tahoma" w:cs="Tahoma"/>
          <w:sz w:val="24"/>
          <w:szCs w:val="24"/>
          <w:lang w:val="en-US"/>
        </w:rPr>
        <w:t>Negative values are not allowed.</w:t>
      </w:r>
    </w:p>
    <w:p w:rsidR="00987D22" w:rsidRPr="000842D1" w:rsidRDefault="00987D22" w:rsidP="00DD4DFA">
      <w:pPr>
        <w:pStyle w:val="Listenabsatz"/>
        <w:numPr>
          <w:ilvl w:val="1"/>
          <w:numId w:val="1"/>
        </w:numPr>
        <w:tabs>
          <w:tab w:val="left" w:pos="360"/>
        </w:tabs>
        <w:ind w:left="1260" w:hanging="450"/>
        <w:jc w:val="both"/>
        <w:rPr>
          <w:rFonts w:ascii="Tahoma" w:hAnsi="Tahoma" w:cs="Tahoma"/>
          <w:b/>
          <w:sz w:val="24"/>
          <w:szCs w:val="24"/>
          <w:lang w:val="en-US"/>
        </w:rPr>
      </w:pPr>
      <w:r w:rsidRPr="000842D1">
        <w:rPr>
          <w:rFonts w:ascii="Tahoma" w:hAnsi="Tahoma" w:cs="Tahoma"/>
          <w:b/>
          <w:sz w:val="24"/>
          <w:szCs w:val="24"/>
          <w:lang w:val="en-US"/>
        </w:rPr>
        <w:t>Set the maxima</w:t>
      </w:r>
      <w:r w:rsidR="00F20D48" w:rsidRPr="000842D1">
        <w:rPr>
          <w:rFonts w:ascii="Tahoma" w:hAnsi="Tahoma" w:cs="Tahoma"/>
          <w:b/>
          <w:sz w:val="24"/>
          <w:szCs w:val="24"/>
          <w:lang w:val="en-US"/>
        </w:rPr>
        <w:t xml:space="preserve">l </w:t>
      </w:r>
      <w:proofErr w:type="spellStart"/>
      <w:r w:rsidR="00F20D48" w:rsidRPr="000842D1">
        <w:rPr>
          <w:rFonts w:ascii="Tahoma" w:hAnsi="Tahoma" w:cs="Tahoma"/>
          <w:b/>
          <w:sz w:val="24"/>
          <w:szCs w:val="24"/>
          <w:lang w:val="en-US"/>
        </w:rPr>
        <w:t>HERV</w:t>
      </w:r>
      <w:proofErr w:type="spellEnd"/>
      <w:r w:rsidR="00F20D48" w:rsidRPr="000842D1">
        <w:rPr>
          <w:rFonts w:ascii="Tahoma" w:hAnsi="Tahoma" w:cs="Tahoma"/>
          <w:b/>
          <w:sz w:val="24"/>
          <w:szCs w:val="24"/>
          <w:lang w:val="en-US"/>
        </w:rPr>
        <w:t xml:space="preserve"> e-</w:t>
      </w:r>
      <w:r w:rsidRPr="000842D1">
        <w:rPr>
          <w:rFonts w:ascii="Tahoma" w:hAnsi="Tahoma" w:cs="Tahoma"/>
          <w:b/>
          <w:sz w:val="24"/>
          <w:szCs w:val="24"/>
          <w:lang w:val="en-US"/>
        </w:rPr>
        <w:t>value</w:t>
      </w:r>
    </w:p>
    <w:p w:rsidR="00F20D48" w:rsidRPr="000842D1" w:rsidRDefault="00F20D48" w:rsidP="00DD4DFA">
      <w:pPr>
        <w:pStyle w:val="Listenabsatz"/>
        <w:tabs>
          <w:tab w:val="left" w:pos="360"/>
        </w:tabs>
        <w:ind w:left="1260"/>
        <w:jc w:val="both"/>
        <w:rPr>
          <w:rFonts w:ascii="Tahoma" w:hAnsi="Tahoma" w:cs="Tahoma"/>
          <w:sz w:val="24"/>
          <w:szCs w:val="24"/>
          <w:lang w:val="en-US"/>
        </w:rPr>
      </w:pPr>
      <w:r w:rsidRPr="000842D1">
        <w:rPr>
          <w:rFonts w:ascii="Tahoma" w:hAnsi="Tahoma" w:cs="Tahoma"/>
          <w:sz w:val="24"/>
          <w:szCs w:val="24"/>
          <w:lang w:val="en-US"/>
        </w:rPr>
        <w:t xml:space="preserve">You can set the maximal e-value that an identified </w:t>
      </w:r>
      <w:proofErr w:type="spellStart"/>
      <w:r w:rsidRPr="000842D1">
        <w:rPr>
          <w:rFonts w:ascii="Tahoma" w:hAnsi="Tahoma" w:cs="Tahoma"/>
          <w:sz w:val="24"/>
          <w:szCs w:val="24"/>
          <w:lang w:val="en-US"/>
        </w:rPr>
        <w:t>HERV</w:t>
      </w:r>
      <w:proofErr w:type="spellEnd"/>
      <w:r w:rsidRPr="000842D1">
        <w:rPr>
          <w:rFonts w:ascii="Tahoma" w:hAnsi="Tahoma" w:cs="Tahoma"/>
          <w:sz w:val="24"/>
          <w:szCs w:val="24"/>
          <w:lang w:val="en-US"/>
        </w:rPr>
        <w:t xml:space="preserve">-like sequence should have. You can start the analysis with the default value </w:t>
      </w:r>
      <w:proofErr w:type="spellStart"/>
      <w:r w:rsidRPr="000842D1">
        <w:rPr>
          <w:rFonts w:ascii="Tahoma" w:hAnsi="Tahoma" w:cs="Tahoma"/>
          <w:sz w:val="24"/>
          <w:szCs w:val="24"/>
          <w:lang w:val="en-US"/>
        </w:rPr>
        <w:t>1.0E</w:t>
      </w:r>
      <w:proofErr w:type="spellEnd"/>
      <w:r w:rsidRPr="000842D1">
        <w:rPr>
          <w:rFonts w:ascii="Tahoma" w:hAnsi="Tahoma" w:cs="Tahoma"/>
          <w:sz w:val="24"/>
          <w:szCs w:val="24"/>
          <w:lang w:val="en-US"/>
        </w:rPr>
        <w:t xml:space="preserve">-1 but you can also change this value. Negative values are not allowed. Note that the current implementation has the internal limit of </w:t>
      </w:r>
      <w:proofErr w:type="spellStart"/>
      <w:r w:rsidRPr="000842D1">
        <w:rPr>
          <w:rFonts w:ascii="Tahoma" w:hAnsi="Tahoma" w:cs="Tahoma"/>
          <w:sz w:val="24"/>
          <w:szCs w:val="24"/>
          <w:lang w:val="en-US"/>
        </w:rPr>
        <w:t>1.0E</w:t>
      </w:r>
      <w:proofErr w:type="spellEnd"/>
      <w:r w:rsidRPr="000842D1">
        <w:rPr>
          <w:rFonts w:ascii="Tahoma" w:hAnsi="Tahoma" w:cs="Tahoma"/>
          <w:sz w:val="24"/>
          <w:szCs w:val="24"/>
          <w:lang w:val="en-US"/>
        </w:rPr>
        <w:t>-</w:t>
      </w:r>
      <w:r w:rsidR="00F65A98" w:rsidRPr="00DD4DFA">
        <w:rPr>
          <w:rFonts w:ascii="Tahoma" w:hAnsi="Tahoma" w:cs="Tahoma"/>
          <w:sz w:val="24"/>
          <w:szCs w:val="24"/>
          <w:lang w:val="en-US"/>
        </w:rPr>
        <w:t>1</w:t>
      </w:r>
      <w:r w:rsidRPr="00DD4DFA">
        <w:rPr>
          <w:rFonts w:ascii="Tahoma" w:hAnsi="Tahoma" w:cs="Tahoma"/>
          <w:sz w:val="24"/>
          <w:szCs w:val="24"/>
          <w:lang w:val="en-US"/>
        </w:rPr>
        <w:t>0,</w:t>
      </w:r>
      <w:r w:rsidRPr="00DD4DFA">
        <w:rPr>
          <w:rFonts w:ascii="Tahoma" w:hAnsi="Tahoma" w:cs="Tahoma"/>
          <w:i/>
          <w:sz w:val="24"/>
          <w:szCs w:val="24"/>
          <w:lang w:val="en-US"/>
        </w:rPr>
        <w:t xml:space="preserve"> i.e.</w:t>
      </w:r>
      <w:r w:rsidRPr="000842D1">
        <w:rPr>
          <w:rFonts w:ascii="Tahoma" w:hAnsi="Tahoma" w:cs="Tahoma"/>
          <w:sz w:val="24"/>
          <w:szCs w:val="24"/>
          <w:lang w:val="en-US"/>
        </w:rPr>
        <w:t xml:space="preserve"> </w:t>
      </w:r>
      <w:r w:rsidR="00DD4DFA">
        <w:rPr>
          <w:rFonts w:ascii="Tahoma" w:hAnsi="Tahoma" w:cs="Tahoma"/>
          <w:sz w:val="24"/>
          <w:szCs w:val="24"/>
          <w:lang w:val="en-US"/>
        </w:rPr>
        <w:t xml:space="preserve">no </w:t>
      </w:r>
      <w:proofErr w:type="spellStart"/>
      <w:r w:rsidR="00DD4DFA">
        <w:rPr>
          <w:rFonts w:ascii="Tahoma" w:hAnsi="Tahoma" w:cs="Tahoma"/>
          <w:sz w:val="24"/>
          <w:szCs w:val="24"/>
          <w:lang w:val="en-US"/>
        </w:rPr>
        <w:t>HERV</w:t>
      </w:r>
      <w:proofErr w:type="spellEnd"/>
      <w:r w:rsidR="00DD4DFA">
        <w:rPr>
          <w:rFonts w:ascii="Tahoma" w:hAnsi="Tahoma" w:cs="Tahoma"/>
          <w:sz w:val="24"/>
          <w:szCs w:val="24"/>
          <w:lang w:val="en-US"/>
        </w:rPr>
        <w:t>-like sequences with higher</w:t>
      </w:r>
      <w:r w:rsidRPr="000842D1">
        <w:rPr>
          <w:rFonts w:ascii="Tahoma" w:hAnsi="Tahoma" w:cs="Tahoma"/>
          <w:sz w:val="24"/>
          <w:szCs w:val="24"/>
          <w:lang w:val="en-US"/>
        </w:rPr>
        <w:t xml:space="preserve"> e-values will </w:t>
      </w:r>
      <w:r w:rsidR="00DD4DFA">
        <w:rPr>
          <w:rFonts w:ascii="Tahoma" w:hAnsi="Tahoma" w:cs="Tahoma"/>
          <w:sz w:val="24"/>
          <w:szCs w:val="24"/>
          <w:lang w:val="en-US"/>
        </w:rPr>
        <w:t xml:space="preserve">be </w:t>
      </w:r>
      <w:r w:rsidR="007E0B39">
        <w:rPr>
          <w:rFonts w:ascii="Tahoma" w:hAnsi="Tahoma" w:cs="Tahoma"/>
          <w:sz w:val="24"/>
          <w:szCs w:val="24"/>
          <w:lang w:val="en-US"/>
        </w:rPr>
        <w:t>considered as hits</w:t>
      </w:r>
      <w:r w:rsidRPr="000842D1">
        <w:rPr>
          <w:rFonts w:ascii="Tahoma" w:hAnsi="Tahoma" w:cs="Tahoma"/>
          <w:sz w:val="24"/>
          <w:szCs w:val="24"/>
          <w:lang w:val="en-US"/>
        </w:rPr>
        <w:t>.</w:t>
      </w:r>
    </w:p>
    <w:p w:rsidR="00F20D48" w:rsidRPr="000842D1" w:rsidRDefault="00987D22" w:rsidP="00DD4DFA">
      <w:pPr>
        <w:pStyle w:val="Listenabsatz"/>
        <w:numPr>
          <w:ilvl w:val="1"/>
          <w:numId w:val="1"/>
        </w:numPr>
        <w:tabs>
          <w:tab w:val="left" w:pos="360"/>
        </w:tabs>
        <w:ind w:left="1260" w:hanging="450"/>
        <w:jc w:val="both"/>
        <w:rPr>
          <w:rFonts w:ascii="Tahoma" w:hAnsi="Tahoma" w:cs="Tahoma"/>
          <w:b/>
          <w:sz w:val="24"/>
          <w:szCs w:val="24"/>
          <w:lang w:val="en-US"/>
        </w:rPr>
      </w:pPr>
      <w:r w:rsidRPr="000842D1">
        <w:rPr>
          <w:rFonts w:ascii="Tahoma" w:hAnsi="Tahoma" w:cs="Tahoma"/>
          <w:b/>
          <w:sz w:val="24"/>
          <w:szCs w:val="24"/>
          <w:lang w:val="en-US"/>
        </w:rPr>
        <w:lastRenderedPageBreak/>
        <w:t>Upload your data</w:t>
      </w:r>
    </w:p>
    <w:p w:rsidR="00F20D48" w:rsidRPr="000842D1" w:rsidRDefault="000F0A7D" w:rsidP="00DD4DFA">
      <w:pPr>
        <w:pStyle w:val="Listenabsatz"/>
        <w:tabs>
          <w:tab w:val="left" w:pos="360"/>
        </w:tabs>
        <w:ind w:left="1260"/>
        <w:jc w:val="both"/>
        <w:rPr>
          <w:rFonts w:ascii="Tahoma" w:hAnsi="Tahoma" w:cs="Tahoma"/>
          <w:sz w:val="24"/>
          <w:szCs w:val="24"/>
          <w:lang w:val="en-US"/>
        </w:rPr>
      </w:pPr>
      <w:r w:rsidRPr="000842D1">
        <w:rPr>
          <w:rFonts w:ascii="Tahoma" w:hAnsi="Tahoma" w:cs="Tahoma"/>
          <w:sz w:val="24"/>
          <w:szCs w:val="24"/>
          <w:lang w:val="en-US"/>
        </w:rPr>
        <w:t xml:space="preserve">You can upload multiple files at once. </w:t>
      </w:r>
      <w:r w:rsidR="00F20D48" w:rsidRPr="000842D1">
        <w:rPr>
          <w:rFonts w:ascii="Tahoma" w:hAnsi="Tahoma" w:cs="Tahoma"/>
          <w:sz w:val="24"/>
          <w:szCs w:val="24"/>
          <w:lang w:val="en-US"/>
        </w:rPr>
        <w:t xml:space="preserve">Here you can </w:t>
      </w:r>
      <w:r w:rsidRPr="000842D1">
        <w:rPr>
          <w:rFonts w:ascii="Tahoma" w:hAnsi="Tahoma" w:cs="Tahoma"/>
          <w:sz w:val="24"/>
          <w:szCs w:val="24"/>
          <w:lang w:val="en-US"/>
        </w:rPr>
        <w:t>choose one of two data formats:</w:t>
      </w:r>
    </w:p>
    <w:p w:rsidR="00F20D48" w:rsidRPr="000842D1" w:rsidRDefault="00F20D48" w:rsidP="00DD4DFA">
      <w:pPr>
        <w:pStyle w:val="Listenabsatz"/>
        <w:numPr>
          <w:ilvl w:val="2"/>
          <w:numId w:val="1"/>
        </w:numPr>
        <w:tabs>
          <w:tab w:val="left" w:pos="360"/>
        </w:tabs>
        <w:ind w:left="1890"/>
        <w:jc w:val="both"/>
        <w:rPr>
          <w:rFonts w:ascii="Tahoma" w:hAnsi="Tahoma" w:cs="Tahoma"/>
          <w:sz w:val="24"/>
          <w:szCs w:val="24"/>
          <w:lang w:val="en-US"/>
        </w:rPr>
      </w:pPr>
      <w:r w:rsidRPr="000842D1">
        <w:rPr>
          <w:rFonts w:ascii="Tahoma" w:hAnsi="Tahoma" w:cs="Tahoma"/>
          <w:sz w:val="24"/>
          <w:szCs w:val="24"/>
          <w:lang w:val="en-US"/>
        </w:rPr>
        <w:t>If you have already genome coordinates, you can upload a file with th</w:t>
      </w:r>
      <w:r w:rsidR="000F0A7D" w:rsidRPr="000842D1">
        <w:rPr>
          <w:rFonts w:ascii="Tahoma" w:hAnsi="Tahoma" w:cs="Tahoma"/>
          <w:sz w:val="24"/>
          <w:szCs w:val="24"/>
          <w:lang w:val="en-US"/>
        </w:rPr>
        <w:t>ese</w:t>
      </w:r>
      <w:r w:rsidRPr="000842D1">
        <w:rPr>
          <w:rFonts w:ascii="Tahoma" w:hAnsi="Tahoma" w:cs="Tahoma"/>
          <w:sz w:val="24"/>
          <w:szCs w:val="24"/>
          <w:lang w:val="en-US"/>
        </w:rPr>
        <w:t xml:space="preserve"> coordinates. In this case you have to select the appropriate genome version of your coordinates. Currently, the versions </w:t>
      </w:r>
      <w:proofErr w:type="spellStart"/>
      <w:r w:rsidRPr="000842D1">
        <w:rPr>
          <w:rFonts w:ascii="Tahoma" w:hAnsi="Tahoma" w:cs="Tahoma"/>
          <w:sz w:val="24"/>
          <w:szCs w:val="24"/>
          <w:lang w:val="en-US"/>
        </w:rPr>
        <w:t>hg18</w:t>
      </w:r>
      <w:proofErr w:type="spellEnd"/>
      <w:r w:rsidRPr="000842D1">
        <w:rPr>
          <w:rFonts w:ascii="Tahoma" w:hAnsi="Tahoma" w:cs="Tahoma"/>
          <w:sz w:val="24"/>
          <w:szCs w:val="24"/>
          <w:lang w:val="en-US"/>
        </w:rPr>
        <w:t xml:space="preserve"> </w:t>
      </w:r>
      <w:r w:rsidR="000F0A7D" w:rsidRPr="000842D1">
        <w:rPr>
          <w:rFonts w:ascii="Tahoma" w:hAnsi="Tahoma" w:cs="Tahoma"/>
          <w:sz w:val="24"/>
          <w:szCs w:val="24"/>
          <w:lang w:val="en-US"/>
        </w:rPr>
        <w:t>(“</w:t>
      </w:r>
      <w:proofErr w:type="spellStart"/>
      <w:r w:rsidR="000F0A7D" w:rsidRPr="000842D1">
        <w:rPr>
          <w:rFonts w:ascii="Tahoma" w:hAnsi="Tahoma" w:cs="Tahoma"/>
          <w:sz w:val="24"/>
          <w:szCs w:val="24"/>
          <w:lang w:val="en-US"/>
        </w:rPr>
        <w:t>hervs_hg18</w:t>
      </w:r>
      <w:proofErr w:type="spellEnd"/>
      <w:r w:rsidR="000F0A7D" w:rsidRPr="000842D1">
        <w:rPr>
          <w:rFonts w:ascii="Tahoma" w:hAnsi="Tahoma" w:cs="Tahoma"/>
          <w:sz w:val="24"/>
          <w:szCs w:val="24"/>
          <w:lang w:val="en-US"/>
        </w:rPr>
        <w:t xml:space="preserve">”) </w:t>
      </w:r>
      <w:r w:rsidRPr="000842D1">
        <w:rPr>
          <w:rFonts w:ascii="Tahoma" w:hAnsi="Tahoma" w:cs="Tahoma"/>
          <w:sz w:val="24"/>
          <w:szCs w:val="24"/>
          <w:lang w:val="en-US"/>
        </w:rPr>
        <w:t xml:space="preserve">and </w:t>
      </w:r>
      <w:proofErr w:type="spellStart"/>
      <w:r w:rsidRPr="000842D1">
        <w:rPr>
          <w:rFonts w:ascii="Tahoma" w:hAnsi="Tahoma" w:cs="Tahoma"/>
          <w:sz w:val="24"/>
          <w:szCs w:val="24"/>
          <w:lang w:val="en-US"/>
        </w:rPr>
        <w:t>hg19</w:t>
      </w:r>
      <w:proofErr w:type="spellEnd"/>
      <w:r w:rsidRPr="000842D1">
        <w:rPr>
          <w:rFonts w:ascii="Tahoma" w:hAnsi="Tahoma" w:cs="Tahoma"/>
          <w:sz w:val="24"/>
          <w:szCs w:val="24"/>
          <w:lang w:val="en-US"/>
        </w:rPr>
        <w:t xml:space="preserve"> </w:t>
      </w:r>
      <w:r w:rsidR="000F0A7D" w:rsidRPr="000842D1">
        <w:rPr>
          <w:rFonts w:ascii="Tahoma" w:hAnsi="Tahoma" w:cs="Tahoma"/>
          <w:sz w:val="24"/>
          <w:szCs w:val="24"/>
          <w:lang w:val="en-US"/>
        </w:rPr>
        <w:t>(</w:t>
      </w:r>
      <w:r w:rsidR="000F0A7D" w:rsidRPr="000842D1">
        <w:rPr>
          <w:rFonts w:ascii="Tahoma" w:hAnsi="Tahoma" w:cs="Tahoma"/>
          <w:sz w:val="24"/>
          <w:szCs w:val="24"/>
          <w:lang w:val="en-US"/>
        </w:rPr>
        <w:t>“</w:t>
      </w:r>
      <w:proofErr w:type="spellStart"/>
      <w:r w:rsidR="000F0A7D" w:rsidRPr="000842D1">
        <w:rPr>
          <w:rFonts w:ascii="Tahoma" w:hAnsi="Tahoma" w:cs="Tahoma"/>
          <w:sz w:val="24"/>
          <w:szCs w:val="24"/>
          <w:lang w:val="en-US"/>
        </w:rPr>
        <w:t>hervs_hg1</w:t>
      </w:r>
      <w:r w:rsidR="000F0A7D" w:rsidRPr="000842D1">
        <w:rPr>
          <w:rFonts w:ascii="Tahoma" w:hAnsi="Tahoma" w:cs="Tahoma"/>
          <w:sz w:val="24"/>
          <w:szCs w:val="24"/>
          <w:lang w:val="en-US"/>
        </w:rPr>
        <w:t>9</w:t>
      </w:r>
      <w:proofErr w:type="spellEnd"/>
      <w:r w:rsidR="000F0A7D" w:rsidRPr="000842D1">
        <w:rPr>
          <w:rFonts w:ascii="Tahoma" w:hAnsi="Tahoma" w:cs="Tahoma"/>
          <w:sz w:val="24"/>
          <w:szCs w:val="24"/>
          <w:lang w:val="en-US"/>
        </w:rPr>
        <w:t xml:space="preserve">”) </w:t>
      </w:r>
      <w:r w:rsidRPr="000842D1">
        <w:rPr>
          <w:rFonts w:ascii="Tahoma" w:hAnsi="Tahoma" w:cs="Tahoma"/>
          <w:sz w:val="24"/>
          <w:szCs w:val="24"/>
          <w:lang w:val="en-US"/>
        </w:rPr>
        <w:t xml:space="preserve">are available. </w:t>
      </w:r>
      <w:r w:rsidR="000F0A7D" w:rsidRPr="000842D1">
        <w:rPr>
          <w:rFonts w:ascii="Tahoma" w:hAnsi="Tahoma" w:cs="Tahoma"/>
          <w:sz w:val="24"/>
          <w:szCs w:val="24"/>
          <w:lang w:val="en-US"/>
        </w:rPr>
        <w:t xml:space="preserve">Be sure that your genome coordinates are from the same genome version that you have selected. </w:t>
      </w:r>
      <w:r w:rsidR="000F0A7D" w:rsidRPr="000842D1">
        <w:rPr>
          <w:rFonts w:ascii="Tahoma" w:hAnsi="Tahoma" w:cs="Tahoma"/>
          <w:sz w:val="24"/>
          <w:szCs w:val="24"/>
          <w:lang w:val="en-US"/>
        </w:rPr>
        <w:t xml:space="preserve">An example file </w:t>
      </w:r>
      <w:r w:rsidR="000F0A7D" w:rsidRPr="000842D1">
        <w:rPr>
          <w:rFonts w:ascii="Tahoma" w:hAnsi="Tahoma" w:cs="Tahoma"/>
          <w:sz w:val="24"/>
          <w:szCs w:val="24"/>
          <w:lang w:val="en-US"/>
        </w:rPr>
        <w:t xml:space="preserve">(based on </w:t>
      </w:r>
      <w:proofErr w:type="spellStart"/>
      <w:r w:rsidR="000F0A7D" w:rsidRPr="000842D1">
        <w:rPr>
          <w:rFonts w:ascii="Tahoma" w:hAnsi="Tahoma" w:cs="Tahoma"/>
          <w:sz w:val="24"/>
          <w:szCs w:val="24"/>
          <w:lang w:val="en-US"/>
        </w:rPr>
        <w:t>hg19</w:t>
      </w:r>
      <w:proofErr w:type="spellEnd"/>
      <w:r w:rsidR="000F0A7D" w:rsidRPr="000842D1">
        <w:rPr>
          <w:rFonts w:ascii="Tahoma" w:hAnsi="Tahoma" w:cs="Tahoma"/>
          <w:sz w:val="24"/>
          <w:szCs w:val="24"/>
          <w:lang w:val="en-US"/>
        </w:rPr>
        <w:t xml:space="preserve"> coordinates) </w:t>
      </w:r>
      <w:r w:rsidR="000F0A7D" w:rsidRPr="000842D1">
        <w:rPr>
          <w:rFonts w:ascii="Tahoma" w:hAnsi="Tahoma" w:cs="Tahoma"/>
          <w:sz w:val="24"/>
          <w:szCs w:val="24"/>
          <w:lang w:val="en-US"/>
        </w:rPr>
        <w:t xml:space="preserve">is </w:t>
      </w:r>
      <w:r w:rsidR="007E0B39">
        <w:rPr>
          <w:rFonts w:ascii="Tahoma" w:hAnsi="Tahoma" w:cs="Tahoma"/>
          <w:sz w:val="24"/>
          <w:szCs w:val="24"/>
          <w:lang w:val="en-US"/>
        </w:rPr>
        <w:t>available</w:t>
      </w:r>
      <w:r w:rsidR="000F0A7D" w:rsidRPr="000842D1">
        <w:rPr>
          <w:rFonts w:ascii="Tahoma" w:hAnsi="Tahoma" w:cs="Tahoma"/>
          <w:sz w:val="24"/>
          <w:szCs w:val="24"/>
          <w:lang w:val="en-US"/>
        </w:rPr>
        <w:t xml:space="preserve"> on the server.</w:t>
      </w:r>
    </w:p>
    <w:p w:rsidR="000F0A7D" w:rsidRPr="000842D1" w:rsidRDefault="000F0A7D" w:rsidP="00DD4DFA">
      <w:pPr>
        <w:pStyle w:val="Listenabsatz"/>
        <w:numPr>
          <w:ilvl w:val="2"/>
          <w:numId w:val="1"/>
        </w:numPr>
        <w:tabs>
          <w:tab w:val="left" w:pos="360"/>
        </w:tabs>
        <w:ind w:left="1890"/>
        <w:jc w:val="both"/>
        <w:rPr>
          <w:rFonts w:ascii="Tahoma" w:hAnsi="Tahoma" w:cs="Tahoma"/>
          <w:sz w:val="24"/>
          <w:szCs w:val="24"/>
          <w:lang w:val="en-US"/>
        </w:rPr>
      </w:pPr>
      <w:r w:rsidRPr="000842D1">
        <w:rPr>
          <w:rFonts w:ascii="Tahoma" w:hAnsi="Tahoma" w:cs="Tahoma"/>
          <w:sz w:val="24"/>
          <w:szCs w:val="24"/>
          <w:lang w:val="en-US"/>
        </w:rPr>
        <w:t xml:space="preserve">If you have probe set IDs from micro-array experiments you can use the server to transform the probe set IDs into genome coordinates. In this case you have to select the appropriate platform. Currently, only </w:t>
      </w:r>
      <w:proofErr w:type="spellStart"/>
      <w:r w:rsidRPr="000842D1">
        <w:rPr>
          <w:rFonts w:ascii="Tahoma" w:hAnsi="Tahoma" w:cs="Tahoma"/>
          <w:sz w:val="24"/>
          <w:szCs w:val="24"/>
          <w:lang w:val="en-US"/>
        </w:rPr>
        <w:t>Affymetrix</w:t>
      </w:r>
      <w:proofErr w:type="spellEnd"/>
      <w:r w:rsidRPr="000842D1">
        <w:rPr>
          <w:rFonts w:ascii="Tahoma" w:hAnsi="Tahoma" w:cs="Tahoma"/>
          <w:sz w:val="24"/>
          <w:szCs w:val="24"/>
          <w:lang w:val="en-US"/>
        </w:rPr>
        <w:t xml:space="preserve"> Human Exon 1.0 arrays can be processed and you can select one of two different genome versions (</w:t>
      </w:r>
      <w:proofErr w:type="spellStart"/>
      <w:r w:rsidRPr="000842D1">
        <w:rPr>
          <w:rFonts w:ascii="Tahoma" w:hAnsi="Tahoma" w:cs="Tahoma"/>
          <w:sz w:val="24"/>
          <w:szCs w:val="24"/>
          <w:lang w:val="en-US"/>
        </w:rPr>
        <w:t>hg18</w:t>
      </w:r>
      <w:proofErr w:type="spellEnd"/>
      <w:r w:rsidRPr="000842D1">
        <w:rPr>
          <w:rFonts w:ascii="Tahoma" w:hAnsi="Tahoma" w:cs="Tahoma"/>
          <w:sz w:val="24"/>
          <w:szCs w:val="24"/>
          <w:lang w:val="en-US"/>
        </w:rPr>
        <w:t xml:space="preserve"> and </w:t>
      </w:r>
      <w:proofErr w:type="spellStart"/>
      <w:r w:rsidRPr="000842D1">
        <w:rPr>
          <w:rFonts w:ascii="Tahoma" w:hAnsi="Tahoma" w:cs="Tahoma"/>
          <w:sz w:val="24"/>
          <w:szCs w:val="24"/>
          <w:lang w:val="en-US"/>
        </w:rPr>
        <w:t>hg19</w:t>
      </w:r>
      <w:proofErr w:type="spellEnd"/>
      <w:r w:rsidRPr="000842D1">
        <w:rPr>
          <w:rFonts w:ascii="Tahoma" w:hAnsi="Tahoma" w:cs="Tahoma"/>
          <w:sz w:val="24"/>
          <w:szCs w:val="24"/>
          <w:lang w:val="en-US"/>
        </w:rPr>
        <w:t>) for the analysis.</w:t>
      </w:r>
    </w:p>
    <w:p w:rsidR="000F0A7D" w:rsidRPr="000842D1" w:rsidRDefault="007E0B39" w:rsidP="00DD4DFA">
      <w:pPr>
        <w:pStyle w:val="Listenabsatz"/>
        <w:numPr>
          <w:ilvl w:val="0"/>
          <w:numId w:val="1"/>
        </w:numPr>
        <w:tabs>
          <w:tab w:val="left" w:pos="360"/>
        </w:tabs>
        <w:jc w:val="both"/>
        <w:rPr>
          <w:rFonts w:ascii="Tahoma" w:hAnsi="Tahoma" w:cs="Tahoma"/>
          <w:b/>
          <w:sz w:val="24"/>
          <w:szCs w:val="24"/>
          <w:lang w:val="en-US"/>
        </w:rPr>
      </w:pPr>
      <w:r>
        <w:rPr>
          <w:rFonts w:ascii="Tahoma" w:hAnsi="Tahoma" w:cs="Tahoma"/>
          <w:b/>
          <w:sz w:val="24"/>
          <w:szCs w:val="24"/>
          <w:lang w:val="en-US"/>
        </w:rPr>
        <w:t>Running the analysis</w:t>
      </w:r>
    </w:p>
    <w:p w:rsidR="000F0A7D" w:rsidRPr="000842D1" w:rsidRDefault="000F0A7D" w:rsidP="00DD4DFA">
      <w:pPr>
        <w:pStyle w:val="Listenabsatz"/>
        <w:tabs>
          <w:tab w:val="left" w:pos="360"/>
        </w:tabs>
        <w:ind w:left="810"/>
        <w:jc w:val="both"/>
        <w:rPr>
          <w:rFonts w:ascii="Tahoma" w:hAnsi="Tahoma" w:cs="Tahoma"/>
          <w:sz w:val="24"/>
          <w:szCs w:val="24"/>
          <w:lang w:val="en-US"/>
        </w:rPr>
      </w:pPr>
      <w:r w:rsidRPr="000842D1">
        <w:rPr>
          <w:rFonts w:ascii="Tahoma" w:hAnsi="Tahoma" w:cs="Tahoma"/>
          <w:sz w:val="24"/>
          <w:szCs w:val="24"/>
          <w:lang w:val="en-US"/>
        </w:rPr>
        <w:t xml:space="preserve">After </w:t>
      </w:r>
      <w:r w:rsidR="00B86AB6" w:rsidRPr="000842D1">
        <w:rPr>
          <w:rFonts w:ascii="Tahoma" w:hAnsi="Tahoma" w:cs="Tahoma"/>
          <w:sz w:val="24"/>
          <w:szCs w:val="24"/>
          <w:lang w:val="en-US"/>
        </w:rPr>
        <w:t xml:space="preserve">uploading </w:t>
      </w:r>
      <w:r w:rsidRPr="000842D1">
        <w:rPr>
          <w:rFonts w:ascii="Tahoma" w:hAnsi="Tahoma" w:cs="Tahoma"/>
          <w:sz w:val="24"/>
          <w:szCs w:val="24"/>
          <w:lang w:val="en-US"/>
        </w:rPr>
        <w:t>of your files</w:t>
      </w:r>
      <w:r w:rsidR="007E0B39">
        <w:rPr>
          <w:rFonts w:ascii="Tahoma" w:hAnsi="Tahoma" w:cs="Tahoma"/>
          <w:sz w:val="24"/>
          <w:szCs w:val="24"/>
          <w:lang w:val="en-US"/>
        </w:rPr>
        <w:t>,</w:t>
      </w:r>
      <w:r w:rsidR="00B86AB6" w:rsidRPr="000842D1">
        <w:rPr>
          <w:rFonts w:ascii="Tahoma" w:hAnsi="Tahoma" w:cs="Tahoma"/>
          <w:sz w:val="24"/>
          <w:szCs w:val="24"/>
          <w:lang w:val="en-US"/>
        </w:rPr>
        <w:t xml:space="preserve"> press the submit button and the program will start the analysis. Depending on the size of the data that you uploaded the analysis might take between few seconds and several hours. After finishing of the analysis the results will be displayed.</w:t>
      </w:r>
    </w:p>
    <w:p w:rsidR="00B86AB6" w:rsidRPr="000842D1" w:rsidRDefault="000842D1" w:rsidP="00DD4DFA">
      <w:pPr>
        <w:pStyle w:val="Listenabsatz"/>
        <w:numPr>
          <w:ilvl w:val="0"/>
          <w:numId w:val="1"/>
        </w:numPr>
        <w:tabs>
          <w:tab w:val="left" w:pos="360"/>
        </w:tabs>
        <w:jc w:val="both"/>
        <w:rPr>
          <w:rFonts w:ascii="Tahoma" w:hAnsi="Tahoma" w:cs="Tahoma"/>
          <w:b/>
          <w:sz w:val="24"/>
          <w:szCs w:val="24"/>
          <w:lang w:val="en-US"/>
        </w:rPr>
      </w:pPr>
      <w:r>
        <w:rPr>
          <w:rFonts w:ascii="Tahoma" w:hAnsi="Tahoma" w:cs="Tahoma"/>
          <w:b/>
          <w:sz w:val="24"/>
          <w:szCs w:val="24"/>
          <w:lang w:val="en-US"/>
        </w:rPr>
        <w:t>Reading</w:t>
      </w:r>
      <w:r w:rsidR="00B86AB6" w:rsidRPr="000842D1">
        <w:rPr>
          <w:rFonts w:ascii="Tahoma" w:hAnsi="Tahoma" w:cs="Tahoma"/>
          <w:b/>
          <w:sz w:val="24"/>
          <w:szCs w:val="24"/>
          <w:lang w:val="en-US"/>
        </w:rPr>
        <w:t xml:space="preserve"> the results</w:t>
      </w:r>
    </w:p>
    <w:p w:rsidR="00B86AB6" w:rsidRPr="00DD4DFA" w:rsidRDefault="00B86AB6" w:rsidP="00DD4DFA">
      <w:pPr>
        <w:pStyle w:val="Listenabsatz"/>
        <w:tabs>
          <w:tab w:val="left" w:pos="360"/>
        </w:tabs>
        <w:ind w:left="810"/>
        <w:jc w:val="both"/>
        <w:rPr>
          <w:rFonts w:ascii="Tahoma" w:hAnsi="Tahoma" w:cs="Tahoma"/>
          <w:b/>
          <w:sz w:val="24"/>
          <w:szCs w:val="24"/>
          <w:lang w:val="en-US"/>
        </w:rPr>
      </w:pPr>
      <w:r w:rsidRPr="000842D1">
        <w:rPr>
          <w:rFonts w:ascii="Tahoma" w:hAnsi="Tahoma" w:cs="Tahoma"/>
          <w:sz w:val="24"/>
          <w:szCs w:val="24"/>
          <w:lang w:val="en-US"/>
        </w:rPr>
        <w:t xml:space="preserve">The following </w:t>
      </w:r>
      <w:r w:rsidR="007E0B39">
        <w:rPr>
          <w:rFonts w:ascii="Tahoma" w:hAnsi="Tahoma" w:cs="Tahoma"/>
          <w:sz w:val="24"/>
          <w:szCs w:val="24"/>
          <w:lang w:val="en-US"/>
        </w:rPr>
        <w:t>information</w:t>
      </w:r>
      <w:r w:rsidRPr="000842D1">
        <w:rPr>
          <w:rFonts w:ascii="Tahoma" w:hAnsi="Tahoma" w:cs="Tahoma"/>
          <w:sz w:val="24"/>
          <w:szCs w:val="24"/>
          <w:lang w:val="en-US"/>
        </w:rPr>
        <w:t xml:space="preserve"> will be displayed:</w:t>
      </w:r>
    </w:p>
    <w:p w:rsidR="007E0B39" w:rsidRDefault="00B86AB6" w:rsidP="00DD4DFA">
      <w:pPr>
        <w:pStyle w:val="Listenabsatz"/>
        <w:numPr>
          <w:ilvl w:val="1"/>
          <w:numId w:val="1"/>
        </w:numPr>
        <w:tabs>
          <w:tab w:val="left" w:pos="360"/>
        </w:tabs>
        <w:ind w:left="1260" w:hanging="450"/>
        <w:jc w:val="both"/>
        <w:rPr>
          <w:rFonts w:ascii="Tahoma" w:hAnsi="Tahoma" w:cs="Tahoma"/>
          <w:sz w:val="24"/>
          <w:szCs w:val="24"/>
          <w:lang w:val="en-US"/>
        </w:rPr>
      </w:pPr>
      <w:r w:rsidRPr="00DD4DFA">
        <w:rPr>
          <w:rFonts w:ascii="Tahoma" w:hAnsi="Tahoma" w:cs="Tahoma"/>
          <w:b/>
          <w:sz w:val="24"/>
          <w:szCs w:val="24"/>
          <w:lang w:val="en-US"/>
        </w:rPr>
        <w:t xml:space="preserve">Total elements </w:t>
      </w:r>
      <w:r w:rsidRPr="000842D1">
        <w:rPr>
          <w:rFonts w:ascii="Tahoma" w:hAnsi="Tahoma" w:cs="Tahoma"/>
          <w:b/>
          <w:sz w:val="24"/>
          <w:szCs w:val="24"/>
          <w:lang w:val="en-US"/>
        </w:rPr>
        <w:t>analyzed</w:t>
      </w:r>
      <w:r w:rsidR="007E0B39">
        <w:rPr>
          <w:rFonts w:ascii="Tahoma" w:hAnsi="Tahoma" w:cs="Tahoma"/>
          <w:sz w:val="24"/>
          <w:szCs w:val="24"/>
          <w:lang w:val="en-US"/>
        </w:rPr>
        <w:t>:</w:t>
      </w:r>
    </w:p>
    <w:p w:rsidR="00B86AB6" w:rsidRPr="000842D1" w:rsidRDefault="00B86AB6" w:rsidP="007E0B39">
      <w:pPr>
        <w:pStyle w:val="Listenabsatz"/>
        <w:tabs>
          <w:tab w:val="left" w:pos="360"/>
        </w:tabs>
        <w:ind w:left="1260"/>
        <w:jc w:val="both"/>
        <w:rPr>
          <w:rFonts w:ascii="Tahoma" w:hAnsi="Tahoma" w:cs="Tahoma"/>
          <w:sz w:val="24"/>
          <w:szCs w:val="24"/>
          <w:lang w:val="en-US"/>
        </w:rPr>
      </w:pPr>
      <w:r w:rsidRPr="000842D1">
        <w:rPr>
          <w:rFonts w:ascii="Tahoma" w:hAnsi="Tahoma" w:cs="Tahoma"/>
          <w:sz w:val="24"/>
          <w:szCs w:val="24"/>
          <w:lang w:val="en-US"/>
        </w:rPr>
        <w:t>This is the number of items that were analyzed. Usually this will be the number of lines (probe set IDs or genome coordinates) in the uploaded document. If lines were not correctly formatted, the number of total elements will be smaller.</w:t>
      </w:r>
    </w:p>
    <w:p w:rsidR="007E0B39" w:rsidRDefault="00B86AB6" w:rsidP="00DD4DFA">
      <w:pPr>
        <w:pStyle w:val="Listenabsatz"/>
        <w:numPr>
          <w:ilvl w:val="1"/>
          <w:numId w:val="1"/>
        </w:numPr>
        <w:tabs>
          <w:tab w:val="left" w:pos="360"/>
        </w:tabs>
        <w:ind w:left="1260" w:hanging="450"/>
        <w:jc w:val="both"/>
        <w:rPr>
          <w:rFonts w:ascii="Tahoma" w:hAnsi="Tahoma" w:cs="Tahoma"/>
          <w:sz w:val="24"/>
          <w:szCs w:val="24"/>
          <w:lang w:val="en-US"/>
        </w:rPr>
      </w:pPr>
      <w:r w:rsidRPr="000842D1">
        <w:rPr>
          <w:rFonts w:ascii="Tahoma" w:hAnsi="Tahoma" w:cs="Tahoma"/>
          <w:b/>
          <w:sz w:val="24"/>
          <w:szCs w:val="24"/>
          <w:lang w:val="en-US"/>
        </w:rPr>
        <w:t>Elements with coordinates</w:t>
      </w:r>
      <w:r w:rsidRPr="000842D1">
        <w:rPr>
          <w:rFonts w:ascii="Tahoma" w:hAnsi="Tahoma" w:cs="Tahoma"/>
          <w:sz w:val="24"/>
          <w:szCs w:val="24"/>
          <w:lang w:val="en-US"/>
        </w:rPr>
        <w:t xml:space="preserve">: </w:t>
      </w:r>
    </w:p>
    <w:p w:rsidR="00B86AB6" w:rsidRPr="000842D1" w:rsidRDefault="00B86AB6" w:rsidP="007E0B39">
      <w:pPr>
        <w:pStyle w:val="Listenabsatz"/>
        <w:tabs>
          <w:tab w:val="left" w:pos="360"/>
        </w:tabs>
        <w:ind w:left="1260"/>
        <w:jc w:val="both"/>
        <w:rPr>
          <w:rFonts w:ascii="Tahoma" w:hAnsi="Tahoma" w:cs="Tahoma"/>
          <w:sz w:val="24"/>
          <w:szCs w:val="24"/>
          <w:lang w:val="en-US"/>
        </w:rPr>
      </w:pPr>
      <w:r w:rsidRPr="000842D1">
        <w:rPr>
          <w:rFonts w:ascii="Tahoma" w:hAnsi="Tahoma" w:cs="Tahoma"/>
          <w:sz w:val="24"/>
          <w:szCs w:val="24"/>
          <w:lang w:val="en-US"/>
        </w:rPr>
        <w:t xml:space="preserve">This is the number of analyzed item that were correctly assigned to genome coordinates. Especially when you use micro-array data, some probe-sets might have no known coordinates in the used reference genome. Therefore, the number of elements with coordinates can be smaller than the number of up-loaded </w:t>
      </w:r>
      <w:r w:rsidR="00F8533E" w:rsidRPr="000842D1">
        <w:rPr>
          <w:rFonts w:ascii="Tahoma" w:hAnsi="Tahoma" w:cs="Tahoma"/>
          <w:sz w:val="24"/>
          <w:szCs w:val="24"/>
          <w:lang w:val="en-US"/>
        </w:rPr>
        <w:t>elements (probe set IDs).</w:t>
      </w:r>
    </w:p>
    <w:p w:rsidR="007E0B39" w:rsidRPr="007E0B39" w:rsidRDefault="00B86AB6" w:rsidP="00DD4DFA">
      <w:pPr>
        <w:pStyle w:val="Listenabsatz"/>
        <w:numPr>
          <w:ilvl w:val="1"/>
          <w:numId w:val="1"/>
        </w:numPr>
        <w:tabs>
          <w:tab w:val="left" w:pos="360"/>
        </w:tabs>
        <w:ind w:left="1260" w:hanging="450"/>
        <w:jc w:val="both"/>
        <w:rPr>
          <w:rFonts w:ascii="Tahoma" w:hAnsi="Tahoma" w:cs="Tahoma"/>
          <w:sz w:val="24"/>
          <w:szCs w:val="24"/>
          <w:lang w:val="en-US"/>
        </w:rPr>
      </w:pPr>
      <w:r w:rsidRPr="000842D1">
        <w:rPr>
          <w:rFonts w:ascii="Tahoma" w:hAnsi="Tahoma" w:cs="Tahoma"/>
          <w:b/>
          <w:sz w:val="24"/>
          <w:szCs w:val="24"/>
          <w:lang w:val="en-US"/>
        </w:rPr>
        <w:t>With results</w:t>
      </w:r>
      <w:r w:rsidR="00F8533E" w:rsidRPr="000842D1">
        <w:rPr>
          <w:rFonts w:ascii="Tahoma" w:hAnsi="Tahoma" w:cs="Tahoma"/>
          <w:sz w:val="24"/>
          <w:szCs w:val="24"/>
          <w:lang w:val="en-US"/>
        </w:rPr>
        <w:t xml:space="preserve"> and </w:t>
      </w:r>
      <w:r w:rsidRPr="000842D1">
        <w:rPr>
          <w:rFonts w:ascii="Tahoma" w:hAnsi="Tahoma" w:cs="Tahoma"/>
          <w:b/>
          <w:sz w:val="24"/>
          <w:szCs w:val="24"/>
          <w:lang w:val="en-US"/>
        </w:rPr>
        <w:t>Distance</w:t>
      </w:r>
      <w:r w:rsidR="00F8533E" w:rsidRPr="000842D1">
        <w:rPr>
          <w:rFonts w:ascii="Tahoma" w:hAnsi="Tahoma" w:cs="Tahoma"/>
          <w:b/>
          <w:sz w:val="24"/>
          <w:szCs w:val="24"/>
          <w:lang w:val="en-US"/>
        </w:rPr>
        <w:t xml:space="preserve">: </w:t>
      </w:r>
    </w:p>
    <w:p w:rsidR="00B86AB6" w:rsidRPr="000842D1" w:rsidRDefault="00F8533E" w:rsidP="007E0B39">
      <w:pPr>
        <w:pStyle w:val="Listenabsatz"/>
        <w:tabs>
          <w:tab w:val="left" w:pos="360"/>
        </w:tabs>
        <w:ind w:left="1260"/>
        <w:jc w:val="both"/>
        <w:rPr>
          <w:rFonts w:ascii="Tahoma" w:hAnsi="Tahoma" w:cs="Tahoma"/>
          <w:sz w:val="24"/>
          <w:szCs w:val="24"/>
          <w:lang w:val="en-US"/>
        </w:rPr>
      </w:pPr>
      <w:r w:rsidRPr="000842D1">
        <w:rPr>
          <w:rFonts w:ascii="Tahoma" w:hAnsi="Tahoma" w:cs="Tahoma"/>
          <w:sz w:val="24"/>
          <w:szCs w:val="24"/>
          <w:lang w:val="en-US"/>
        </w:rPr>
        <w:t xml:space="preserve">Here, the number of genome coordinates or probe sets for which </w:t>
      </w:r>
      <w:proofErr w:type="spellStart"/>
      <w:r w:rsidRPr="000842D1">
        <w:rPr>
          <w:rFonts w:ascii="Tahoma" w:hAnsi="Tahoma" w:cs="Tahoma"/>
          <w:sz w:val="24"/>
          <w:szCs w:val="24"/>
          <w:lang w:val="en-US"/>
        </w:rPr>
        <w:t>HERV</w:t>
      </w:r>
      <w:proofErr w:type="spellEnd"/>
      <w:r w:rsidRPr="000842D1">
        <w:rPr>
          <w:rFonts w:ascii="Tahoma" w:hAnsi="Tahoma" w:cs="Tahoma"/>
          <w:sz w:val="24"/>
          <w:szCs w:val="24"/>
          <w:lang w:val="en-US"/>
        </w:rPr>
        <w:t xml:space="preserve">-like sequences were detected </w:t>
      </w:r>
      <w:proofErr w:type="gramStart"/>
      <w:r w:rsidRPr="000842D1">
        <w:rPr>
          <w:rFonts w:ascii="Tahoma" w:hAnsi="Tahoma" w:cs="Tahoma"/>
          <w:sz w:val="24"/>
          <w:szCs w:val="24"/>
          <w:lang w:val="en-US"/>
        </w:rPr>
        <w:t>are</w:t>
      </w:r>
      <w:proofErr w:type="gramEnd"/>
      <w:r w:rsidRPr="000842D1">
        <w:rPr>
          <w:rFonts w:ascii="Tahoma" w:hAnsi="Tahoma" w:cs="Tahoma"/>
          <w:sz w:val="24"/>
          <w:szCs w:val="24"/>
          <w:lang w:val="en-US"/>
        </w:rPr>
        <w:t xml:space="preserve"> displayed. For each distance the corresponding </w:t>
      </w:r>
      <w:r w:rsidR="00683008" w:rsidRPr="000842D1">
        <w:rPr>
          <w:rFonts w:ascii="Tahoma" w:hAnsi="Tahoma" w:cs="Tahoma"/>
          <w:sz w:val="24"/>
          <w:szCs w:val="24"/>
          <w:lang w:val="en-US"/>
        </w:rPr>
        <w:t>values are displayed.</w:t>
      </w:r>
    </w:p>
    <w:p w:rsidR="007E0B39" w:rsidRDefault="00DA655C" w:rsidP="00DD4DFA">
      <w:pPr>
        <w:pStyle w:val="Listenabsatz"/>
        <w:numPr>
          <w:ilvl w:val="1"/>
          <w:numId w:val="1"/>
        </w:numPr>
        <w:tabs>
          <w:tab w:val="left" w:pos="360"/>
        </w:tabs>
        <w:ind w:left="1260" w:hanging="450"/>
        <w:jc w:val="both"/>
        <w:rPr>
          <w:rFonts w:ascii="Tahoma" w:hAnsi="Tahoma" w:cs="Tahoma"/>
          <w:sz w:val="24"/>
          <w:szCs w:val="24"/>
          <w:lang w:val="en-US"/>
        </w:rPr>
      </w:pPr>
      <w:r w:rsidRPr="000842D1">
        <w:rPr>
          <w:rFonts w:ascii="Tahoma" w:hAnsi="Tahoma" w:cs="Tahoma"/>
          <w:b/>
          <w:sz w:val="24"/>
          <w:szCs w:val="24"/>
          <w:lang w:val="en-US"/>
        </w:rPr>
        <w:t>Hide inoperable elements</w:t>
      </w:r>
      <w:r w:rsidRPr="000842D1">
        <w:rPr>
          <w:rFonts w:ascii="Tahoma" w:hAnsi="Tahoma" w:cs="Tahoma"/>
          <w:sz w:val="24"/>
          <w:szCs w:val="24"/>
          <w:lang w:val="en-US"/>
        </w:rPr>
        <w:t xml:space="preserve"> and </w:t>
      </w:r>
      <w:r w:rsidRPr="000842D1">
        <w:rPr>
          <w:rFonts w:ascii="Tahoma" w:hAnsi="Tahoma" w:cs="Tahoma"/>
          <w:b/>
          <w:sz w:val="24"/>
          <w:szCs w:val="24"/>
          <w:lang w:val="en-US"/>
        </w:rPr>
        <w:t>Hide elements without hits</w:t>
      </w:r>
      <w:r w:rsidRPr="000842D1">
        <w:rPr>
          <w:rFonts w:ascii="Tahoma" w:hAnsi="Tahoma" w:cs="Tahoma"/>
          <w:sz w:val="24"/>
          <w:szCs w:val="24"/>
          <w:lang w:val="en-US"/>
        </w:rPr>
        <w:t xml:space="preserve">: </w:t>
      </w:r>
    </w:p>
    <w:p w:rsidR="00B86AB6" w:rsidRPr="000842D1" w:rsidRDefault="00DA655C" w:rsidP="007E0B39">
      <w:pPr>
        <w:pStyle w:val="Listenabsatz"/>
        <w:tabs>
          <w:tab w:val="left" w:pos="360"/>
        </w:tabs>
        <w:ind w:left="1260"/>
        <w:jc w:val="both"/>
        <w:rPr>
          <w:rFonts w:ascii="Tahoma" w:hAnsi="Tahoma" w:cs="Tahoma"/>
          <w:sz w:val="24"/>
          <w:szCs w:val="24"/>
          <w:lang w:val="en-US"/>
        </w:rPr>
      </w:pPr>
      <w:r w:rsidRPr="000842D1">
        <w:rPr>
          <w:rFonts w:ascii="Tahoma" w:hAnsi="Tahoma" w:cs="Tahoma"/>
          <w:sz w:val="24"/>
          <w:szCs w:val="24"/>
          <w:lang w:val="en-US"/>
        </w:rPr>
        <w:t xml:space="preserve">Here you can select whether all uploaded elements (genome coordinates or probe set IDs) or only elements with an identified neighboring </w:t>
      </w:r>
      <w:proofErr w:type="spellStart"/>
      <w:r w:rsidRPr="000842D1">
        <w:rPr>
          <w:rFonts w:ascii="Tahoma" w:hAnsi="Tahoma" w:cs="Tahoma"/>
          <w:sz w:val="24"/>
          <w:szCs w:val="24"/>
          <w:lang w:val="en-US"/>
        </w:rPr>
        <w:t>HERV</w:t>
      </w:r>
      <w:proofErr w:type="spellEnd"/>
      <w:r w:rsidRPr="000842D1">
        <w:rPr>
          <w:rFonts w:ascii="Tahoma" w:hAnsi="Tahoma" w:cs="Tahoma"/>
          <w:sz w:val="24"/>
          <w:szCs w:val="24"/>
          <w:lang w:val="en-US"/>
        </w:rPr>
        <w:t>-like sequence should be displayed in the table.</w:t>
      </w:r>
    </w:p>
    <w:p w:rsidR="00DA655C" w:rsidRPr="000842D1" w:rsidRDefault="00DA655C" w:rsidP="00DD4DFA">
      <w:pPr>
        <w:pStyle w:val="Listenabsatz"/>
        <w:numPr>
          <w:ilvl w:val="1"/>
          <w:numId w:val="1"/>
        </w:numPr>
        <w:tabs>
          <w:tab w:val="left" w:pos="360"/>
        </w:tabs>
        <w:ind w:left="1260" w:hanging="450"/>
        <w:jc w:val="both"/>
        <w:rPr>
          <w:rFonts w:ascii="Tahoma" w:hAnsi="Tahoma" w:cs="Tahoma"/>
          <w:sz w:val="24"/>
          <w:szCs w:val="24"/>
          <w:lang w:val="en-US"/>
        </w:rPr>
      </w:pPr>
      <w:r w:rsidRPr="000842D1">
        <w:rPr>
          <w:rFonts w:ascii="Tahoma" w:hAnsi="Tahoma" w:cs="Tahoma"/>
          <w:b/>
          <w:sz w:val="24"/>
          <w:szCs w:val="24"/>
          <w:lang w:val="en-US"/>
        </w:rPr>
        <w:lastRenderedPageBreak/>
        <w:t xml:space="preserve">Table: </w:t>
      </w:r>
      <w:r w:rsidRPr="000842D1">
        <w:rPr>
          <w:rFonts w:ascii="Tahoma" w:hAnsi="Tahoma" w:cs="Tahoma"/>
          <w:sz w:val="24"/>
          <w:szCs w:val="24"/>
          <w:lang w:val="en-US"/>
        </w:rPr>
        <w:t>The table contains for all elements the number (</w:t>
      </w:r>
      <w:proofErr w:type="spellStart"/>
      <w:r w:rsidRPr="000842D1">
        <w:rPr>
          <w:rFonts w:ascii="Tahoma" w:hAnsi="Tahoma" w:cs="Tahoma"/>
          <w:sz w:val="24"/>
          <w:szCs w:val="24"/>
          <w:lang w:val="en-US"/>
        </w:rPr>
        <w:t>num</w:t>
      </w:r>
      <w:proofErr w:type="spellEnd"/>
      <w:r w:rsidRPr="000842D1">
        <w:rPr>
          <w:rFonts w:ascii="Tahoma" w:hAnsi="Tahoma" w:cs="Tahoma"/>
          <w:sz w:val="24"/>
          <w:szCs w:val="24"/>
          <w:lang w:val="en-US"/>
        </w:rPr>
        <w:t xml:space="preserve">) the ID (probe set ID or genome coordinates) and the number of found </w:t>
      </w:r>
      <w:proofErr w:type="spellStart"/>
      <w:r w:rsidRPr="000842D1">
        <w:rPr>
          <w:rFonts w:ascii="Tahoma" w:hAnsi="Tahoma" w:cs="Tahoma"/>
          <w:sz w:val="24"/>
          <w:szCs w:val="24"/>
          <w:lang w:val="en-US"/>
        </w:rPr>
        <w:t>HERV</w:t>
      </w:r>
      <w:proofErr w:type="spellEnd"/>
      <w:r w:rsidRPr="000842D1">
        <w:rPr>
          <w:rFonts w:ascii="Tahoma" w:hAnsi="Tahoma" w:cs="Tahoma"/>
          <w:sz w:val="24"/>
          <w:szCs w:val="24"/>
          <w:lang w:val="en-US"/>
        </w:rPr>
        <w:t>-like sequences for the individual differences. You can download the table as CSV file.</w:t>
      </w:r>
    </w:p>
    <w:p w:rsidR="00987D22" w:rsidRDefault="007E0B39" w:rsidP="00DD4DFA">
      <w:pPr>
        <w:pStyle w:val="Listenabsatz"/>
        <w:numPr>
          <w:ilvl w:val="1"/>
          <w:numId w:val="1"/>
        </w:numPr>
        <w:tabs>
          <w:tab w:val="left" w:pos="360"/>
        </w:tabs>
        <w:ind w:left="1260" w:hanging="450"/>
        <w:jc w:val="both"/>
        <w:rPr>
          <w:rFonts w:ascii="Tahoma" w:hAnsi="Tahoma" w:cs="Tahoma"/>
          <w:sz w:val="24"/>
          <w:szCs w:val="24"/>
          <w:lang w:val="en-US"/>
        </w:rPr>
      </w:pPr>
      <w:r>
        <w:rPr>
          <w:rFonts w:ascii="Tahoma" w:hAnsi="Tahoma" w:cs="Tahoma"/>
          <w:b/>
          <w:sz w:val="24"/>
          <w:szCs w:val="24"/>
          <w:lang w:val="en-US"/>
        </w:rPr>
        <w:t>Clicking o</w:t>
      </w:r>
      <w:r w:rsidR="00DA655C" w:rsidRPr="000842D1">
        <w:rPr>
          <w:rFonts w:ascii="Tahoma" w:hAnsi="Tahoma" w:cs="Tahoma"/>
          <w:b/>
          <w:sz w:val="24"/>
          <w:szCs w:val="24"/>
          <w:lang w:val="en-US"/>
        </w:rPr>
        <w:t xml:space="preserve">n </w:t>
      </w:r>
      <w:r>
        <w:rPr>
          <w:rFonts w:ascii="Tahoma" w:hAnsi="Tahoma" w:cs="Tahoma"/>
          <w:b/>
          <w:sz w:val="24"/>
          <w:szCs w:val="24"/>
          <w:lang w:val="en-US"/>
        </w:rPr>
        <w:t>an individual hit number</w:t>
      </w:r>
      <w:r w:rsidR="00DA655C" w:rsidRPr="000842D1">
        <w:rPr>
          <w:rFonts w:ascii="Tahoma" w:hAnsi="Tahoma" w:cs="Tahoma"/>
          <w:b/>
          <w:sz w:val="24"/>
          <w:szCs w:val="24"/>
          <w:lang w:val="en-US"/>
        </w:rPr>
        <w:t xml:space="preserve"> </w:t>
      </w:r>
      <w:r w:rsidR="00DA655C" w:rsidRPr="000842D1">
        <w:rPr>
          <w:rFonts w:ascii="Tahoma" w:hAnsi="Tahoma" w:cs="Tahoma"/>
          <w:sz w:val="24"/>
          <w:szCs w:val="24"/>
          <w:lang w:val="en-US"/>
        </w:rPr>
        <w:t>will open a new window with more information about the hits.</w:t>
      </w:r>
      <w:r w:rsidR="00F65A98" w:rsidRPr="000842D1">
        <w:rPr>
          <w:rFonts w:ascii="Tahoma" w:hAnsi="Tahoma" w:cs="Tahoma"/>
          <w:sz w:val="24"/>
          <w:szCs w:val="24"/>
          <w:lang w:val="en-US"/>
        </w:rPr>
        <w:t xml:space="preserve"> In the head</w:t>
      </w:r>
      <w:r w:rsidR="00DA655C" w:rsidRPr="000842D1">
        <w:rPr>
          <w:rFonts w:ascii="Tahoma" w:hAnsi="Tahoma" w:cs="Tahoma"/>
          <w:sz w:val="24"/>
          <w:szCs w:val="24"/>
          <w:lang w:val="en-US"/>
        </w:rPr>
        <w:t xml:space="preserve"> of the new window you find information about the analyzed </w:t>
      </w:r>
      <w:r w:rsidR="00F65A98" w:rsidRPr="000842D1">
        <w:rPr>
          <w:rFonts w:ascii="Tahoma" w:hAnsi="Tahoma" w:cs="Tahoma"/>
          <w:sz w:val="24"/>
          <w:szCs w:val="24"/>
          <w:lang w:val="en-US"/>
        </w:rPr>
        <w:t xml:space="preserve">item. In the </w:t>
      </w:r>
      <w:r>
        <w:rPr>
          <w:rFonts w:ascii="Tahoma" w:hAnsi="Tahoma" w:cs="Tahoma"/>
          <w:sz w:val="24"/>
          <w:szCs w:val="24"/>
          <w:lang w:val="en-US"/>
        </w:rPr>
        <w:t>displayed</w:t>
      </w:r>
      <w:r w:rsidR="00F65A98" w:rsidRPr="000842D1">
        <w:rPr>
          <w:rFonts w:ascii="Tahoma" w:hAnsi="Tahoma" w:cs="Tahoma"/>
          <w:sz w:val="24"/>
          <w:szCs w:val="24"/>
          <w:lang w:val="en-US"/>
        </w:rPr>
        <w:t xml:space="preserve"> table you will find for each hit the genome coordinates and the e-value</w:t>
      </w:r>
      <w:r w:rsidR="000842D1">
        <w:rPr>
          <w:rFonts w:ascii="Tahoma" w:hAnsi="Tahoma" w:cs="Tahoma"/>
          <w:sz w:val="24"/>
          <w:szCs w:val="24"/>
          <w:lang w:val="en-US"/>
        </w:rPr>
        <w:t>.</w:t>
      </w:r>
    </w:p>
    <w:p w:rsidR="000842D1" w:rsidRDefault="000842D1" w:rsidP="000842D1">
      <w:pPr>
        <w:jc w:val="both"/>
        <w:rPr>
          <w:rFonts w:ascii="Tahoma" w:hAnsi="Tahoma" w:cs="Tahoma"/>
          <w:sz w:val="24"/>
          <w:szCs w:val="24"/>
          <w:lang w:val="en-US"/>
        </w:rPr>
      </w:pPr>
    </w:p>
    <w:p w:rsidR="000842D1" w:rsidRPr="000842D1" w:rsidRDefault="000842D1" w:rsidP="000842D1">
      <w:pPr>
        <w:jc w:val="both"/>
        <w:rPr>
          <w:rFonts w:ascii="Tahoma" w:hAnsi="Tahoma" w:cs="Tahoma"/>
          <w:b/>
          <w:sz w:val="24"/>
          <w:szCs w:val="24"/>
          <w:lang w:val="en-US"/>
        </w:rPr>
      </w:pPr>
      <w:bookmarkStart w:id="0" w:name="_GoBack"/>
      <w:bookmarkEnd w:id="0"/>
      <w:r w:rsidRPr="000842D1">
        <w:rPr>
          <w:rFonts w:ascii="Tahoma" w:hAnsi="Tahoma" w:cs="Tahoma"/>
          <w:b/>
          <w:sz w:val="24"/>
          <w:szCs w:val="24"/>
          <w:lang w:val="en-US"/>
        </w:rPr>
        <w:t xml:space="preserve">If you use </w:t>
      </w:r>
      <w:proofErr w:type="spellStart"/>
      <w:r w:rsidRPr="000842D1">
        <w:rPr>
          <w:rFonts w:ascii="Tahoma" w:hAnsi="Tahoma" w:cs="Tahoma"/>
          <w:b/>
          <w:sz w:val="24"/>
          <w:szCs w:val="24"/>
          <w:lang w:val="en-US"/>
        </w:rPr>
        <w:t>WebHERV</w:t>
      </w:r>
      <w:proofErr w:type="spellEnd"/>
      <w:r w:rsidRPr="000842D1">
        <w:rPr>
          <w:rFonts w:ascii="Tahoma" w:hAnsi="Tahoma" w:cs="Tahoma"/>
          <w:b/>
          <w:sz w:val="24"/>
          <w:szCs w:val="24"/>
          <w:lang w:val="en-US"/>
        </w:rPr>
        <w:t xml:space="preserve"> please cite:</w:t>
      </w:r>
    </w:p>
    <w:p w:rsidR="000842D1" w:rsidRDefault="000842D1" w:rsidP="000842D1">
      <w:pPr>
        <w:jc w:val="both"/>
        <w:rPr>
          <w:rFonts w:ascii="Tahoma" w:hAnsi="Tahoma" w:cs="Tahoma"/>
          <w:sz w:val="24"/>
          <w:szCs w:val="24"/>
          <w:lang w:val="en-US"/>
        </w:rPr>
      </w:pPr>
      <w:r w:rsidRPr="000842D1">
        <w:rPr>
          <w:rFonts w:ascii="Tahoma" w:hAnsi="Tahoma" w:cs="Tahoma"/>
          <w:sz w:val="24"/>
          <w:szCs w:val="24"/>
          <w:lang w:val="en-US"/>
        </w:rPr>
        <w:t>Kruse K, Nettling M, Wappler N, Emmer A, K</w:t>
      </w:r>
      <w:r>
        <w:rPr>
          <w:rFonts w:ascii="Tahoma" w:hAnsi="Tahoma" w:cs="Tahoma"/>
          <w:sz w:val="24"/>
          <w:szCs w:val="24"/>
          <w:lang w:val="en-US"/>
        </w:rPr>
        <w:t>ornhuber M, Staege MS, Grosse I</w:t>
      </w:r>
      <w:r w:rsidRPr="000842D1">
        <w:rPr>
          <w:rFonts w:ascii="Tahoma" w:hAnsi="Tahoma" w:cs="Tahoma"/>
          <w:sz w:val="24"/>
          <w:szCs w:val="24"/>
          <w:lang w:val="en-US"/>
        </w:rPr>
        <w:t xml:space="preserve"> </w:t>
      </w:r>
      <w:r>
        <w:rPr>
          <w:rFonts w:ascii="Tahoma" w:hAnsi="Tahoma" w:cs="Tahoma"/>
          <w:sz w:val="24"/>
          <w:szCs w:val="24"/>
          <w:lang w:val="en-US"/>
        </w:rPr>
        <w:t>(</w:t>
      </w:r>
      <w:r w:rsidRPr="000842D1">
        <w:rPr>
          <w:rFonts w:ascii="Tahoma" w:hAnsi="Tahoma" w:cs="Tahoma"/>
          <w:sz w:val="24"/>
          <w:szCs w:val="24"/>
          <w:lang w:val="en-US"/>
        </w:rPr>
        <w:t>2018</w:t>
      </w:r>
      <w:r>
        <w:rPr>
          <w:rFonts w:ascii="Tahoma" w:hAnsi="Tahoma" w:cs="Tahoma"/>
          <w:sz w:val="24"/>
          <w:szCs w:val="24"/>
          <w:lang w:val="en-US"/>
        </w:rPr>
        <w:t>)</w:t>
      </w:r>
      <w:r w:rsidRPr="000842D1">
        <w:rPr>
          <w:rFonts w:ascii="Tahoma" w:hAnsi="Tahoma" w:cs="Tahoma"/>
          <w:sz w:val="24"/>
          <w:szCs w:val="24"/>
          <w:lang w:val="en-US"/>
        </w:rPr>
        <w:t xml:space="preserve">. </w:t>
      </w:r>
      <w:proofErr w:type="spellStart"/>
      <w:r w:rsidRPr="000842D1">
        <w:rPr>
          <w:rFonts w:ascii="Tahoma" w:hAnsi="Tahoma" w:cs="Tahoma"/>
          <w:sz w:val="24"/>
          <w:szCs w:val="24"/>
          <w:lang w:val="en-US"/>
        </w:rPr>
        <w:t>WebHERV</w:t>
      </w:r>
      <w:proofErr w:type="spellEnd"/>
      <w:r w:rsidRPr="000842D1">
        <w:rPr>
          <w:rFonts w:ascii="Tahoma" w:hAnsi="Tahoma" w:cs="Tahoma"/>
          <w:sz w:val="24"/>
          <w:szCs w:val="24"/>
          <w:lang w:val="en-US"/>
        </w:rPr>
        <w:t xml:space="preserve">: A web-server for the computational investigation of gene expression associated with human endogenous retroviruses. </w:t>
      </w:r>
      <w:proofErr w:type="gramStart"/>
      <w:r>
        <w:rPr>
          <w:rFonts w:ascii="Tahoma" w:hAnsi="Tahoma" w:cs="Tahoma"/>
          <w:sz w:val="24"/>
          <w:szCs w:val="24"/>
          <w:lang w:val="en-US"/>
        </w:rPr>
        <w:t>S</w:t>
      </w:r>
      <w:r w:rsidRPr="000842D1">
        <w:rPr>
          <w:rFonts w:ascii="Tahoma" w:hAnsi="Tahoma" w:cs="Tahoma"/>
          <w:sz w:val="24"/>
          <w:szCs w:val="24"/>
          <w:lang w:val="en-US"/>
        </w:rPr>
        <w:t>ubmitted.</w:t>
      </w:r>
      <w:proofErr w:type="gramEnd"/>
    </w:p>
    <w:p w:rsidR="000842D1" w:rsidRDefault="000842D1" w:rsidP="000842D1">
      <w:pPr>
        <w:jc w:val="both"/>
        <w:rPr>
          <w:rFonts w:ascii="Tahoma" w:hAnsi="Tahoma" w:cs="Tahoma"/>
          <w:sz w:val="24"/>
          <w:szCs w:val="24"/>
          <w:lang w:val="en-US"/>
        </w:rPr>
      </w:pPr>
    </w:p>
    <w:p w:rsidR="000842D1" w:rsidRDefault="000842D1" w:rsidP="000842D1">
      <w:pPr>
        <w:jc w:val="both"/>
        <w:rPr>
          <w:rFonts w:ascii="Tahoma" w:hAnsi="Tahoma" w:cs="Tahoma"/>
          <w:sz w:val="24"/>
          <w:szCs w:val="24"/>
          <w:lang w:val="en-US"/>
        </w:rPr>
      </w:pPr>
      <w:r>
        <w:rPr>
          <w:rFonts w:ascii="Tahoma" w:hAnsi="Tahoma" w:cs="Tahoma"/>
          <w:sz w:val="24"/>
          <w:szCs w:val="24"/>
          <w:lang w:val="en-US"/>
        </w:rPr>
        <w:t>For further information and the code visit:</w:t>
      </w:r>
    </w:p>
    <w:p w:rsidR="000842D1" w:rsidRDefault="000842D1" w:rsidP="000842D1">
      <w:pPr>
        <w:jc w:val="both"/>
        <w:rPr>
          <w:rFonts w:ascii="Tahoma" w:hAnsi="Tahoma" w:cs="Tahoma"/>
          <w:sz w:val="24"/>
          <w:szCs w:val="24"/>
          <w:lang w:val="en-US"/>
        </w:rPr>
      </w:pPr>
      <w:hyperlink r:id="rId8" w:history="1">
        <w:r w:rsidRPr="00C21827">
          <w:rPr>
            <w:rStyle w:val="Hyperlink"/>
            <w:rFonts w:ascii="Tahoma" w:hAnsi="Tahoma" w:cs="Tahoma"/>
            <w:sz w:val="24"/>
            <w:szCs w:val="24"/>
            <w:lang w:val="en-US"/>
          </w:rPr>
          <w:t>https://github.com/etsnok/WebHERV</w:t>
        </w:r>
      </w:hyperlink>
    </w:p>
    <w:p w:rsidR="000842D1" w:rsidRPr="000842D1" w:rsidRDefault="000842D1" w:rsidP="000842D1">
      <w:pPr>
        <w:jc w:val="both"/>
        <w:rPr>
          <w:rFonts w:ascii="Tahoma" w:hAnsi="Tahoma" w:cs="Tahoma"/>
          <w:sz w:val="24"/>
          <w:szCs w:val="24"/>
          <w:lang w:val="en-US"/>
        </w:rPr>
      </w:pPr>
    </w:p>
    <w:sectPr w:rsidR="000842D1" w:rsidRPr="000842D1">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77D" w:rsidRDefault="0037377D" w:rsidP="000842D1">
      <w:pPr>
        <w:spacing w:after="0" w:line="240" w:lineRule="auto"/>
      </w:pPr>
      <w:r>
        <w:separator/>
      </w:r>
    </w:p>
  </w:endnote>
  <w:endnote w:type="continuationSeparator" w:id="0">
    <w:p w:rsidR="0037377D" w:rsidRDefault="0037377D" w:rsidP="0008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042928"/>
      <w:docPartObj>
        <w:docPartGallery w:val="Page Numbers (Bottom of Page)"/>
        <w:docPartUnique/>
      </w:docPartObj>
    </w:sdtPr>
    <w:sdtContent>
      <w:p w:rsidR="000842D1" w:rsidRDefault="000842D1">
        <w:pPr>
          <w:pStyle w:val="Fuzeile"/>
          <w:jc w:val="center"/>
        </w:pPr>
        <w:r>
          <w:fldChar w:fldCharType="begin"/>
        </w:r>
        <w:r>
          <w:instrText>PAGE   \* MERGEFORMAT</w:instrText>
        </w:r>
        <w:r>
          <w:fldChar w:fldCharType="separate"/>
        </w:r>
        <w:r w:rsidR="007E0B39">
          <w:rPr>
            <w:noProof/>
          </w:rPr>
          <w:t>3</w:t>
        </w:r>
        <w:r>
          <w:fldChar w:fldCharType="end"/>
        </w:r>
      </w:p>
    </w:sdtContent>
  </w:sdt>
  <w:p w:rsidR="000842D1" w:rsidRDefault="000842D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77D" w:rsidRDefault="0037377D" w:rsidP="000842D1">
      <w:pPr>
        <w:spacing w:after="0" w:line="240" w:lineRule="auto"/>
      </w:pPr>
      <w:r>
        <w:separator/>
      </w:r>
    </w:p>
  </w:footnote>
  <w:footnote w:type="continuationSeparator" w:id="0">
    <w:p w:rsidR="0037377D" w:rsidRDefault="0037377D" w:rsidP="000842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567" w:rsidRDefault="006D0567">
    <w:pPr>
      <w:pStyle w:val="Kopfzeile"/>
    </w:pPr>
    <w:r>
      <w:tab/>
    </w:r>
    <w:r>
      <w:tab/>
    </w:r>
    <w:proofErr w:type="spellStart"/>
    <w:r>
      <w:t>Version_040518MSS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C1E58"/>
    <w:multiLevelType w:val="hybridMultilevel"/>
    <w:tmpl w:val="D6D66276"/>
    <w:lvl w:ilvl="0" w:tplc="0407000F">
      <w:start w:val="1"/>
      <w:numFmt w:val="decimal"/>
      <w:lvlText w:val="%1."/>
      <w:lvlJc w:val="left"/>
      <w:pPr>
        <w:ind w:left="720" w:hanging="360"/>
      </w:pPr>
      <w:rPr>
        <w:rFonts w:hint="default"/>
      </w:rPr>
    </w:lvl>
    <w:lvl w:ilvl="1" w:tplc="C42AFFE4">
      <w:start w:val="1"/>
      <w:numFmt w:val="lowerLetter"/>
      <w:lvlText w:val="%2."/>
      <w:lvlJc w:val="left"/>
      <w:pPr>
        <w:ind w:left="1440" w:hanging="360"/>
      </w:pPr>
      <w:rPr>
        <w:b/>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22"/>
    <w:rsid w:val="00044F34"/>
    <w:rsid w:val="000842D1"/>
    <w:rsid w:val="000918A3"/>
    <w:rsid w:val="000F0A7D"/>
    <w:rsid w:val="00313904"/>
    <w:rsid w:val="0037377D"/>
    <w:rsid w:val="00516999"/>
    <w:rsid w:val="00683008"/>
    <w:rsid w:val="006D0567"/>
    <w:rsid w:val="00746E77"/>
    <w:rsid w:val="007E0B39"/>
    <w:rsid w:val="00987D22"/>
    <w:rsid w:val="00B74706"/>
    <w:rsid w:val="00B86AB6"/>
    <w:rsid w:val="00DA655C"/>
    <w:rsid w:val="00DD4DFA"/>
    <w:rsid w:val="00F20D48"/>
    <w:rsid w:val="00F65A98"/>
    <w:rsid w:val="00F853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87D22"/>
    <w:rPr>
      <w:sz w:val="16"/>
      <w:szCs w:val="16"/>
    </w:rPr>
  </w:style>
  <w:style w:type="paragraph" w:styleId="Kommentartext">
    <w:name w:val="annotation text"/>
    <w:basedOn w:val="Standard"/>
    <w:link w:val="KommentartextZchn"/>
    <w:uiPriority w:val="99"/>
    <w:semiHidden/>
    <w:unhideWhenUsed/>
    <w:rsid w:val="00987D2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87D22"/>
    <w:rPr>
      <w:sz w:val="20"/>
      <w:szCs w:val="20"/>
    </w:rPr>
  </w:style>
  <w:style w:type="paragraph" w:styleId="Kommentarthema">
    <w:name w:val="annotation subject"/>
    <w:basedOn w:val="Kommentartext"/>
    <w:next w:val="Kommentartext"/>
    <w:link w:val="KommentarthemaZchn"/>
    <w:uiPriority w:val="99"/>
    <w:semiHidden/>
    <w:unhideWhenUsed/>
    <w:rsid w:val="00987D22"/>
    <w:rPr>
      <w:b/>
      <w:bCs/>
    </w:rPr>
  </w:style>
  <w:style w:type="character" w:customStyle="1" w:styleId="KommentarthemaZchn">
    <w:name w:val="Kommentarthema Zchn"/>
    <w:basedOn w:val="KommentartextZchn"/>
    <w:link w:val="Kommentarthema"/>
    <w:uiPriority w:val="99"/>
    <w:semiHidden/>
    <w:rsid w:val="00987D22"/>
    <w:rPr>
      <w:b/>
      <w:bCs/>
      <w:sz w:val="20"/>
      <w:szCs w:val="20"/>
    </w:rPr>
  </w:style>
  <w:style w:type="paragraph" w:styleId="Sprechblasentext">
    <w:name w:val="Balloon Text"/>
    <w:basedOn w:val="Standard"/>
    <w:link w:val="SprechblasentextZchn"/>
    <w:uiPriority w:val="99"/>
    <w:semiHidden/>
    <w:unhideWhenUsed/>
    <w:rsid w:val="00987D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7D22"/>
    <w:rPr>
      <w:rFonts w:ascii="Tahoma" w:hAnsi="Tahoma" w:cs="Tahoma"/>
      <w:sz w:val="16"/>
      <w:szCs w:val="16"/>
    </w:rPr>
  </w:style>
  <w:style w:type="paragraph" w:styleId="Listenabsatz">
    <w:name w:val="List Paragraph"/>
    <w:basedOn w:val="Standard"/>
    <w:uiPriority w:val="34"/>
    <w:qFormat/>
    <w:rsid w:val="00987D22"/>
    <w:pPr>
      <w:ind w:left="720"/>
      <w:contextualSpacing/>
    </w:pPr>
  </w:style>
  <w:style w:type="paragraph" w:styleId="Kopfzeile">
    <w:name w:val="header"/>
    <w:basedOn w:val="Standard"/>
    <w:link w:val="KopfzeileZchn"/>
    <w:uiPriority w:val="99"/>
    <w:unhideWhenUsed/>
    <w:rsid w:val="000842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42D1"/>
  </w:style>
  <w:style w:type="paragraph" w:styleId="Fuzeile">
    <w:name w:val="footer"/>
    <w:basedOn w:val="Standard"/>
    <w:link w:val="FuzeileZchn"/>
    <w:uiPriority w:val="99"/>
    <w:unhideWhenUsed/>
    <w:rsid w:val="000842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42D1"/>
  </w:style>
  <w:style w:type="character" w:styleId="Hyperlink">
    <w:name w:val="Hyperlink"/>
    <w:basedOn w:val="Absatz-Standardschriftart"/>
    <w:uiPriority w:val="99"/>
    <w:unhideWhenUsed/>
    <w:rsid w:val="000842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87D22"/>
    <w:rPr>
      <w:sz w:val="16"/>
      <w:szCs w:val="16"/>
    </w:rPr>
  </w:style>
  <w:style w:type="paragraph" w:styleId="Kommentartext">
    <w:name w:val="annotation text"/>
    <w:basedOn w:val="Standard"/>
    <w:link w:val="KommentartextZchn"/>
    <w:uiPriority w:val="99"/>
    <w:semiHidden/>
    <w:unhideWhenUsed/>
    <w:rsid w:val="00987D2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87D22"/>
    <w:rPr>
      <w:sz w:val="20"/>
      <w:szCs w:val="20"/>
    </w:rPr>
  </w:style>
  <w:style w:type="paragraph" w:styleId="Kommentarthema">
    <w:name w:val="annotation subject"/>
    <w:basedOn w:val="Kommentartext"/>
    <w:next w:val="Kommentartext"/>
    <w:link w:val="KommentarthemaZchn"/>
    <w:uiPriority w:val="99"/>
    <w:semiHidden/>
    <w:unhideWhenUsed/>
    <w:rsid w:val="00987D22"/>
    <w:rPr>
      <w:b/>
      <w:bCs/>
    </w:rPr>
  </w:style>
  <w:style w:type="character" w:customStyle="1" w:styleId="KommentarthemaZchn">
    <w:name w:val="Kommentarthema Zchn"/>
    <w:basedOn w:val="KommentartextZchn"/>
    <w:link w:val="Kommentarthema"/>
    <w:uiPriority w:val="99"/>
    <w:semiHidden/>
    <w:rsid w:val="00987D22"/>
    <w:rPr>
      <w:b/>
      <w:bCs/>
      <w:sz w:val="20"/>
      <w:szCs w:val="20"/>
    </w:rPr>
  </w:style>
  <w:style w:type="paragraph" w:styleId="Sprechblasentext">
    <w:name w:val="Balloon Text"/>
    <w:basedOn w:val="Standard"/>
    <w:link w:val="SprechblasentextZchn"/>
    <w:uiPriority w:val="99"/>
    <w:semiHidden/>
    <w:unhideWhenUsed/>
    <w:rsid w:val="00987D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7D22"/>
    <w:rPr>
      <w:rFonts w:ascii="Tahoma" w:hAnsi="Tahoma" w:cs="Tahoma"/>
      <w:sz w:val="16"/>
      <w:szCs w:val="16"/>
    </w:rPr>
  </w:style>
  <w:style w:type="paragraph" w:styleId="Listenabsatz">
    <w:name w:val="List Paragraph"/>
    <w:basedOn w:val="Standard"/>
    <w:uiPriority w:val="34"/>
    <w:qFormat/>
    <w:rsid w:val="00987D22"/>
    <w:pPr>
      <w:ind w:left="720"/>
      <w:contextualSpacing/>
    </w:pPr>
  </w:style>
  <w:style w:type="paragraph" w:styleId="Kopfzeile">
    <w:name w:val="header"/>
    <w:basedOn w:val="Standard"/>
    <w:link w:val="KopfzeileZchn"/>
    <w:uiPriority w:val="99"/>
    <w:unhideWhenUsed/>
    <w:rsid w:val="000842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42D1"/>
  </w:style>
  <w:style w:type="paragraph" w:styleId="Fuzeile">
    <w:name w:val="footer"/>
    <w:basedOn w:val="Standard"/>
    <w:link w:val="FuzeileZchn"/>
    <w:uiPriority w:val="99"/>
    <w:unhideWhenUsed/>
    <w:rsid w:val="000842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42D1"/>
  </w:style>
  <w:style w:type="character" w:styleId="Hyperlink">
    <w:name w:val="Hyperlink"/>
    <w:basedOn w:val="Absatz-Standardschriftart"/>
    <w:uiPriority w:val="99"/>
    <w:unhideWhenUsed/>
    <w:rsid w:val="000842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snok/WebHER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4443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 Staege</dc:creator>
  <cp:lastModifiedBy>Martin S. Staege</cp:lastModifiedBy>
  <cp:revision>8</cp:revision>
  <cp:lastPrinted>2018-05-04T11:03:00Z</cp:lastPrinted>
  <dcterms:created xsi:type="dcterms:W3CDTF">2018-05-04T09:35:00Z</dcterms:created>
  <dcterms:modified xsi:type="dcterms:W3CDTF">2018-05-04T11:29:00Z</dcterms:modified>
</cp:coreProperties>
</file>