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5646D7" w14:textId="77777777" w:rsidR="009E6203" w:rsidRPr="00A6605A" w:rsidRDefault="009E6203" w:rsidP="009E6203">
      <w:pPr>
        <w:rPr>
          <w:lang w:val="en-US"/>
        </w:rPr>
      </w:pPr>
      <w:r w:rsidRPr="00A6605A">
        <w:rPr>
          <w:lang w:val="en-US"/>
        </w:rPr>
        <w:t>ABDESSAMAD Anas</w:t>
      </w:r>
    </w:p>
    <w:p w14:paraId="74540525" w14:textId="6019BD3D" w:rsidR="009E6203" w:rsidRPr="009E6203" w:rsidRDefault="009E6203" w:rsidP="009E6203">
      <w:pPr>
        <w:rPr>
          <w:lang w:val="en-US"/>
        </w:rPr>
      </w:pPr>
      <w:r w:rsidRPr="00A6605A">
        <w:rPr>
          <w:lang w:val="en-US"/>
        </w:rPr>
        <w:t>July 05</w:t>
      </w:r>
      <w:r w:rsidRPr="00A6605A">
        <w:rPr>
          <w:vertAlign w:val="superscript"/>
          <w:lang w:val="en-US"/>
        </w:rPr>
        <w:t>th</w:t>
      </w:r>
      <w:r w:rsidRPr="00A6605A">
        <w:rPr>
          <w:lang w:val="en-US"/>
        </w:rPr>
        <w:t>, 2018</w:t>
      </w:r>
    </w:p>
    <w:p w14:paraId="68E88AF0" w14:textId="1A489FC3" w:rsidR="002A1FA6" w:rsidRPr="00F6140E" w:rsidRDefault="009E6203" w:rsidP="00F6140E">
      <w:pPr>
        <w:jc w:val="center"/>
        <w:rPr>
          <w:b/>
          <w:bCs/>
          <w:sz w:val="36"/>
          <w:szCs w:val="36"/>
          <w:lang w:val="en-US"/>
        </w:rPr>
      </w:pPr>
      <w:r>
        <w:rPr>
          <w:b/>
          <w:bCs/>
          <w:sz w:val="36"/>
          <w:szCs w:val="36"/>
          <w:lang w:val="en-US"/>
        </w:rPr>
        <w:t>Project Proposal</w:t>
      </w:r>
      <w:r w:rsidR="00F6140E">
        <w:rPr>
          <w:b/>
          <w:bCs/>
          <w:sz w:val="36"/>
          <w:szCs w:val="36"/>
          <w:lang w:val="en-US"/>
        </w:rPr>
        <w:t>:</w:t>
      </w:r>
      <w:bookmarkStart w:id="0" w:name="_GoBack"/>
      <w:bookmarkEnd w:id="0"/>
    </w:p>
    <w:p w14:paraId="47434419" w14:textId="20B8B445" w:rsidR="00E764DB" w:rsidRPr="00A6605A" w:rsidRDefault="00E764DB" w:rsidP="002A1FA6">
      <w:pPr>
        <w:jc w:val="center"/>
        <w:rPr>
          <w:b/>
          <w:bCs/>
          <w:sz w:val="32"/>
          <w:szCs w:val="32"/>
          <w:lang w:val="en-US"/>
        </w:rPr>
      </w:pPr>
      <w:r w:rsidRPr="00A6605A">
        <w:rPr>
          <w:b/>
          <w:bCs/>
          <w:sz w:val="32"/>
          <w:szCs w:val="32"/>
          <w:lang w:val="en-US"/>
        </w:rPr>
        <w:t xml:space="preserve">Human Activity Recognition using Smartphones </w:t>
      </w:r>
    </w:p>
    <w:p w14:paraId="2E8DACEC" w14:textId="77777777" w:rsidR="00F6140E" w:rsidRDefault="00F6140E" w:rsidP="00E764DB">
      <w:pPr>
        <w:rPr>
          <w:b/>
          <w:bCs/>
          <w:sz w:val="28"/>
          <w:szCs w:val="28"/>
          <w:lang w:val="en-US"/>
        </w:rPr>
      </w:pPr>
    </w:p>
    <w:p w14:paraId="7A98608D" w14:textId="06B02525" w:rsidR="00E764DB" w:rsidRPr="00A6605A" w:rsidRDefault="00E764DB" w:rsidP="00E764DB">
      <w:pPr>
        <w:rPr>
          <w:b/>
          <w:bCs/>
          <w:sz w:val="28"/>
          <w:szCs w:val="28"/>
          <w:lang w:val="en-US"/>
        </w:rPr>
      </w:pPr>
      <w:r w:rsidRPr="00A6605A">
        <w:rPr>
          <w:b/>
          <w:bCs/>
          <w:sz w:val="28"/>
          <w:szCs w:val="28"/>
          <w:lang w:val="en-US"/>
        </w:rPr>
        <w:t>Domain Background</w:t>
      </w:r>
      <w:r w:rsidR="009E6203">
        <w:rPr>
          <w:b/>
          <w:bCs/>
          <w:sz w:val="28"/>
          <w:szCs w:val="28"/>
          <w:lang w:val="en-US"/>
        </w:rPr>
        <w:t>:</w:t>
      </w:r>
    </w:p>
    <w:p w14:paraId="42BCE986" w14:textId="2DBFDD94" w:rsidR="00E764DB" w:rsidRPr="00A6605A" w:rsidRDefault="00E764DB" w:rsidP="00E764DB">
      <w:pPr>
        <w:rPr>
          <w:rFonts w:cstheme="majorBidi"/>
        </w:rPr>
      </w:pPr>
      <w:r w:rsidRPr="00A6605A">
        <w:rPr>
          <w:rFonts w:cstheme="majorBidi"/>
        </w:rPr>
        <w:t xml:space="preserve">Since 1870 a large growth in human life expectancy has been observed in Europe. This growth has expanded in the whole world </w:t>
      </w:r>
      <w:r w:rsidR="00566820" w:rsidRPr="00A6605A">
        <w:rPr>
          <w:rFonts w:cstheme="majorBidi"/>
        </w:rPr>
        <w:t xml:space="preserve">[1] </w:t>
      </w:r>
      <w:r w:rsidRPr="00A6605A">
        <w:rPr>
          <w:rFonts w:cstheme="majorBidi"/>
        </w:rPr>
        <w:t>principally due to the great achievements in health care field. As a result, the proportion of elderly people is rapidly increasing. Aging people in general lives in isolated conditions. In addition to that some of them are not capable to live normally and take advantages from health care facilities services. Building remote monitoring systems for elderly patients who live alone or without permanent caretaking will improve their quality of life. For better decision making these remote monitoring systems needs some regular and trustful information about patients.</w:t>
      </w:r>
    </w:p>
    <w:p w14:paraId="64578D86" w14:textId="03B137A3" w:rsidR="00E764DB" w:rsidRPr="00A6605A" w:rsidRDefault="00E764DB" w:rsidP="00E764DB">
      <w:pPr>
        <w:rPr>
          <w:rFonts w:cstheme="majorBidi"/>
        </w:rPr>
      </w:pPr>
      <w:r w:rsidRPr="00A6605A">
        <w:rPr>
          <w:rFonts w:cstheme="majorBidi"/>
          <w:lang w:val="en-US"/>
        </w:rPr>
        <w:t xml:space="preserve">The goal of this project is </w:t>
      </w:r>
      <w:r w:rsidRPr="00A6605A">
        <w:rPr>
          <w:rFonts w:cstheme="majorBidi"/>
        </w:rPr>
        <w:t xml:space="preserve">to build a machine learning model and a signal processing pipeline capable of processing signals collected using smart phone inertial sensors (accelerometer and gyroscope) and producing useful datasets will be used as inputs of a machine learning model capable of recognizing some of human daily activities (sitting, walking …) included </w:t>
      </w:r>
      <w:r w:rsidR="00903284">
        <w:rPr>
          <w:rFonts w:cstheme="majorBidi"/>
        </w:rPr>
        <w:t xml:space="preserve">in </w:t>
      </w:r>
      <w:r w:rsidR="00520B9B" w:rsidRPr="00A6605A">
        <w:rPr>
          <w:rFonts w:cstheme="majorBidi"/>
        </w:rPr>
        <w:t>the dataset (</w:t>
      </w:r>
      <w:r w:rsidR="00AC0C74" w:rsidRPr="00903284">
        <w:rPr>
          <w:rFonts w:cstheme="majorBidi"/>
          <w:color w:val="FF0000"/>
        </w:rPr>
        <w:t>see datasets and Inputs section</w:t>
      </w:r>
      <w:r w:rsidR="00AC0C74" w:rsidRPr="00A6605A">
        <w:rPr>
          <w:rFonts w:cstheme="majorBidi"/>
        </w:rPr>
        <w:t xml:space="preserve">) </w:t>
      </w:r>
      <w:r w:rsidRPr="00A6605A">
        <w:rPr>
          <w:rFonts w:cstheme="majorBidi"/>
        </w:rPr>
        <w:t xml:space="preserve">with a low error rate. </w:t>
      </w:r>
      <w:r w:rsidR="00AC0C74" w:rsidRPr="00A6605A">
        <w:rPr>
          <w:rFonts w:cstheme="majorBidi"/>
        </w:rPr>
        <w:t>The signal processing pipeline and the final model</w:t>
      </w:r>
      <w:r w:rsidRPr="00A6605A">
        <w:rPr>
          <w:rFonts w:cstheme="majorBidi"/>
        </w:rPr>
        <w:t xml:space="preserve"> could be used as a good source of information about patient’s daily activities needed by remote monitoring systems mentioned earlier.</w:t>
      </w:r>
    </w:p>
    <w:p w14:paraId="0DDD3156" w14:textId="77777777" w:rsidR="00E764DB" w:rsidRPr="00A6605A" w:rsidRDefault="00E764DB" w:rsidP="00E764DB">
      <w:pPr>
        <w:rPr>
          <w:b/>
          <w:bCs/>
          <w:sz w:val="28"/>
          <w:szCs w:val="28"/>
          <w:lang w:val="en-US"/>
        </w:rPr>
      </w:pPr>
      <w:r w:rsidRPr="00A6605A">
        <w:rPr>
          <w:b/>
          <w:bCs/>
          <w:sz w:val="28"/>
          <w:szCs w:val="28"/>
          <w:lang w:val="en-US"/>
        </w:rPr>
        <w:t>Datasets and Inputs</w:t>
      </w:r>
    </w:p>
    <w:p w14:paraId="79BA7A0B" w14:textId="01A0BCCD" w:rsidR="00E764DB" w:rsidRPr="00A6605A" w:rsidRDefault="00E764DB" w:rsidP="00E764DB">
      <w:r w:rsidRPr="00A6605A">
        <w:rPr>
          <w:lang w:val="en-US"/>
        </w:rPr>
        <w:t>Dataset used in this project w</w:t>
      </w:r>
      <w:r w:rsidR="00AC0C74" w:rsidRPr="00A6605A">
        <w:rPr>
          <w:lang w:val="en-US"/>
        </w:rPr>
        <w:t>as</w:t>
      </w:r>
      <w:r w:rsidRPr="00A6605A">
        <w:rPr>
          <w:lang w:val="en-US"/>
        </w:rPr>
        <w:t xml:space="preserve"> collected during a set of experiments were carried out with a group of 30 volunteers. They performed a protocol of activities composed of six</w:t>
      </w:r>
      <w:r w:rsidRPr="00A6605A">
        <w:rPr>
          <w:b/>
          <w:bCs/>
          <w:lang w:val="en-US"/>
        </w:rPr>
        <w:t xml:space="preserve"> basic activities</w:t>
      </w:r>
      <w:r w:rsidRPr="00A6605A">
        <w:rPr>
          <w:lang w:val="en-US"/>
        </w:rPr>
        <w:t xml:space="preserve">: three static postures (standing, sitting, lying) and three dynamic activities (walking, walking downstairs and walking upstairs). The experiment also included </w:t>
      </w:r>
      <w:r w:rsidRPr="00A6605A">
        <w:rPr>
          <w:b/>
          <w:bCs/>
          <w:lang w:val="en-US"/>
        </w:rPr>
        <w:t>postural transitions</w:t>
      </w:r>
      <w:r w:rsidRPr="00A6605A">
        <w:rPr>
          <w:lang w:val="en-US"/>
        </w:rPr>
        <w:t xml:space="preserve"> that occurred between the static postures. These are: stand-to-sit, sit-to-stand, sit-to-lie, lie-to-sit, stand-to-lie, and lie-to-stand. All the participants were wearing a smartphone (Samsung Galaxy S II) on the waist during the experiment execution. We captured 3-axial linear acceleration and 3-axial angular velocity at a constant rate of 50Hz using the embedded accelerometer and gyroscope of the device. The experiments were video-recorded to label the data manually. The sensor signals (accelerometer and gyroscope) of each experiment were stored in folder called </w:t>
      </w:r>
      <w:proofErr w:type="spellStart"/>
      <w:r w:rsidRPr="00A6605A">
        <w:rPr>
          <w:b/>
          <w:bCs/>
          <w:lang w:val="en-US"/>
        </w:rPr>
        <w:t>RawData</w:t>
      </w:r>
      <w:proofErr w:type="spellEnd"/>
      <w:r w:rsidRPr="00A6605A">
        <w:rPr>
          <w:lang w:val="en-US"/>
        </w:rPr>
        <w:t>.</w:t>
      </w:r>
      <w:r w:rsidRPr="00A6605A">
        <w:t xml:space="preserve"> </w:t>
      </w:r>
    </w:p>
    <w:p w14:paraId="01E8F4FB" w14:textId="77777777" w:rsidR="00E764DB" w:rsidRPr="00A6605A" w:rsidRDefault="00E764DB" w:rsidP="00E764DB">
      <w:pPr>
        <w:rPr>
          <w:lang w:val="en-US"/>
        </w:rPr>
      </w:pPr>
      <w:r w:rsidRPr="00A6605A">
        <w:rPr>
          <w:b/>
          <w:bCs/>
          <w:lang w:val="en-US"/>
        </w:rPr>
        <w:t>-'</w:t>
      </w:r>
      <w:proofErr w:type="spellStart"/>
      <w:r w:rsidRPr="00A6605A">
        <w:rPr>
          <w:b/>
          <w:bCs/>
          <w:lang w:val="en-US"/>
        </w:rPr>
        <w:t>RawData</w:t>
      </w:r>
      <w:proofErr w:type="spellEnd"/>
      <w:r w:rsidRPr="00A6605A">
        <w:rPr>
          <w:b/>
          <w:bCs/>
          <w:lang w:val="en-US"/>
        </w:rPr>
        <w:t>/acc_expXX_userYY.txt'</w:t>
      </w:r>
      <w:r w:rsidRPr="00A6605A">
        <w:rPr>
          <w:lang w:val="en-US"/>
        </w:rPr>
        <w:t>: The raw triaxial acceleration signal for the experiment number XX and associated to the user number YY. Every row is one acceleration sample (three axis) captured at a frequency of 50Hz. Units used for acceleration are ‘g’ s (gravity of earth =9.80665 m/sec²)</w:t>
      </w:r>
    </w:p>
    <w:p w14:paraId="610AF3C2" w14:textId="77777777" w:rsidR="00E764DB" w:rsidRPr="00A6605A" w:rsidRDefault="00E764DB" w:rsidP="00E764DB">
      <w:r w:rsidRPr="00A6605A">
        <w:rPr>
          <w:b/>
          <w:bCs/>
          <w:lang w:val="en-US"/>
        </w:rPr>
        <w:t>- '</w:t>
      </w:r>
      <w:proofErr w:type="spellStart"/>
      <w:r w:rsidRPr="00A6605A">
        <w:rPr>
          <w:b/>
          <w:bCs/>
          <w:lang w:val="en-US"/>
        </w:rPr>
        <w:t>RawData</w:t>
      </w:r>
      <w:proofErr w:type="spellEnd"/>
      <w:r w:rsidRPr="00A6605A">
        <w:rPr>
          <w:b/>
          <w:bCs/>
          <w:lang w:val="en-US"/>
        </w:rPr>
        <w:t>/gyro_expXX_userYY.txt'</w:t>
      </w:r>
      <w:r w:rsidRPr="00A6605A">
        <w:rPr>
          <w:lang w:val="en-US"/>
        </w:rPr>
        <w:t>: The raw triaxial angular speed signal for the experiment number XX and associated to the user number YY. Every row is one angular velocity sample (three axis) captured at a frequency of 50Hz.</w:t>
      </w:r>
      <w:r w:rsidRPr="00A6605A">
        <w:t xml:space="preserve"> Units used for angular velocities are radian per second (rad/s)</w:t>
      </w:r>
    </w:p>
    <w:p w14:paraId="7C364A9E" w14:textId="0BBFB388" w:rsidR="00E764DB" w:rsidRPr="00A6605A" w:rsidRDefault="00E764DB" w:rsidP="00E764DB">
      <w:pPr>
        <w:rPr>
          <w:lang w:val="en-US"/>
        </w:rPr>
      </w:pPr>
      <w:r w:rsidRPr="00A6605A">
        <w:rPr>
          <w:b/>
          <w:bCs/>
          <w:lang w:val="en-US"/>
        </w:rPr>
        <w:t>- '</w:t>
      </w:r>
      <w:proofErr w:type="spellStart"/>
      <w:r w:rsidRPr="00A6605A">
        <w:rPr>
          <w:b/>
          <w:bCs/>
          <w:lang w:val="en-US"/>
        </w:rPr>
        <w:t>RawData</w:t>
      </w:r>
      <w:proofErr w:type="spellEnd"/>
      <w:r w:rsidRPr="00A6605A">
        <w:rPr>
          <w:b/>
          <w:bCs/>
          <w:lang w:val="en-US"/>
        </w:rPr>
        <w:t>/labels.txt'</w:t>
      </w:r>
      <w:r w:rsidRPr="00A6605A">
        <w:rPr>
          <w:lang w:val="en-US"/>
        </w:rPr>
        <w:t xml:space="preserve">: includes all the activity labels available for the dataset (1 activity label per row). Each row contains the start-end row numbers related a group of log samples located in acc and gyro files. </w:t>
      </w:r>
      <w:r w:rsidR="002A1FA6" w:rsidRPr="00A6605A">
        <w:rPr>
          <w:lang w:val="en-US"/>
        </w:rPr>
        <w:t>These</w:t>
      </w:r>
      <w:r w:rsidRPr="00A6605A">
        <w:rPr>
          <w:lang w:val="en-US"/>
        </w:rPr>
        <w:t xml:space="preserve"> files can be identified using the exp Id and the user Id existing in that row.</w:t>
      </w:r>
    </w:p>
    <w:p w14:paraId="0A4006A1" w14:textId="69610AA0" w:rsidR="00AC0C74" w:rsidRPr="00A6605A" w:rsidRDefault="00AC0C74" w:rsidP="00AC0C74">
      <w:pPr>
        <w:pStyle w:val="PlainText"/>
        <w:rPr>
          <w:rFonts w:asciiTheme="minorHAnsi" w:hAnsiTheme="minorHAnsi" w:cs="Courier New"/>
          <w:b/>
          <w:bCs/>
          <w:color w:val="FF0000"/>
          <w:sz w:val="22"/>
          <w:szCs w:val="22"/>
        </w:rPr>
      </w:pPr>
      <w:r w:rsidRPr="00A6605A">
        <w:rPr>
          <w:rFonts w:asciiTheme="minorHAnsi" w:hAnsiTheme="minorHAnsi" w:cs="Courier New"/>
          <w:b/>
          <w:bCs/>
          <w:color w:val="FF0000"/>
          <w:sz w:val="22"/>
          <w:szCs w:val="22"/>
        </w:rPr>
        <w:t>Use of this dataset in publications must be acknowledged by referencing the following publication:</w:t>
      </w:r>
    </w:p>
    <w:p w14:paraId="554AFC58" w14:textId="77777777" w:rsidR="00AC0C74" w:rsidRPr="00A6605A" w:rsidRDefault="00AC0C74" w:rsidP="00AC0C74">
      <w:pPr>
        <w:pStyle w:val="PlainText"/>
        <w:rPr>
          <w:rFonts w:asciiTheme="minorHAnsi" w:hAnsiTheme="minorHAnsi" w:cs="Courier New"/>
          <w:b/>
          <w:bCs/>
          <w:color w:val="FF0000"/>
          <w:sz w:val="22"/>
          <w:szCs w:val="22"/>
        </w:rPr>
      </w:pPr>
    </w:p>
    <w:p w14:paraId="38BF9C1A" w14:textId="128744D2" w:rsidR="00AC0C74" w:rsidRPr="00A6605A" w:rsidRDefault="00A6605A" w:rsidP="00AC0C74">
      <w:pPr>
        <w:pStyle w:val="PlainText"/>
        <w:numPr>
          <w:ilvl w:val="0"/>
          <w:numId w:val="1"/>
        </w:numPr>
        <w:rPr>
          <w:rFonts w:asciiTheme="minorHAnsi" w:hAnsiTheme="minorHAnsi" w:cs="Courier New"/>
          <w:b/>
          <w:bCs/>
          <w:color w:val="FF0000"/>
          <w:sz w:val="22"/>
          <w:szCs w:val="22"/>
        </w:rPr>
      </w:pPr>
      <w:r w:rsidRPr="00A6605A">
        <w:rPr>
          <w:rFonts w:asciiTheme="minorHAnsi" w:hAnsiTheme="minorHAnsi" w:cs="Courier New"/>
          <w:b/>
          <w:bCs/>
          <w:color w:val="FF0000"/>
          <w:sz w:val="22"/>
          <w:szCs w:val="22"/>
        </w:rPr>
        <w:t xml:space="preserve">[2] </w:t>
      </w:r>
      <w:r w:rsidR="00AC0C74" w:rsidRPr="00A6605A">
        <w:rPr>
          <w:rFonts w:asciiTheme="minorHAnsi" w:hAnsiTheme="minorHAnsi" w:cs="Courier New"/>
          <w:b/>
          <w:bCs/>
          <w:color w:val="FF0000"/>
          <w:sz w:val="22"/>
          <w:szCs w:val="22"/>
        </w:rPr>
        <w:t xml:space="preserve">Davide </w:t>
      </w:r>
      <w:proofErr w:type="spellStart"/>
      <w:r w:rsidR="00AC0C74" w:rsidRPr="00A6605A">
        <w:rPr>
          <w:rFonts w:asciiTheme="minorHAnsi" w:hAnsiTheme="minorHAnsi" w:cs="Courier New"/>
          <w:b/>
          <w:bCs/>
          <w:color w:val="FF0000"/>
          <w:sz w:val="22"/>
          <w:szCs w:val="22"/>
        </w:rPr>
        <w:t>Anguita</w:t>
      </w:r>
      <w:proofErr w:type="spellEnd"/>
      <w:r w:rsidR="00AC0C74" w:rsidRPr="00A6605A">
        <w:rPr>
          <w:rFonts w:asciiTheme="minorHAnsi" w:hAnsiTheme="minorHAnsi" w:cs="Courier New"/>
          <w:b/>
          <w:bCs/>
          <w:color w:val="FF0000"/>
          <w:sz w:val="22"/>
          <w:szCs w:val="22"/>
        </w:rPr>
        <w:t xml:space="preserve">, Alessandro </w:t>
      </w:r>
      <w:proofErr w:type="spellStart"/>
      <w:r w:rsidR="00AC0C74" w:rsidRPr="00A6605A">
        <w:rPr>
          <w:rFonts w:asciiTheme="minorHAnsi" w:hAnsiTheme="minorHAnsi" w:cs="Courier New"/>
          <w:b/>
          <w:bCs/>
          <w:color w:val="FF0000"/>
          <w:sz w:val="22"/>
          <w:szCs w:val="22"/>
        </w:rPr>
        <w:t>Ghio</w:t>
      </w:r>
      <w:proofErr w:type="spellEnd"/>
      <w:r w:rsidR="00AC0C74" w:rsidRPr="00A6605A">
        <w:rPr>
          <w:rFonts w:asciiTheme="minorHAnsi" w:hAnsiTheme="minorHAnsi" w:cs="Courier New"/>
          <w:b/>
          <w:bCs/>
          <w:color w:val="FF0000"/>
          <w:sz w:val="22"/>
          <w:szCs w:val="22"/>
        </w:rPr>
        <w:t xml:space="preserve">, Luca </w:t>
      </w:r>
      <w:proofErr w:type="spellStart"/>
      <w:r w:rsidR="00AC0C74" w:rsidRPr="00A6605A">
        <w:rPr>
          <w:rFonts w:asciiTheme="minorHAnsi" w:hAnsiTheme="minorHAnsi" w:cs="Courier New"/>
          <w:b/>
          <w:bCs/>
          <w:color w:val="FF0000"/>
          <w:sz w:val="22"/>
          <w:szCs w:val="22"/>
        </w:rPr>
        <w:t>Oneto</w:t>
      </w:r>
      <w:proofErr w:type="spellEnd"/>
      <w:r w:rsidR="00AC0C74" w:rsidRPr="00A6605A">
        <w:rPr>
          <w:rFonts w:asciiTheme="minorHAnsi" w:hAnsiTheme="minorHAnsi" w:cs="Courier New"/>
          <w:b/>
          <w:bCs/>
          <w:color w:val="FF0000"/>
          <w:sz w:val="22"/>
          <w:szCs w:val="22"/>
        </w:rPr>
        <w:t xml:space="preserve">, Xavier Parra and Jorge L. Reyes-Ortiz. A Public Domain Dataset for Human Activity Recognition Using Smartphones. 21th European Symposium on Artificial Neural Networks, Computational Intelligence and Machine Learning, ESANN 2013. Bruges, Belgium 24-26 April 2013. </w:t>
      </w:r>
    </w:p>
    <w:p w14:paraId="29D46D02" w14:textId="77777777" w:rsidR="00AC0C74" w:rsidRPr="00A6605A" w:rsidRDefault="00AC0C74" w:rsidP="00AC0C74">
      <w:pPr>
        <w:pStyle w:val="PlainText"/>
        <w:rPr>
          <w:rFonts w:asciiTheme="minorHAnsi" w:hAnsiTheme="minorHAnsi" w:cs="Courier New"/>
          <w:b/>
          <w:bCs/>
          <w:color w:val="FF0000"/>
          <w:sz w:val="22"/>
          <w:szCs w:val="22"/>
        </w:rPr>
      </w:pPr>
    </w:p>
    <w:p w14:paraId="5566BE37" w14:textId="77777777" w:rsidR="00AC0C74" w:rsidRPr="00A6605A" w:rsidRDefault="00AC0C74" w:rsidP="00AC0C74">
      <w:pPr>
        <w:pStyle w:val="PlainText"/>
        <w:rPr>
          <w:rFonts w:asciiTheme="minorHAnsi" w:hAnsiTheme="minorHAnsi" w:cs="Courier New"/>
          <w:b/>
          <w:bCs/>
          <w:color w:val="FF0000"/>
          <w:sz w:val="22"/>
          <w:szCs w:val="22"/>
        </w:rPr>
      </w:pPr>
      <w:r w:rsidRPr="00A6605A">
        <w:rPr>
          <w:rFonts w:asciiTheme="minorHAnsi" w:hAnsiTheme="minorHAnsi" w:cs="Courier New"/>
          <w:b/>
          <w:bCs/>
          <w:color w:val="FF0000"/>
          <w:sz w:val="22"/>
          <w:szCs w:val="22"/>
        </w:rPr>
        <w:t>This dataset is distributed AS-IS and no responsibility implied or explicit can be addressed to the authors or their institutions for its use or misuse. Any commercial use is prohibited.</w:t>
      </w:r>
    </w:p>
    <w:p w14:paraId="54572745" w14:textId="77777777" w:rsidR="00AC0C74" w:rsidRPr="00A6605A" w:rsidRDefault="00AC0C74" w:rsidP="00E764DB">
      <w:pPr>
        <w:rPr>
          <w:lang w:val="en-US"/>
        </w:rPr>
      </w:pPr>
    </w:p>
    <w:p w14:paraId="49D98AE1" w14:textId="77777777" w:rsidR="00E764DB" w:rsidRPr="00A6605A" w:rsidRDefault="00E764DB" w:rsidP="00E764DB">
      <w:pPr>
        <w:rPr>
          <w:lang w:val="en-US"/>
        </w:rPr>
      </w:pPr>
    </w:p>
    <w:p w14:paraId="39B1C0C4" w14:textId="77777777" w:rsidR="00E764DB" w:rsidRPr="00A6605A" w:rsidRDefault="00E764DB" w:rsidP="00E764DB">
      <w:pPr>
        <w:rPr>
          <w:b/>
          <w:bCs/>
          <w:sz w:val="28"/>
          <w:szCs w:val="28"/>
          <w:lang w:val="en-US"/>
        </w:rPr>
      </w:pPr>
      <w:r w:rsidRPr="00A6605A">
        <w:rPr>
          <w:b/>
          <w:bCs/>
          <w:sz w:val="28"/>
          <w:szCs w:val="28"/>
          <w:lang w:val="en-US"/>
        </w:rPr>
        <w:t>Problem Statement</w:t>
      </w:r>
    </w:p>
    <w:p w14:paraId="02648142" w14:textId="2E1AB494" w:rsidR="00E764DB" w:rsidRPr="00A6605A" w:rsidRDefault="00E764DB" w:rsidP="003D2220">
      <w:pPr>
        <w:rPr>
          <w:rFonts w:cstheme="majorBidi"/>
        </w:rPr>
      </w:pPr>
      <w:r w:rsidRPr="00A6605A">
        <w:rPr>
          <w:rFonts w:cstheme="majorBidi"/>
        </w:rPr>
        <w:t xml:space="preserve">Raw triaxial signals cannot be fed directly to machine learning models. A signal processing pipeline should be built </w:t>
      </w:r>
      <w:r w:rsidR="004666E1" w:rsidRPr="00A6605A">
        <w:rPr>
          <w:rFonts w:cstheme="majorBidi"/>
        </w:rPr>
        <w:t xml:space="preserve">to filter </w:t>
      </w:r>
      <w:r w:rsidR="00C73F6D" w:rsidRPr="00A6605A">
        <w:rPr>
          <w:rFonts w:cstheme="majorBidi"/>
        </w:rPr>
        <w:t>noise, extract</w:t>
      </w:r>
      <w:r w:rsidR="004666E1" w:rsidRPr="00A6605A">
        <w:rPr>
          <w:rFonts w:cstheme="majorBidi"/>
        </w:rPr>
        <w:t xml:space="preserve"> useful and clean signals</w:t>
      </w:r>
      <w:r w:rsidR="003D2220" w:rsidRPr="00A6605A">
        <w:rPr>
          <w:rFonts w:cstheme="majorBidi"/>
        </w:rPr>
        <w:t xml:space="preserve"> splitting them into </w:t>
      </w:r>
      <w:r w:rsidR="00AC0C74" w:rsidRPr="00A6605A">
        <w:rPr>
          <w:rFonts w:cstheme="majorBidi"/>
        </w:rPr>
        <w:t>windows. From</w:t>
      </w:r>
      <w:r w:rsidR="003D2220" w:rsidRPr="00A6605A">
        <w:rPr>
          <w:rFonts w:cstheme="majorBidi"/>
        </w:rPr>
        <w:t xml:space="preserve"> each </w:t>
      </w:r>
      <w:r w:rsidR="002A1FA6" w:rsidRPr="00A6605A">
        <w:rPr>
          <w:rFonts w:cstheme="majorBidi"/>
        </w:rPr>
        <w:t>window a</w:t>
      </w:r>
      <w:r w:rsidR="003D2220" w:rsidRPr="00A6605A">
        <w:rPr>
          <w:rFonts w:cstheme="majorBidi"/>
        </w:rPr>
        <w:t xml:space="preserve"> vector of </w:t>
      </w:r>
      <w:r w:rsidR="004666E1" w:rsidRPr="00A6605A">
        <w:rPr>
          <w:rFonts w:cstheme="majorBidi"/>
        </w:rPr>
        <w:t>features</w:t>
      </w:r>
      <w:r w:rsidR="003D2220" w:rsidRPr="00A6605A">
        <w:rPr>
          <w:rFonts w:cstheme="majorBidi"/>
        </w:rPr>
        <w:t xml:space="preserve"> is generated</w:t>
      </w:r>
      <w:r w:rsidR="004666E1" w:rsidRPr="00A6605A">
        <w:rPr>
          <w:rFonts w:cstheme="majorBidi"/>
        </w:rPr>
        <w:t xml:space="preserve"> to obtain </w:t>
      </w:r>
      <w:r w:rsidR="003D2220" w:rsidRPr="00A6605A">
        <w:rPr>
          <w:rFonts w:cstheme="majorBidi"/>
        </w:rPr>
        <w:t xml:space="preserve">a </w:t>
      </w:r>
      <w:r w:rsidR="004666E1" w:rsidRPr="00A6605A">
        <w:rPr>
          <w:rFonts w:cstheme="majorBidi"/>
        </w:rPr>
        <w:t>classical dataset. The target column will contain activity labels associated to each vector of features</w:t>
      </w:r>
      <w:r w:rsidR="003D2220" w:rsidRPr="00A6605A">
        <w:rPr>
          <w:rFonts w:cstheme="majorBidi"/>
        </w:rPr>
        <w:t>(window)</w:t>
      </w:r>
      <w:r w:rsidR="004666E1" w:rsidRPr="00A6605A">
        <w:rPr>
          <w:rFonts w:cstheme="majorBidi"/>
        </w:rPr>
        <w:t>.</w:t>
      </w:r>
      <w:r w:rsidR="003D2220" w:rsidRPr="00A6605A">
        <w:rPr>
          <w:rFonts w:cstheme="majorBidi"/>
        </w:rPr>
        <w:t xml:space="preserve"> Recognizing the activity associated to each </w:t>
      </w:r>
      <w:r w:rsidR="00A6605A" w:rsidRPr="00A6605A">
        <w:rPr>
          <w:rFonts w:cstheme="majorBidi"/>
        </w:rPr>
        <w:t>vector is</w:t>
      </w:r>
      <w:r w:rsidR="003D2220" w:rsidRPr="00A6605A">
        <w:rPr>
          <w:rFonts w:cstheme="majorBidi"/>
        </w:rPr>
        <w:t xml:space="preserve"> a multiclass classification problem. To solve </w:t>
      </w:r>
      <w:r w:rsidR="009E6203">
        <w:rPr>
          <w:rFonts w:cstheme="majorBidi"/>
        </w:rPr>
        <w:t>it</w:t>
      </w:r>
      <w:r w:rsidR="007D61D8" w:rsidRPr="00A6605A">
        <w:rPr>
          <w:rFonts w:cstheme="majorBidi"/>
        </w:rPr>
        <w:t>,</w:t>
      </w:r>
      <w:r w:rsidR="003D2220" w:rsidRPr="00A6605A">
        <w:rPr>
          <w:rFonts w:cstheme="majorBidi"/>
        </w:rPr>
        <w:t xml:space="preserve"> I intend to use some supervised learning classifiers </w:t>
      </w:r>
      <w:r w:rsidR="00AD5F38" w:rsidRPr="00A6605A">
        <w:rPr>
          <w:rFonts w:cstheme="majorBidi"/>
        </w:rPr>
        <w:t>(</w:t>
      </w:r>
      <w:r w:rsidR="00AC0C74" w:rsidRPr="00A6605A">
        <w:rPr>
          <w:rFonts w:cstheme="majorBidi"/>
        </w:rPr>
        <w:t>since each vector has an activity ID label</w:t>
      </w:r>
      <w:r w:rsidR="00AD5F38" w:rsidRPr="00A6605A">
        <w:rPr>
          <w:rFonts w:cstheme="majorBidi"/>
        </w:rPr>
        <w:t xml:space="preserve">) </w:t>
      </w:r>
      <w:r w:rsidR="003D2220" w:rsidRPr="00A6605A">
        <w:rPr>
          <w:rFonts w:cstheme="majorBidi"/>
        </w:rPr>
        <w:t>and compare predictions.</w:t>
      </w:r>
    </w:p>
    <w:p w14:paraId="577DF949" w14:textId="77777777" w:rsidR="001F1D18" w:rsidRPr="00A6605A" w:rsidRDefault="001F1D18" w:rsidP="00E764DB">
      <w:pPr>
        <w:rPr>
          <w:b/>
          <w:bCs/>
          <w:sz w:val="28"/>
          <w:szCs w:val="28"/>
          <w:lang w:val="en-US"/>
        </w:rPr>
      </w:pPr>
    </w:p>
    <w:p w14:paraId="64BF6757" w14:textId="2FA7E80D" w:rsidR="00E764DB" w:rsidRPr="00A6605A" w:rsidRDefault="00E764DB" w:rsidP="00E764DB">
      <w:pPr>
        <w:rPr>
          <w:b/>
          <w:bCs/>
          <w:sz w:val="28"/>
          <w:szCs w:val="28"/>
          <w:lang w:val="en-US"/>
        </w:rPr>
      </w:pPr>
      <w:r w:rsidRPr="00A6605A">
        <w:rPr>
          <w:b/>
          <w:bCs/>
          <w:sz w:val="28"/>
          <w:szCs w:val="28"/>
          <w:lang w:val="en-US"/>
        </w:rPr>
        <w:t>Solution Statement</w:t>
      </w:r>
    </w:p>
    <w:p w14:paraId="5744381F" w14:textId="579BD013" w:rsidR="003D2220" w:rsidRPr="00A6605A" w:rsidRDefault="003D2220" w:rsidP="0036232E">
      <w:pPr>
        <w:rPr>
          <w:lang w:val="en-US"/>
        </w:rPr>
      </w:pPr>
      <w:r w:rsidRPr="00A6605A">
        <w:rPr>
          <w:lang w:val="en-US"/>
        </w:rPr>
        <w:t>The solution will be predictions of the activity performed [activity Ids from 1 to 12]</w:t>
      </w:r>
      <w:r w:rsidR="00C73F6D" w:rsidRPr="00A6605A">
        <w:rPr>
          <w:lang w:val="en-US"/>
        </w:rPr>
        <w:t xml:space="preserve"> </w:t>
      </w:r>
      <w:r w:rsidR="00AC0C74" w:rsidRPr="00A6605A">
        <w:rPr>
          <w:lang w:val="en-US"/>
        </w:rPr>
        <w:t>included</w:t>
      </w:r>
      <w:r w:rsidR="00C73F6D" w:rsidRPr="00A6605A">
        <w:rPr>
          <w:lang w:val="en-US"/>
        </w:rPr>
        <w:t xml:space="preserve"> </w:t>
      </w:r>
      <w:r w:rsidR="00AC0C74" w:rsidRPr="00A6605A">
        <w:rPr>
          <w:lang w:val="en-US"/>
        </w:rPr>
        <w:t xml:space="preserve">in </w:t>
      </w:r>
      <w:r w:rsidR="00C73F6D" w:rsidRPr="00A6605A">
        <w:rPr>
          <w:lang w:val="en-US"/>
        </w:rPr>
        <w:t>test</w:t>
      </w:r>
      <w:r w:rsidR="00AC0C74" w:rsidRPr="00A6605A">
        <w:rPr>
          <w:lang w:val="en-US"/>
        </w:rPr>
        <w:t xml:space="preserve"> files. </w:t>
      </w:r>
      <w:r w:rsidR="00C73F6D" w:rsidRPr="00A6605A">
        <w:rPr>
          <w:lang w:val="en-US"/>
        </w:rPr>
        <w:t xml:space="preserve">First, I will use median filter to reduce noise from these signals. Then a Fast Fourier Transform will be applied to extract useful frequency </w:t>
      </w:r>
      <w:r w:rsidR="00AF46D1" w:rsidRPr="00A6605A">
        <w:rPr>
          <w:lang w:val="en-US"/>
        </w:rPr>
        <w:t xml:space="preserve">components: </w:t>
      </w:r>
      <w:r w:rsidR="00AF46D1" w:rsidRPr="00A6605A">
        <w:rPr>
          <w:b/>
          <w:bCs/>
          <w:lang w:val="en-US"/>
        </w:rPr>
        <w:t>body</w:t>
      </w:r>
      <w:r w:rsidR="00C73F6D" w:rsidRPr="00A6605A">
        <w:rPr>
          <w:b/>
          <w:bCs/>
          <w:lang w:val="en-US"/>
        </w:rPr>
        <w:t xml:space="preserve"> components </w:t>
      </w:r>
      <w:r w:rsidR="00C73F6D" w:rsidRPr="00A6605A">
        <w:rPr>
          <w:lang w:val="en-US"/>
        </w:rPr>
        <w:t>and</w:t>
      </w:r>
      <w:r w:rsidR="00C73F6D" w:rsidRPr="00A6605A">
        <w:rPr>
          <w:b/>
          <w:bCs/>
          <w:lang w:val="en-US"/>
        </w:rPr>
        <w:t xml:space="preserve"> gravity component</w:t>
      </w:r>
      <w:r w:rsidR="00C73F6D" w:rsidRPr="00A6605A">
        <w:rPr>
          <w:lang w:val="en-US"/>
        </w:rPr>
        <w:t xml:space="preserve">. </w:t>
      </w:r>
      <w:r w:rsidR="003B73CE" w:rsidRPr="00A6605A">
        <w:rPr>
          <w:b/>
          <w:bCs/>
          <w:lang w:val="en-US"/>
        </w:rPr>
        <w:t>Body signals</w:t>
      </w:r>
      <w:r w:rsidR="003B73CE" w:rsidRPr="00A6605A">
        <w:rPr>
          <w:lang w:val="en-US"/>
        </w:rPr>
        <w:t xml:space="preserve"> </w:t>
      </w:r>
      <w:r w:rsidR="00C73F6D" w:rsidRPr="00A6605A">
        <w:rPr>
          <w:lang w:val="en-US"/>
        </w:rPr>
        <w:t xml:space="preserve">will be derived in time domain to obtain jerk signals. </w:t>
      </w:r>
      <w:r w:rsidR="003B73CE" w:rsidRPr="00A6605A">
        <w:rPr>
          <w:lang w:val="en-US"/>
        </w:rPr>
        <w:t>the</w:t>
      </w:r>
      <w:r w:rsidR="00C73F6D" w:rsidRPr="00A6605A">
        <w:rPr>
          <w:lang w:val="en-US"/>
        </w:rPr>
        <w:t xml:space="preserve"> magnitude of each triaxial signals will be generated. </w:t>
      </w:r>
      <w:r w:rsidR="003B73CE" w:rsidRPr="00A6605A">
        <w:rPr>
          <w:lang w:val="en-US"/>
        </w:rPr>
        <w:t>All useful signals will be sampled in fixed-width sliding windows of 2.56 sec (128 readings/</w:t>
      </w:r>
      <w:r w:rsidR="00A6605A" w:rsidRPr="00A6605A">
        <w:rPr>
          <w:lang w:val="en-US"/>
        </w:rPr>
        <w:t>window) [2]</w:t>
      </w:r>
      <w:r w:rsidR="00AD5F38" w:rsidRPr="00A6605A">
        <w:rPr>
          <w:lang w:val="en-US"/>
        </w:rPr>
        <w:t>. For</w:t>
      </w:r>
      <w:r w:rsidR="00AF46D1" w:rsidRPr="00A6605A">
        <w:rPr>
          <w:lang w:val="en-US"/>
        </w:rPr>
        <w:t xml:space="preserve"> each </w:t>
      </w:r>
      <w:r w:rsidR="0036232E" w:rsidRPr="00A6605A">
        <w:rPr>
          <w:lang w:val="en-US"/>
        </w:rPr>
        <w:t xml:space="preserve">window a Fast </w:t>
      </w:r>
      <w:r w:rsidR="00ED06F9" w:rsidRPr="00A6605A">
        <w:rPr>
          <w:lang w:val="en-US"/>
        </w:rPr>
        <w:t>Fourier</w:t>
      </w:r>
      <w:r w:rsidR="0036232E" w:rsidRPr="00A6605A">
        <w:rPr>
          <w:lang w:val="en-US"/>
        </w:rPr>
        <w:t xml:space="preserve"> transform will be applied some </w:t>
      </w:r>
      <w:r w:rsidR="00ED06F9" w:rsidRPr="00A6605A">
        <w:rPr>
          <w:lang w:val="en-US"/>
        </w:rPr>
        <w:t xml:space="preserve">time domain </w:t>
      </w:r>
      <w:r w:rsidR="0036232E" w:rsidRPr="00A6605A">
        <w:rPr>
          <w:lang w:val="en-US"/>
        </w:rPr>
        <w:t>signals to obtain signals in frequency domain.</w:t>
      </w:r>
      <w:r w:rsidR="0036232E" w:rsidRPr="00A6605A">
        <w:t xml:space="preserve"> </w:t>
      </w:r>
      <w:r w:rsidR="0036232E" w:rsidRPr="00A6605A">
        <w:rPr>
          <w:lang w:val="en-US"/>
        </w:rPr>
        <w:t>From each window, a vector of features was obtained by calculating variables from the time and frequency domain signals.</w:t>
      </w:r>
      <w:r w:rsidR="00ED06F9" w:rsidRPr="00A6605A">
        <w:rPr>
          <w:lang w:val="en-US"/>
        </w:rPr>
        <w:t xml:space="preserve"> </w:t>
      </w:r>
      <w:r w:rsidR="00F6140E" w:rsidRPr="00A6605A">
        <w:rPr>
          <w:lang w:val="en-US"/>
        </w:rPr>
        <w:t>Each vector</w:t>
      </w:r>
      <w:r w:rsidR="00ED06F9" w:rsidRPr="00A6605A">
        <w:rPr>
          <w:lang w:val="en-US"/>
        </w:rPr>
        <w:t xml:space="preserve"> is row in the final datasets.</w:t>
      </w:r>
    </w:p>
    <w:p w14:paraId="630D95D0" w14:textId="175A0ED5" w:rsidR="0036232E" w:rsidRPr="00A6605A" w:rsidRDefault="0036232E" w:rsidP="0036232E">
      <w:pPr>
        <w:rPr>
          <w:lang w:val="en-US"/>
        </w:rPr>
      </w:pPr>
      <w:r w:rsidRPr="00A6605A">
        <w:rPr>
          <w:lang w:val="en-US"/>
        </w:rPr>
        <w:t xml:space="preserve">For training models, I will compare </w:t>
      </w:r>
      <w:r w:rsidR="009E6203">
        <w:rPr>
          <w:b/>
          <w:bCs/>
          <w:lang w:val="en-US"/>
        </w:rPr>
        <w:t>L</w:t>
      </w:r>
      <w:r w:rsidRPr="00A6605A">
        <w:rPr>
          <w:b/>
          <w:bCs/>
          <w:lang w:val="en-US"/>
        </w:rPr>
        <w:t xml:space="preserve">ogistic </w:t>
      </w:r>
      <w:r w:rsidR="009E6203">
        <w:rPr>
          <w:b/>
          <w:bCs/>
          <w:lang w:val="en-US"/>
        </w:rPr>
        <w:t>R</w:t>
      </w:r>
      <w:r w:rsidRPr="00A6605A">
        <w:rPr>
          <w:b/>
          <w:bCs/>
          <w:lang w:val="en-US"/>
        </w:rPr>
        <w:t>egression</w:t>
      </w:r>
      <w:r w:rsidR="009E6203">
        <w:rPr>
          <w:b/>
          <w:bCs/>
          <w:lang w:val="en-US"/>
        </w:rPr>
        <w:t xml:space="preserve"> classifier</w:t>
      </w:r>
      <w:r w:rsidRPr="00A6605A">
        <w:rPr>
          <w:lang w:val="en-US"/>
        </w:rPr>
        <w:t xml:space="preserve"> and </w:t>
      </w:r>
      <w:r w:rsidR="009E6203">
        <w:rPr>
          <w:b/>
          <w:bCs/>
          <w:lang w:val="en-US"/>
        </w:rPr>
        <w:t>D</w:t>
      </w:r>
      <w:r w:rsidRPr="00A6605A">
        <w:rPr>
          <w:b/>
          <w:bCs/>
          <w:lang w:val="en-US"/>
        </w:rPr>
        <w:t xml:space="preserve">ecision </w:t>
      </w:r>
      <w:r w:rsidR="009E6203">
        <w:rPr>
          <w:b/>
          <w:bCs/>
          <w:lang w:val="en-US"/>
        </w:rPr>
        <w:t>T</w:t>
      </w:r>
      <w:r w:rsidRPr="00A6605A">
        <w:rPr>
          <w:b/>
          <w:bCs/>
          <w:lang w:val="en-US"/>
        </w:rPr>
        <w:t>ree</w:t>
      </w:r>
      <w:r w:rsidR="00A6605A">
        <w:rPr>
          <w:b/>
          <w:bCs/>
          <w:lang w:val="en-US"/>
        </w:rPr>
        <w:t xml:space="preserve"> classifiers</w:t>
      </w:r>
      <w:r w:rsidRPr="00A6605A">
        <w:rPr>
          <w:lang w:val="en-US"/>
        </w:rPr>
        <w:t xml:space="preserve"> since this is a classification problem. Finally, I will select the best model for th</w:t>
      </w:r>
      <w:r w:rsidR="00202D3A" w:rsidRPr="00A6605A">
        <w:rPr>
          <w:lang w:val="en-US"/>
        </w:rPr>
        <w:t xml:space="preserve">is </w:t>
      </w:r>
      <w:r w:rsidRPr="00A6605A">
        <w:rPr>
          <w:lang w:val="en-US"/>
        </w:rPr>
        <w:t xml:space="preserve">problem and fine </w:t>
      </w:r>
      <w:r w:rsidR="009E6203">
        <w:rPr>
          <w:lang w:val="en-US"/>
        </w:rPr>
        <w:t>its hyper-</w:t>
      </w:r>
      <w:r w:rsidRPr="00A6605A">
        <w:rPr>
          <w:lang w:val="en-US"/>
        </w:rPr>
        <w:t xml:space="preserve">parameters to get </w:t>
      </w:r>
      <w:r w:rsidR="009E6203">
        <w:rPr>
          <w:lang w:val="en-US"/>
        </w:rPr>
        <w:t xml:space="preserve">the </w:t>
      </w:r>
      <w:r w:rsidRPr="00A6605A">
        <w:rPr>
          <w:lang w:val="en-US"/>
        </w:rPr>
        <w:t>best accuracy</w:t>
      </w:r>
      <w:r w:rsidR="00202D3A" w:rsidRPr="00A6605A">
        <w:rPr>
          <w:lang w:val="en-US"/>
        </w:rPr>
        <w:t>.</w:t>
      </w:r>
    </w:p>
    <w:p w14:paraId="785271BB" w14:textId="77777777" w:rsidR="001F1D18" w:rsidRPr="00A6605A" w:rsidRDefault="001F1D18" w:rsidP="00E764DB">
      <w:pPr>
        <w:rPr>
          <w:b/>
          <w:bCs/>
          <w:sz w:val="28"/>
          <w:szCs w:val="28"/>
          <w:lang w:val="en-US"/>
        </w:rPr>
      </w:pPr>
    </w:p>
    <w:p w14:paraId="1DEC4E73" w14:textId="16D15910" w:rsidR="00E764DB" w:rsidRPr="00A6605A" w:rsidRDefault="00E764DB" w:rsidP="00E764DB">
      <w:pPr>
        <w:rPr>
          <w:b/>
          <w:bCs/>
          <w:sz w:val="28"/>
          <w:szCs w:val="28"/>
          <w:lang w:val="en-US"/>
        </w:rPr>
      </w:pPr>
      <w:r w:rsidRPr="00A6605A">
        <w:rPr>
          <w:b/>
          <w:bCs/>
          <w:sz w:val="28"/>
          <w:szCs w:val="28"/>
          <w:lang w:val="en-US"/>
        </w:rPr>
        <w:t>Benchmark Model</w:t>
      </w:r>
    </w:p>
    <w:p w14:paraId="5E1AFC06" w14:textId="5572BCBF" w:rsidR="00202D3A" w:rsidRPr="00A6605A" w:rsidRDefault="00202D3A" w:rsidP="00E764DB">
      <w:pPr>
        <w:rPr>
          <w:lang w:val="en-US"/>
        </w:rPr>
      </w:pPr>
      <w:r w:rsidRPr="00A6605A">
        <w:rPr>
          <w:lang w:val="en-US"/>
        </w:rPr>
        <w:t xml:space="preserve">For this problem, the benchmark model will be gaussian </w:t>
      </w:r>
      <w:r w:rsidR="00A6605A">
        <w:rPr>
          <w:b/>
          <w:bCs/>
          <w:lang w:val="en-US"/>
        </w:rPr>
        <w:t>N</w:t>
      </w:r>
      <w:r w:rsidRPr="00A6605A">
        <w:rPr>
          <w:b/>
          <w:bCs/>
          <w:lang w:val="en-US"/>
        </w:rPr>
        <w:t>a</w:t>
      </w:r>
      <w:r w:rsidR="00A6605A">
        <w:rPr>
          <w:b/>
          <w:bCs/>
          <w:lang w:val="en-US"/>
        </w:rPr>
        <w:t>i</w:t>
      </w:r>
      <w:r w:rsidRPr="00A6605A">
        <w:rPr>
          <w:b/>
          <w:bCs/>
          <w:lang w:val="en-US"/>
        </w:rPr>
        <w:t xml:space="preserve">ve </w:t>
      </w:r>
      <w:r w:rsidR="00A6605A">
        <w:rPr>
          <w:b/>
          <w:bCs/>
          <w:lang w:val="en-US"/>
        </w:rPr>
        <w:t>B</w:t>
      </w:r>
      <w:r w:rsidRPr="00A6605A">
        <w:rPr>
          <w:b/>
          <w:bCs/>
          <w:lang w:val="en-US"/>
        </w:rPr>
        <w:t>a</w:t>
      </w:r>
      <w:r w:rsidR="00A6605A">
        <w:rPr>
          <w:b/>
          <w:bCs/>
          <w:lang w:val="en-US"/>
        </w:rPr>
        <w:t>yes</w:t>
      </w:r>
      <w:r w:rsidRPr="00A6605A">
        <w:rPr>
          <w:b/>
          <w:bCs/>
          <w:lang w:val="en-US"/>
        </w:rPr>
        <w:t xml:space="preserve"> </w:t>
      </w:r>
      <w:r w:rsidR="00903284">
        <w:rPr>
          <w:b/>
          <w:bCs/>
          <w:lang w:val="en-US"/>
        </w:rPr>
        <w:t>C</w:t>
      </w:r>
      <w:r w:rsidR="00A6605A">
        <w:rPr>
          <w:b/>
          <w:bCs/>
          <w:lang w:val="en-US"/>
        </w:rPr>
        <w:t>lassifier</w:t>
      </w:r>
      <w:r w:rsidR="00ED06F9" w:rsidRPr="00A6605A">
        <w:rPr>
          <w:b/>
          <w:bCs/>
          <w:lang w:val="en-US"/>
        </w:rPr>
        <w:t>(</w:t>
      </w:r>
      <w:proofErr w:type="spellStart"/>
      <w:r w:rsidR="00903284" w:rsidRPr="00A6605A">
        <w:rPr>
          <w:b/>
          <w:bCs/>
          <w:lang w:val="en-US"/>
        </w:rPr>
        <w:t>Gaussian</w:t>
      </w:r>
      <w:r w:rsidR="00903284">
        <w:rPr>
          <w:b/>
          <w:bCs/>
          <w:lang w:val="en-US"/>
        </w:rPr>
        <w:t>NB</w:t>
      </w:r>
      <w:proofErr w:type="spellEnd"/>
      <w:r w:rsidR="00ED06F9" w:rsidRPr="00A6605A">
        <w:rPr>
          <w:b/>
          <w:bCs/>
          <w:lang w:val="en-US"/>
        </w:rPr>
        <w:t>)</w:t>
      </w:r>
      <w:r w:rsidRPr="00A6605A">
        <w:rPr>
          <w:lang w:val="en-US"/>
        </w:rPr>
        <w:t>. I will try beat its accuracy with algorithms</w:t>
      </w:r>
      <w:r w:rsidR="00ED06F9" w:rsidRPr="00A6605A">
        <w:rPr>
          <w:lang w:val="en-US"/>
        </w:rPr>
        <w:t xml:space="preserve"> mentioned earlier</w:t>
      </w:r>
      <w:r w:rsidRPr="00A6605A">
        <w:rPr>
          <w:lang w:val="en-US"/>
        </w:rPr>
        <w:t xml:space="preserve">. </w:t>
      </w:r>
    </w:p>
    <w:p w14:paraId="2EE92A08" w14:textId="77777777" w:rsidR="001F1D18" w:rsidRPr="00A6605A" w:rsidRDefault="001F1D18" w:rsidP="001F1D18">
      <w:pPr>
        <w:rPr>
          <w:b/>
          <w:bCs/>
          <w:lang w:val="en-US"/>
        </w:rPr>
      </w:pPr>
    </w:p>
    <w:p w14:paraId="799277C6" w14:textId="0309ED81" w:rsidR="001F1D18" w:rsidRPr="00A6605A" w:rsidRDefault="00E764DB" w:rsidP="001F1D18">
      <w:pPr>
        <w:rPr>
          <w:b/>
          <w:bCs/>
          <w:sz w:val="28"/>
          <w:szCs w:val="28"/>
          <w:lang w:val="en-US"/>
        </w:rPr>
      </w:pPr>
      <w:r w:rsidRPr="00A6605A">
        <w:rPr>
          <w:b/>
          <w:bCs/>
          <w:sz w:val="28"/>
          <w:szCs w:val="28"/>
          <w:lang w:val="en-US"/>
        </w:rPr>
        <w:t>Evaluation Metrics</w:t>
      </w:r>
    </w:p>
    <w:p w14:paraId="2C4CDCA7" w14:textId="14F0EBCB" w:rsidR="00202D3A" w:rsidRPr="00A6605A" w:rsidRDefault="00202D3A" w:rsidP="001F1D18">
      <w:pPr>
        <w:rPr>
          <w:lang w:val="en-US"/>
        </w:rPr>
      </w:pPr>
      <w:r w:rsidRPr="00A6605A">
        <w:rPr>
          <w:lang w:val="en-US"/>
        </w:rPr>
        <w:t xml:space="preserve">Prediction results are evaluated in general using </w:t>
      </w:r>
      <w:r w:rsidRPr="00A6605A">
        <w:rPr>
          <w:b/>
          <w:bCs/>
          <w:lang w:val="en-US"/>
        </w:rPr>
        <w:t>accuracy</w:t>
      </w:r>
      <w:r w:rsidRPr="00A6605A">
        <w:rPr>
          <w:lang w:val="en-US"/>
        </w:rPr>
        <w:t xml:space="preserve">: the number of samples correctly predicted divided by the total number of samples in each dataset. I will </w:t>
      </w:r>
      <w:r w:rsidR="001F1D18" w:rsidRPr="00A6605A">
        <w:rPr>
          <w:lang w:val="en-US"/>
        </w:rPr>
        <w:t xml:space="preserve">use </w:t>
      </w:r>
      <w:r w:rsidRPr="00A6605A">
        <w:rPr>
          <w:lang w:val="en-US"/>
        </w:rPr>
        <w:t xml:space="preserve">the confusion matrix adapted to multiclass problems to obtain details about </w:t>
      </w:r>
      <w:r w:rsidR="00ED06F9" w:rsidRPr="00A6605A">
        <w:rPr>
          <w:lang w:val="en-US"/>
        </w:rPr>
        <w:t>each model’s</w:t>
      </w:r>
      <w:r w:rsidRPr="00A6605A">
        <w:rPr>
          <w:lang w:val="en-US"/>
        </w:rPr>
        <w:t xml:space="preserve"> performance on each type of activity</w:t>
      </w:r>
      <w:r w:rsidR="001F1D18" w:rsidRPr="00A6605A">
        <w:rPr>
          <w:lang w:val="en-US"/>
        </w:rPr>
        <w:t>.</w:t>
      </w:r>
    </w:p>
    <w:p w14:paraId="35D6CDF2" w14:textId="77777777" w:rsidR="001F1D18" w:rsidRPr="00A6605A" w:rsidRDefault="001F1D18" w:rsidP="00E764DB">
      <w:pPr>
        <w:rPr>
          <w:lang w:val="en-US"/>
        </w:rPr>
      </w:pPr>
    </w:p>
    <w:p w14:paraId="0EC8C6AF" w14:textId="0DE2189C" w:rsidR="00E764DB" w:rsidRPr="00A6605A" w:rsidRDefault="00E764DB" w:rsidP="00E764DB">
      <w:pPr>
        <w:rPr>
          <w:b/>
          <w:bCs/>
          <w:sz w:val="28"/>
          <w:szCs w:val="28"/>
          <w:lang w:val="en-US"/>
        </w:rPr>
      </w:pPr>
      <w:r w:rsidRPr="00A6605A">
        <w:rPr>
          <w:b/>
          <w:bCs/>
          <w:sz w:val="28"/>
          <w:szCs w:val="28"/>
          <w:lang w:val="en-US"/>
        </w:rPr>
        <w:lastRenderedPageBreak/>
        <w:t>Project Design</w:t>
      </w:r>
    </w:p>
    <w:p w14:paraId="1630AD53" w14:textId="1B437A1B" w:rsidR="009E6203" w:rsidRDefault="00ED06F9" w:rsidP="001F1D18">
      <w:pPr>
        <w:rPr>
          <w:lang w:val="en-US"/>
        </w:rPr>
      </w:pPr>
      <w:r w:rsidRPr="00A6605A">
        <w:rPr>
          <w:lang w:val="en-US"/>
        </w:rPr>
        <w:t>After Importing all logfiles</w:t>
      </w:r>
      <w:r w:rsidR="00903284">
        <w:rPr>
          <w:lang w:val="en-US"/>
        </w:rPr>
        <w:t>.</w:t>
      </w:r>
      <w:r w:rsidRPr="00A6605A">
        <w:rPr>
          <w:lang w:val="en-US"/>
        </w:rPr>
        <w:t xml:space="preserve"> I will first visualize some acceleration and gyroscope signals recorded while users were performing some activities using the labels file</w:t>
      </w:r>
      <w:r w:rsidR="00903284">
        <w:rPr>
          <w:lang w:val="en-US"/>
        </w:rPr>
        <w:t xml:space="preserve"> to understand the nature of data I am dealing with</w:t>
      </w:r>
      <w:r w:rsidRPr="00A6605A">
        <w:rPr>
          <w:lang w:val="en-US"/>
        </w:rPr>
        <w:t>.</w:t>
      </w:r>
      <w:r w:rsidR="001F1D18" w:rsidRPr="00A6605A">
        <w:rPr>
          <w:lang w:val="en-US"/>
        </w:rPr>
        <w:t xml:space="preserve"> </w:t>
      </w:r>
      <w:r w:rsidRPr="00A6605A">
        <w:rPr>
          <w:lang w:val="en-US"/>
        </w:rPr>
        <w:t xml:space="preserve">Then I will start building the signal processing pipe line by defining and applying functions related to each step mentioned in the solution statement. The windowing step has two types of windowing </w:t>
      </w:r>
      <w:r w:rsidR="004148C5" w:rsidRPr="00A6605A">
        <w:rPr>
          <w:lang w:val="en-US"/>
        </w:rPr>
        <w:t xml:space="preserve">functions. the first </w:t>
      </w:r>
      <w:r w:rsidR="001F1D18" w:rsidRPr="00A6605A">
        <w:rPr>
          <w:lang w:val="en-US"/>
        </w:rPr>
        <w:t>type (</w:t>
      </w:r>
      <w:r w:rsidR="004148C5" w:rsidRPr="00A6605A">
        <w:rPr>
          <w:lang w:val="en-US"/>
        </w:rPr>
        <w:t xml:space="preserve">type I) will sample useful signals related to basic activities only. The second type (type II) of windowing will sample all useful signals. Choosing the activity Id related to each window differ on the type of windowing. Each type of windows will </w:t>
      </w:r>
      <w:r w:rsidR="001F1D18" w:rsidRPr="00A6605A">
        <w:rPr>
          <w:lang w:val="en-US"/>
        </w:rPr>
        <w:t>be stored</w:t>
      </w:r>
      <w:r w:rsidR="004148C5" w:rsidRPr="00A6605A">
        <w:rPr>
          <w:lang w:val="en-US"/>
        </w:rPr>
        <w:t xml:space="preserve"> in </w:t>
      </w:r>
      <w:r w:rsidR="001F1D18" w:rsidRPr="00A6605A">
        <w:rPr>
          <w:lang w:val="en-US"/>
        </w:rPr>
        <w:t xml:space="preserve">a </w:t>
      </w:r>
      <w:r w:rsidR="004148C5" w:rsidRPr="00A6605A">
        <w:rPr>
          <w:lang w:val="en-US"/>
        </w:rPr>
        <w:t>different dictionary. The rest steps in signal processing</w:t>
      </w:r>
      <w:r w:rsidR="001F1D18" w:rsidRPr="00A6605A">
        <w:rPr>
          <w:lang w:val="en-US"/>
        </w:rPr>
        <w:t xml:space="preserve"> pipe</w:t>
      </w:r>
      <w:r w:rsidR="009E6203">
        <w:rPr>
          <w:lang w:val="en-US"/>
        </w:rPr>
        <w:t>line</w:t>
      </w:r>
      <w:r w:rsidR="004148C5" w:rsidRPr="00A6605A">
        <w:rPr>
          <w:lang w:val="en-US"/>
        </w:rPr>
        <w:t xml:space="preserve"> </w:t>
      </w:r>
      <w:r w:rsidR="001F1D18" w:rsidRPr="00A6605A">
        <w:rPr>
          <w:lang w:val="en-US"/>
        </w:rPr>
        <w:t xml:space="preserve">are </w:t>
      </w:r>
      <w:r w:rsidR="004148C5" w:rsidRPr="00A6605A">
        <w:rPr>
          <w:lang w:val="en-US"/>
        </w:rPr>
        <w:t xml:space="preserve">the same for </w:t>
      </w:r>
      <w:r w:rsidR="001F1D18" w:rsidRPr="00A6605A">
        <w:rPr>
          <w:lang w:val="en-US"/>
        </w:rPr>
        <w:t>both</w:t>
      </w:r>
      <w:r w:rsidR="004148C5" w:rsidRPr="00A6605A">
        <w:rPr>
          <w:lang w:val="en-US"/>
        </w:rPr>
        <w:t xml:space="preserve"> type</w:t>
      </w:r>
      <w:r w:rsidR="001F1D18" w:rsidRPr="00A6605A">
        <w:rPr>
          <w:lang w:val="en-US"/>
        </w:rPr>
        <w:t>s</w:t>
      </w:r>
      <w:r w:rsidR="004148C5" w:rsidRPr="00A6605A">
        <w:rPr>
          <w:lang w:val="en-US"/>
        </w:rPr>
        <w:t xml:space="preserve"> of windows. </w:t>
      </w:r>
      <w:r w:rsidR="001F1D18" w:rsidRPr="00A6605A">
        <w:rPr>
          <w:lang w:val="en-US"/>
        </w:rPr>
        <w:t>Finally,</w:t>
      </w:r>
      <w:r w:rsidR="009E6203">
        <w:rPr>
          <w:lang w:val="en-US"/>
        </w:rPr>
        <w:t xml:space="preserve"> </w:t>
      </w:r>
      <w:r w:rsidR="00F6140E">
        <w:rPr>
          <w:lang w:val="en-US"/>
        </w:rPr>
        <w:t>the</w:t>
      </w:r>
      <w:r w:rsidR="009E6203">
        <w:rPr>
          <w:lang w:val="en-US"/>
        </w:rPr>
        <w:t xml:space="preserve"> resulted</w:t>
      </w:r>
      <w:r w:rsidR="004148C5" w:rsidRPr="00A6605A">
        <w:rPr>
          <w:lang w:val="en-US"/>
        </w:rPr>
        <w:t xml:space="preserve"> datasets </w:t>
      </w:r>
      <w:r w:rsidR="00F6140E">
        <w:rPr>
          <w:lang w:val="en-US"/>
        </w:rPr>
        <w:t>are:</w:t>
      </w:r>
      <w:r w:rsidR="009E6203">
        <w:rPr>
          <w:lang w:val="en-US"/>
        </w:rPr>
        <w:t xml:space="preserve"> </w:t>
      </w:r>
    </w:p>
    <w:p w14:paraId="1E2735A1" w14:textId="216812AC" w:rsidR="009E6203" w:rsidRPr="009E6203" w:rsidRDefault="009E6203" w:rsidP="009E6203">
      <w:pPr>
        <w:pStyle w:val="ListParagraph"/>
        <w:numPr>
          <w:ilvl w:val="0"/>
          <w:numId w:val="1"/>
        </w:numPr>
        <w:rPr>
          <w:lang w:val="en-US"/>
        </w:rPr>
      </w:pPr>
      <w:r>
        <w:rPr>
          <w:lang w:val="en-US"/>
        </w:rPr>
        <w:t>D</w:t>
      </w:r>
      <w:r w:rsidR="004148C5" w:rsidRPr="009E6203">
        <w:rPr>
          <w:lang w:val="en-US"/>
        </w:rPr>
        <w:t>ataset type I</w:t>
      </w:r>
      <w:r>
        <w:rPr>
          <w:lang w:val="en-US"/>
        </w:rPr>
        <w:t>:</w:t>
      </w:r>
      <w:r w:rsidR="004148C5" w:rsidRPr="009E6203">
        <w:rPr>
          <w:lang w:val="en-US"/>
        </w:rPr>
        <w:t xml:space="preserve"> </w:t>
      </w:r>
      <w:r>
        <w:rPr>
          <w:lang w:val="en-US"/>
        </w:rPr>
        <w:t>Concerns</w:t>
      </w:r>
      <w:r w:rsidR="004148C5" w:rsidRPr="009E6203">
        <w:rPr>
          <w:lang w:val="en-US"/>
        </w:rPr>
        <w:t xml:space="preserve"> basic activities only. </w:t>
      </w:r>
    </w:p>
    <w:p w14:paraId="617B7B68" w14:textId="492FA2B0" w:rsidR="00ED06F9" w:rsidRPr="009E6203" w:rsidRDefault="009E6203" w:rsidP="009E6203">
      <w:pPr>
        <w:pStyle w:val="ListParagraph"/>
        <w:numPr>
          <w:ilvl w:val="0"/>
          <w:numId w:val="1"/>
        </w:numPr>
        <w:rPr>
          <w:lang w:val="en-US"/>
        </w:rPr>
      </w:pPr>
      <w:r>
        <w:rPr>
          <w:lang w:val="en-US"/>
        </w:rPr>
        <w:t>D</w:t>
      </w:r>
      <w:r w:rsidR="004148C5" w:rsidRPr="009E6203">
        <w:rPr>
          <w:lang w:val="en-US"/>
        </w:rPr>
        <w:t>ataset type II</w:t>
      </w:r>
      <w:r>
        <w:rPr>
          <w:lang w:val="en-US"/>
        </w:rPr>
        <w:t>:</w:t>
      </w:r>
      <w:r w:rsidR="004148C5" w:rsidRPr="009E6203">
        <w:rPr>
          <w:lang w:val="en-US"/>
        </w:rPr>
        <w:t xml:space="preserve"> </w:t>
      </w:r>
      <w:r>
        <w:rPr>
          <w:lang w:val="en-US"/>
        </w:rPr>
        <w:t xml:space="preserve"> Concerns basic </w:t>
      </w:r>
      <w:r w:rsidR="004148C5" w:rsidRPr="009E6203">
        <w:rPr>
          <w:lang w:val="en-US"/>
        </w:rPr>
        <w:t>activities and postural transitions</w:t>
      </w:r>
      <w:r w:rsidR="001F1D18" w:rsidRPr="009E6203">
        <w:rPr>
          <w:lang w:val="en-US"/>
        </w:rPr>
        <w:t xml:space="preserve"> mentioned earlier.</w:t>
      </w:r>
    </w:p>
    <w:p w14:paraId="39638525" w14:textId="125F582B" w:rsidR="00AD5F38" w:rsidRPr="00A6605A" w:rsidRDefault="001F1D18" w:rsidP="00AD5F38">
      <w:pPr>
        <w:rPr>
          <w:lang w:val="en-US"/>
        </w:rPr>
      </w:pPr>
      <w:r w:rsidRPr="00A6605A">
        <w:rPr>
          <w:lang w:val="en-US"/>
        </w:rPr>
        <w:t xml:space="preserve">Since all features are real numbers a feature scaling is needed to standardize all columns. Rows considered as Outliers will be detected using </w:t>
      </w:r>
      <w:r w:rsidR="000376DC" w:rsidRPr="00A6605A">
        <w:rPr>
          <w:lang w:val="en-US"/>
        </w:rPr>
        <w:t xml:space="preserve">a </w:t>
      </w:r>
      <w:r w:rsidRPr="00A6605A">
        <w:rPr>
          <w:lang w:val="en-US"/>
        </w:rPr>
        <w:t xml:space="preserve">threshold which is </w:t>
      </w:r>
      <w:r w:rsidR="000376DC" w:rsidRPr="00A6605A">
        <w:rPr>
          <w:lang w:val="en-US"/>
        </w:rPr>
        <w:t xml:space="preserve">an integer number: the </w:t>
      </w:r>
      <w:r w:rsidRPr="00A6605A">
        <w:rPr>
          <w:lang w:val="en-US"/>
        </w:rPr>
        <w:t>number of feature</w:t>
      </w:r>
      <w:r w:rsidR="000376DC" w:rsidRPr="00A6605A">
        <w:rPr>
          <w:lang w:val="en-US"/>
        </w:rPr>
        <w:t>s</w:t>
      </w:r>
      <w:r w:rsidRPr="00A6605A">
        <w:rPr>
          <w:lang w:val="en-US"/>
        </w:rPr>
        <w:t xml:space="preserve"> considered as outliers in a row. Outliers will be deleted before generating </w:t>
      </w:r>
      <w:r w:rsidR="000376DC" w:rsidRPr="00A6605A">
        <w:rPr>
          <w:lang w:val="en-US"/>
        </w:rPr>
        <w:t>the train and test files for both datasets.</w:t>
      </w:r>
    </w:p>
    <w:p w14:paraId="287AB761" w14:textId="351883F8" w:rsidR="000376DC" w:rsidRPr="00A6605A" w:rsidRDefault="000376DC" w:rsidP="001F1D18">
      <w:pPr>
        <w:rPr>
          <w:lang w:val="en-US"/>
        </w:rPr>
      </w:pPr>
      <w:r w:rsidRPr="00A6605A">
        <w:rPr>
          <w:lang w:val="en-US"/>
        </w:rPr>
        <w:t xml:space="preserve">To train models, I plan to choose 3 models one as benchmark </w:t>
      </w:r>
      <w:r w:rsidR="00903284" w:rsidRPr="00A6605A">
        <w:rPr>
          <w:lang w:val="en-US"/>
        </w:rPr>
        <w:t>model, the</w:t>
      </w:r>
      <w:r w:rsidRPr="00A6605A">
        <w:rPr>
          <w:lang w:val="en-US"/>
        </w:rPr>
        <w:t xml:space="preserve"> two others will be used to beat the benchmark results. Using cross-validation I can find which model performs best and then use that one</w:t>
      </w:r>
      <w:r w:rsidR="00903284">
        <w:rPr>
          <w:lang w:val="en-US"/>
        </w:rPr>
        <w:t>,</w:t>
      </w:r>
      <w:r w:rsidRPr="00A6605A">
        <w:rPr>
          <w:lang w:val="en-US"/>
        </w:rPr>
        <w:t xml:space="preserve"> tweak relative parameters for both datasets.</w:t>
      </w:r>
    </w:p>
    <w:p w14:paraId="74F63A4D" w14:textId="6EC63333" w:rsidR="002A1FA6" w:rsidRPr="00A6605A" w:rsidRDefault="000376DC" w:rsidP="002A1FA6">
      <w:pPr>
        <w:rPr>
          <w:lang w:val="en-US"/>
        </w:rPr>
      </w:pPr>
      <w:r w:rsidRPr="00A6605A">
        <w:rPr>
          <w:lang w:val="en-US"/>
        </w:rPr>
        <w:t>I expect to spend 70% of time on signal processing and data cleaning and 30% of the time on training models and tweaking parameters. The final accuracy will be calculated against the test files generated during the data processing part.</w:t>
      </w:r>
    </w:p>
    <w:p w14:paraId="099D7C01" w14:textId="7A134085" w:rsidR="00E2148B" w:rsidRPr="00A6605A" w:rsidRDefault="00E2148B">
      <w:pPr>
        <w:rPr>
          <w:lang w:val="en-US"/>
        </w:rPr>
      </w:pPr>
    </w:p>
    <w:p w14:paraId="4F9F2873" w14:textId="3F9223E3" w:rsidR="00566820" w:rsidRPr="00A6605A" w:rsidRDefault="00566820">
      <w:pPr>
        <w:rPr>
          <w:sz w:val="28"/>
          <w:szCs w:val="28"/>
          <w:lang w:val="en-US"/>
        </w:rPr>
      </w:pPr>
      <w:r w:rsidRPr="00A6605A">
        <w:rPr>
          <w:sz w:val="28"/>
          <w:szCs w:val="28"/>
          <w:lang w:val="en-US"/>
        </w:rPr>
        <w:t>References:</w:t>
      </w:r>
    </w:p>
    <w:p w14:paraId="64778DBC" w14:textId="4714F2DB" w:rsidR="00566820" w:rsidRPr="00A6605A" w:rsidRDefault="00566820">
      <w:pPr>
        <w:rPr>
          <w:rFonts w:cstheme="majorBidi"/>
        </w:rPr>
      </w:pPr>
      <w:r w:rsidRPr="00A6605A">
        <w:rPr>
          <w:lang w:val="en-US"/>
        </w:rPr>
        <w:t>[1]</w:t>
      </w:r>
      <w:r w:rsidRPr="00A6605A">
        <w:rPr>
          <w:rFonts w:cstheme="majorBidi"/>
        </w:rPr>
        <w:t xml:space="preserve"> life expectancy _ James Riley for data 1990 and earlier: </w:t>
      </w:r>
      <w:hyperlink r:id="rId5" w:history="1">
        <w:r w:rsidRPr="00A6605A">
          <w:rPr>
            <w:rStyle w:val="Hyperlink"/>
            <w:rFonts w:cstheme="majorBidi"/>
          </w:rPr>
          <w:t>https://ourworldindata.org/grapher/life-expectancy-globally-since-1770</w:t>
        </w:r>
      </w:hyperlink>
      <w:r w:rsidRPr="00A6605A">
        <w:rPr>
          <w:rFonts w:cstheme="majorBidi"/>
        </w:rPr>
        <w:t>.</w:t>
      </w:r>
    </w:p>
    <w:p w14:paraId="77CD0066" w14:textId="2B9F1704" w:rsidR="00566820" w:rsidRPr="00A6605A" w:rsidRDefault="00566820">
      <w:pPr>
        <w:rPr>
          <w:rFonts w:cstheme="majorBidi"/>
        </w:rPr>
      </w:pPr>
      <w:r w:rsidRPr="00A6605A">
        <w:rPr>
          <w:rFonts w:cstheme="majorBidi"/>
        </w:rPr>
        <w:t xml:space="preserve">[2] </w:t>
      </w:r>
      <w:r w:rsidR="00A6605A" w:rsidRPr="00A6605A">
        <w:rPr>
          <w:rFonts w:cstheme="majorBidi"/>
        </w:rPr>
        <w:t>https://www.elen.ucl.ac.be/Proceedings/esann/esannpdf/es2013-84.pdf</w:t>
      </w:r>
    </w:p>
    <w:p w14:paraId="3EFE9BC9" w14:textId="77777777" w:rsidR="00566820" w:rsidRPr="00566820" w:rsidRDefault="00566820">
      <w:pPr>
        <w:rPr>
          <w:lang w:val="en-US"/>
        </w:rPr>
      </w:pPr>
    </w:p>
    <w:sectPr w:rsidR="00566820" w:rsidRPr="00566820" w:rsidSect="002A1FA6">
      <w:pgSz w:w="11906" w:h="16838"/>
      <w:pgMar w:top="993"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5614D"/>
    <w:multiLevelType w:val="hybridMultilevel"/>
    <w:tmpl w:val="A9DCF146"/>
    <w:lvl w:ilvl="0" w:tplc="F1C6BDCA">
      <w:numFmt w:val="bullet"/>
      <w:lvlText w:val="-"/>
      <w:lvlJc w:val="left"/>
      <w:pPr>
        <w:ind w:left="720" w:hanging="360"/>
      </w:pPr>
      <w:rPr>
        <w:rFonts w:ascii="Courier New" w:eastAsiaTheme="minorHAnsi"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805"/>
    <w:rsid w:val="000376DC"/>
    <w:rsid w:val="000A335E"/>
    <w:rsid w:val="001963A6"/>
    <w:rsid w:val="001A2805"/>
    <w:rsid w:val="001B1120"/>
    <w:rsid w:val="001F1D18"/>
    <w:rsid w:val="00202D3A"/>
    <w:rsid w:val="002A1FA6"/>
    <w:rsid w:val="0036232E"/>
    <w:rsid w:val="003B73CE"/>
    <w:rsid w:val="003D2220"/>
    <w:rsid w:val="004148C5"/>
    <w:rsid w:val="004666E1"/>
    <w:rsid w:val="005155F9"/>
    <w:rsid w:val="00520B9B"/>
    <w:rsid w:val="00536AFE"/>
    <w:rsid w:val="00566820"/>
    <w:rsid w:val="006029CA"/>
    <w:rsid w:val="00621F70"/>
    <w:rsid w:val="00781F61"/>
    <w:rsid w:val="007D61D8"/>
    <w:rsid w:val="00903284"/>
    <w:rsid w:val="009E6203"/>
    <w:rsid w:val="00A6605A"/>
    <w:rsid w:val="00AA2EF4"/>
    <w:rsid w:val="00AC0C74"/>
    <w:rsid w:val="00AD5F38"/>
    <w:rsid w:val="00AE700B"/>
    <w:rsid w:val="00AF46D1"/>
    <w:rsid w:val="00B607EC"/>
    <w:rsid w:val="00BC4C16"/>
    <w:rsid w:val="00C73F6D"/>
    <w:rsid w:val="00CF25E4"/>
    <w:rsid w:val="00D8210F"/>
    <w:rsid w:val="00E2148B"/>
    <w:rsid w:val="00E764DB"/>
    <w:rsid w:val="00ED06F9"/>
    <w:rsid w:val="00F6140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0177"/>
  <w15:chartTrackingRefBased/>
  <w15:docId w15:val="{64F7B366-615B-4C65-95C0-9BEA1135F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4DB"/>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9CA"/>
    <w:pPr>
      <w:ind w:left="720"/>
      <w:contextualSpacing/>
    </w:pPr>
  </w:style>
  <w:style w:type="paragraph" w:styleId="PlainText">
    <w:name w:val="Plain Text"/>
    <w:basedOn w:val="Normal"/>
    <w:link w:val="PlainTextChar"/>
    <w:uiPriority w:val="99"/>
    <w:semiHidden/>
    <w:unhideWhenUsed/>
    <w:rsid w:val="00AC0C7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AC0C74"/>
    <w:rPr>
      <w:rFonts w:ascii="Consolas" w:hAnsi="Consolas"/>
      <w:sz w:val="21"/>
      <w:szCs w:val="21"/>
      <w:lang w:val="en-GB"/>
    </w:rPr>
  </w:style>
  <w:style w:type="character" w:styleId="Hyperlink">
    <w:name w:val="Hyperlink"/>
    <w:basedOn w:val="DefaultParagraphFont"/>
    <w:uiPriority w:val="99"/>
    <w:unhideWhenUsed/>
    <w:rsid w:val="00566820"/>
    <w:rPr>
      <w:color w:val="0563C1" w:themeColor="hyperlink"/>
      <w:u w:val="single"/>
    </w:rPr>
  </w:style>
  <w:style w:type="character" w:styleId="UnresolvedMention">
    <w:name w:val="Unresolved Mention"/>
    <w:basedOn w:val="DefaultParagraphFont"/>
    <w:uiPriority w:val="99"/>
    <w:semiHidden/>
    <w:unhideWhenUsed/>
    <w:rsid w:val="00566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70605">
      <w:bodyDiv w:val="1"/>
      <w:marLeft w:val="0"/>
      <w:marRight w:val="0"/>
      <w:marTop w:val="0"/>
      <w:marBottom w:val="0"/>
      <w:divBdr>
        <w:top w:val="none" w:sz="0" w:space="0" w:color="auto"/>
        <w:left w:val="none" w:sz="0" w:space="0" w:color="auto"/>
        <w:bottom w:val="none" w:sz="0" w:space="0" w:color="auto"/>
        <w:right w:val="none" w:sz="0" w:space="0" w:color="auto"/>
      </w:divBdr>
    </w:div>
    <w:div w:id="188475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worldindata.org/grapher/life-expectancy-globally-since-177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1264</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BK201</dc:creator>
  <cp:keywords/>
  <dc:description/>
  <cp:lastModifiedBy>BK201</cp:lastModifiedBy>
  <cp:revision>8</cp:revision>
  <dcterms:created xsi:type="dcterms:W3CDTF">2018-07-05T03:48:00Z</dcterms:created>
  <dcterms:modified xsi:type="dcterms:W3CDTF">2018-10-19T20:40:00Z</dcterms:modified>
</cp:coreProperties>
</file>