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9F096">
      <w:pPr>
        <w:spacing w:before="78" w:line="285" w:lineRule="auto"/>
        <w:jc w:val="center"/>
        <w:rPr>
          <w:rFonts w:hint="eastAsia" w:ascii="等线" w:hAnsi="等线" w:eastAsia="等线" w:cs="等线"/>
          <w:b/>
          <w:bCs/>
          <w:sz w:val="34"/>
          <w:szCs w:val="34"/>
          <w:highlight w:val="none"/>
          <w:u w:val="none" w:color="auto"/>
        </w:rPr>
      </w:pPr>
      <w:r>
        <w:rPr>
          <w:rFonts w:hint="eastAsia" w:ascii="等线" w:hAnsi="等线" w:eastAsia="等线" w:cs="等线"/>
          <w:b/>
          <w:bCs/>
          <w:spacing w:val="-12"/>
          <w:sz w:val="34"/>
          <w:szCs w:val="34"/>
          <w:highlight w:val="none"/>
          <w:u w:val="none" w:color="auto"/>
        </w:rPr>
        <w:t>电</w:t>
      </w:r>
      <w:r>
        <w:rPr>
          <w:rFonts w:hint="eastAsia" w:ascii="等线" w:hAnsi="等线" w:eastAsia="等线" w:cs="等线"/>
          <w:b/>
          <w:bCs/>
          <w:spacing w:val="-6"/>
          <w:sz w:val="34"/>
          <w:szCs w:val="34"/>
          <w:highlight w:val="none"/>
          <w:u w:val="none" w:color="auto"/>
        </w:rPr>
        <w:t>放保函</w:t>
      </w:r>
    </w:p>
    <w:p w14:paraId="3F94F8E0">
      <w:pPr>
        <w:spacing w:before="0"/>
        <w:ind w:left="1143" w:right="1113" w:firstLine="0"/>
        <w:jc w:val="center"/>
        <w:rPr>
          <w:b/>
          <w:sz w:val="30"/>
          <w:highlight w:val="none"/>
        </w:rPr>
      </w:pPr>
      <w:r>
        <w:rPr>
          <w:b/>
          <w:sz w:val="30"/>
          <w:highlight w:val="none"/>
        </w:rPr>
        <w:t>TELEX RELEASE APPLICATION</w:t>
      </w:r>
    </w:p>
    <w:p w14:paraId="7558F49F">
      <w:pPr>
        <w:spacing w:before="184" w:line="381" w:lineRule="exact"/>
        <w:ind w:left="29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position w:val="5"/>
          <w:sz w:val="28"/>
          <w:szCs w:val="28"/>
          <w:highlight w:val="none"/>
        </w:rPr>
        <w:t>TO</w:t>
      </w:r>
      <w:r>
        <w:rPr>
          <w:rFonts w:ascii="宋体" w:hAnsi="宋体" w:eastAsia="宋体" w:cs="宋体"/>
          <w:spacing w:val="33"/>
          <w:position w:val="5"/>
          <w:sz w:val="28"/>
          <w:szCs w:val="28"/>
          <w:highlight w:val="none"/>
        </w:rPr>
        <w:t>：</w:t>
      </w:r>
      <w:r>
        <w:rPr>
          <w:rFonts w:ascii="Times New Roman" w:hAnsi="Times New Roman" w:eastAsia="Times New Roman" w:cs="Times New Roman"/>
          <w:position w:val="5"/>
          <w:sz w:val="28"/>
          <w:szCs w:val="28"/>
          <w:highlight w:val="none"/>
        </w:rPr>
        <w:t>Guangzhou</w:t>
      </w:r>
      <w:r>
        <w:rPr>
          <w:rFonts w:ascii="Times New Roman" w:hAnsi="Times New Roman" w:eastAsia="Times New Roman" w:cs="Times New Roman"/>
          <w:spacing w:val="33"/>
          <w:position w:val="5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position w:val="5"/>
          <w:sz w:val="28"/>
          <w:szCs w:val="28"/>
          <w:highlight w:val="none"/>
        </w:rPr>
        <w:t>Tuorui</w:t>
      </w:r>
      <w:r>
        <w:rPr>
          <w:rFonts w:ascii="Times New Roman" w:hAnsi="Times New Roman" w:eastAsia="Times New Roman" w:cs="Times New Roman"/>
          <w:spacing w:val="33"/>
          <w:position w:val="5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position w:val="5"/>
          <w:sz w:val="28"/>
          <w:szCs w:val="28"/>
          <w:highlight w:val="none"/>
        </w:rPr>
        <w:t>Technology</w:t>
      </w:r>
      <w:r>
        <w:rPr>
          <w:rFonts w:ascii="Times New Roman" w:hAnsi="Times New Roman" w:eastAsia="Times New Roman" w:cs="Times New Roman"/>
          <w:spacing w:val="33"/>
          <w:position w:val="5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position w:val="5"/>
          <w:sz w:val="28"/>
          <w:szCs w:val="28"/>
          <w:highlight w:val="none"/>
        </w:rPr>
        <w:t>Co</w:t>
      </w:r>
      <w:r>
        <w:rPr>
          <w:rFonts w:ascii="Times New Roman" w:hAnsi="Times New Roman" w:eastAsia="Times New Roman" w:cs="Times New Roman"/>
          <w:spacing w:val="33"/>
          <w:position w:val="5"/>
          <w:sz w:val="28"/>
          <w:szCs w:val="28"/>
          <w:highlight w:val="none"/>
        </w:rPr>
        <w:t xml:space="preserve">. </w:t>
      </w:r>
      <w:r>
        <w:rPr>
          <w:rFonts w:ascii="Times New Roman" w:hAnsi="Times New Roman" w:eastAsia="Times New Roman" w:cs="Times New Roman"/>
          <w:spacing w:val="32"/>
          <w:position w:val="5"/>
          <w:sz w:val="28"/>
          <w:szCs w:val="28"/>
          <w:highlight w:val="none"/>
        </w:rPr>
        <w:t>,</w:t>
      </w:r>
      <w:r>
        <w:rPr>
          <w:rFonts w:ascii="Times New Roman" w:hAnsi="Times New Roman" w:eastAsia="Times New Roman" w:cs="Times New Roman"/>
          <w:position w:val="5"/>
          <w:sz w:val="28"/>
          <w:szCs w:val="28"/>
          <w:highlight w:val="none"/>
        </w:rPr>
        <w:t>Ltd</w:t>
      </w:r>
    </w:p>
    <w:p w14:paraId="6C9EE435">
      <w:pP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ascii="Times New Roman" w:hAnsi="Times New Roman" w:eastAsia="Times New Roman" w:cs="Times New Roman"/>
          <w:position w:val="5"/>
          <w:sz w:val="28"/>
          <w:szCs w:val="28"/>
          <w:highlight w:val="none"/>
        </w:rPr>
        <w:t>FROM ：</w:t>
      </w:r>
      <w:r>
        <w:rPr>
          <w:rFonts w:hint="default" w:ascii="Times New Roman" w:hAnsi="Times New Roman" w:eastAsia="Times New Roman" w:cs="Times New Roman"/>
          <w:position w:val="5"/>
          <w:sz w:val="28"/>
          <w:szCs w:val="28"/>
          <w:highlight w:val="none"/>
          <w:lang w:val="en-US" w:eastAsia="zh-CN"/>
        </w:rPr>
        <w:t>ETTON TECHNOLOGY LOGISTICS (ZHONGSHAN) CO., LTD</w:t>
      </w:r>
    </w:p>
    <w:p w14:paraId="47E47E2C">
      <w:pPr>
        <w:spacing w:before="62" w:line="430" w:lineRule="auto"/>
        <w:ind w:left="21" w:right="15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</w:p>
    <w:p w14:paraId="24575944">
      <w:pPr>
        <w:spacing w:line="274" w:lineRule="auto"/>
        <w:rPr>
          <w:rFonts w:ascii="Arial"/>
          <w:sz w:val="21"/>
          <w:highlight w:val="none"/>
        </w:rPr>
      </w:pPr>
    </w:p>
    <w:p w14:paraId="2372EC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pacing w:val="0"/>
          <w:position w:val="0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pacing w:val="0"/>
          <w:position w:val="0"/>
          <w:sz w:val="28"/>
          <w:szCs w:val="28"/>
          <w:highlight w:val="none"/>
          <w:lang w:val="en-US" w:eastAsia="zh-CN"/>
        </w:rPr>
        <w:t>提单号</w:t>
      </w:r>
      <w:r>
        <w:rPr>
          <w:rFonts w:hint="default" w:ascii="Times New Roman" w:hAnsi="Times New Roman" w:eastAsia="宋体" w:cs="Times New Roman"/>
          <w:spacing w:val="0"/>
          <w:position w:val="0"/>
          <w:sz w:val="28"/>
          <w:szCs w:val="28"/>
          <w:highlight w:val="none"/>
          <w:lang w:val="en-US" w:eastAsia="zh-CN"/>
        </w:rPr>
        <w:t xml:space="preserve"> (B/L N</w:t>
      </w:r>
      <w:r>
        <w:rPr>
          <w:rFonts w:hint="default" w:ascii="Times New Roman" w:hAnsi="Times New Roman" w:cs="Times New Roman"/>
          <w:spacing w:val="0"/>
          <w:position w:val="0"/>
          <w:sz w:val="28"/>
          <w:szCs w:val="28"/>
          <w:highlight w:val="none"/>
          <w:lang w:val="en-US" w:eastAsia="zh-CN"/>
        </w:rPr>
        <w:t>O)</w:t>
      </w:r>
      <w:r>
        <w:rPr>
          <w:rFonts w:hint="default" w:ascii="Times New Roman" w:hAnsi="Times New Roman" w:eastAsia="宋体" w:cs="Times New Roman"/>
          <w:spacing w:val="0"/>
          <w:position w:val="0"/>
          <w:sz w:val="28"/>
          <w:szCs w:val="28"/>
          <w:highlight w:val="none"/>
          <w:lang w:val="en-US" w:eastAsia="zh-CN"/>
        </w:rPr>
        <w:t>: FZA04</w:t>
      </w:r>
    </w:p>
    <w:p w14:paraId="36C26A7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pacing w:val="0"/>
          <w:position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pacing w:val="0"/>
          <w:position w:val="0"/>
          <w:sz w:val="28"/>
          <w:szCs w:val="28"/>
          <w:highlight w:val="none"/>
          <w:lang w:val="en-US" w:eastAsia="zh-CN"/>
        </w:rPr>
        <w:t xml:space="preserve"> </w:t>
      </w:r>
    </w:p>
    <w:p w14:paraId="2F2D4995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cs="Times New Roman"/>
          <w:spacing w:val="0"/>
          <w:position w:val="0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pacing w:val="0"/>
          <w:position w:val="0"/>
          <w:sz w:val="28"/>
          <w:szCs w:val="28"/>
          <w:highlight w:val="none"/>
          <w:lang w:val="en-US" w:eastAsia="zh-CN"/>
        </w:rPr>
        <w:t>运输工具</w:t>
      </w:r>
      <w:r>
        <w:rPr>
          <w:rFonts w:hint="default" w:ascii="Times New Roman" w:hAnsi="Times New Roman" w:cs="Times New Roman"/>
          <w:spacing w:val="0"/>
          <w:position w:val="0"/>
          <w:sz w:val="28"/>
          <w:szCs w:val="28"/>
          <w:highlight w:val="none"/>
          <w:lang w:val="en-US" w:eastAsia="zh-CN"/>
        </w:rPr>
        <w:t xml:space="preserve"> (</w:t>
      </w:r>
      <w:r>
        <w:rPr>
          <w:rFonts w:hint="eastAsia" w:ascii="Times New Roman" w:hAnsi="Times New Roman" w:cs="Times New Roman"/>
          <w:spacing w:val="0"/>
          <w:position w:val="0"/>
          <w:sz w:val="28"/>
          <w:szCs w:val="28"/>
          <w:highlight w:val="none"/>
          <w:lang w:val="en-US" w:eastAsia="zh-CN"/>
        </w:rPr>
        <w:t>MEANS OF TRANSPORT</w:t>
      </w:r>
      <w:r>
        <w:rPr>
          <w:rFonts w:hint="default" w:ascii="Times New Roman" w:hAnsi="Times New Roman" w:cs="Times New Roman"/>
          <w:spacing w:val="0"/>
          <w:position w:val="0"/>
          <w:sz w:val="28"/>
          <w:szCs w:val="28"/>
          <w:highlight w:val="none"/>
          <w:lang w:val="en-US" w:eastAsia="zh-CN"/>
        </w:rPr>
        <w:t>):</w:t>
      </w:r>
      <w:r>
        <w:rPr>
          <w:rFonts w:hint="eastAsia" w:ascii="Times New Roman" w:hAnsi="Times New Roman" w:cs="Times New Roman"/>
          <w:spacing w:val="0"/>
          <w:position w:val="0"/>
          <w:sz w:val="28"/>
          <w:szCs w:val="28"/>
          <w:highlight w:val="none"/>
          <w:lang w:val="en-US" w:eastAsia="zh-CN"/>
        </w:rPr>
        <w:t xml:space="preserve"> 9000014832609</w:t>
      </w:r>
    </w:p>
    <w:p w14:paraId="6D6D36A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spacing w:val="0"/>
          <w:position w:val="0"/>
          <w:sz w:val="28"/>
          <w:szCs w:val="28"/>
          <w:highlight w:val="none"/>
          <w:lang w:val="en-US" w:eastAsia="zh-CN"/>
        </w:rPr>
      </w:pPr>
    </w:p>
    <w:p w14:paraId="047206B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ascii="Times New Roman" w:hAnsi="Times New Roman" w:cs="Times New Roman"/>
          <w:spacing w:val="0"/>
          <w:position w:val="0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pacing w:val="0"/>
          <w:position w:val="0"/>
          <w:sz w:val="28"/>
          <w:szCs w:val="28"/>
          <w:highlight w:val="none"/>
          <w:lang w:val="en-US" w:eastAsia="zh-CN"/>
        </w:rPr>
        <w:t>目的地</w:t>
      </w:r>
      <w:r>
        <w:rPr>
          <w:rFonts w:hint="default" w:ascii="Times New Roman" w:hAnsi="Times New Roman" w:cs="Times New Roman"/>
          <w:spacing w:val="0"/>
          <w:position w:val="0"/>
          <w:sz w:val="28"/>
          <w:szCs w:val="28"/>
          <w:highlight w:val="none"/>
          <w:lang w:val="en-US" w:eastAsia="zh-CN"/>
        </w:rPr>
        <w:t xml:space="preserve"> (DESTINATION): </w:t>
      </w:r>
      <w:r>
        <w:rPr>
          <w:rFonts w:hint="eastAsia" w:ascii="Times New Roman" w:hAnsi="Times New Roman" w:cs="Times New Roman"/>
          <w:spacing w:val="0"/>
          <w:position w:val="0"/>
          <w:sz w:val="28"/>
          <w:szCs w:val="28"/>
          <w:highlight w:val="none"/>
          <w:lang w:val="en-US" w:eastAsia="zh-CN"/>
        </w:rPr>
        <w:t>The U.S.</w:t>
      </w:r>
    </w:p>
    <w:p w14:paraId="5E8EE0F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ascii="宋体" w:hAnsi="宋体" w:eastAsia="宋体" w:cs="宋体"/>
          <w:spacing w:val="0"/>
          <w:position w:val="0"/>
          <w:sz w:val="28"/>
          <w:szCs w:val="28"/>
          <w:highlight w:val="none"/>
        </w:rPr>
      </w:pPr>
    </w:p>
    <w:p w14:paraId="2CC0DFA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ascii="Arial"/>
          <w:spacing w:val="0"/>
          <w:position w:val="0"/>
          <w:sz w:val="21"/>
          <w:highlight w:val="none"/>
        </w:rPr>
      </w:pPr>
      <w:r>
        <w:rPr>
          <w:rFonts w:ascii="宋体" w:hAnsi="宋体" w:eastAsia="宋体" w:cs="宋体"/>
          <w:spacing w:val="0"/>
          <w:position w:val="0"/>
          <w:sz w:val="28"/>
          <w:szCs w:val="28"/>
          <w:highlight w:val="none"/>
        </w:rPr>
        <w:t>收货人</w:t>
      </w:r>
      <w:r>
        <w:rPr>
          <w:rFonts w:hint="eastAsia" w:ascii="Times New Roman" w:hAnsi="Times New Roman" w:eastAsia="微软雅黑" w:cs="Times New Roman"/>
          <w:snapToGrid w:val="0"/>
          <w:color w:val="000000"/>
          <w:spacing w:val="0"/>
          <w:kern w:val="0"/>
          <w:position w:val="0"/>
          <w:sz w:val="28"/>
          <w:szCs w:val="28"/>
          <w:highlight w:val="none"/>
          <w:lang w:val="en-US" w:eastAsia="zh-CN" w:bidi="ar"/>
        </w:rPr>
        <w:t xml:space="preserve"> (</w:t>
      </w:r>
      <w:r>
        <w:rPr>
          <w:rFonts w:hint="default" w:ascii="Times New Roman" w:hAnsi="Times New Roman" w:eastAsia="微软雅黑" w:cs="Times New Roman"/>
          <w:snapToGrid w:val="0"/>
          <w:color w:val="000000"/>
          <w:spacing w:val="0"/>
          <w:kern w:val="0"/>
          <w:position w:val="0"/>
          <w:sz w:val="28"/>
          <w:szCs w:val="28"/>
          <w:highlight w:val="none"/>
          <w:lang w:val="en-US" w:eastAsia="zh-CN" w:bidi="ar"/>
        </w:rPr>
        <w:t>CONSIGNEE): Hong</w:t>
      </w:r>
      <w:r>
        <w:rPr>
          <w:rFonts w:hint="eastAsia" w:ascii="Times New Roman" w:hAnsi="Times New Roman" w:eastAsia="微软雅黑" w:cs="Times New Roman"/>
          <w:snapToGrid w:val="0"/>
          <w:color w:val="000000"/>
          <w:spacing w:val="0"/>
          <w:kern w:val="0"/>
          <w:position w:val="0"/>
          <w:sz w:val="28"/>
          <w:szCs w:val="28"/>
          <w:highlight w:val="none"/>
          <w:lang w:val="en-US" w:eastAsia="zh-CN" w:bidi="ar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微软雅黑" w:cs="Times New Roman"/>
          <w:snapToGrid w:val="0"/>
          <w:color w:val="000000"/>
          <w:spacing w:val="0"/>
          <w:kern w:val="0"/>
          <w:position w:val="0"/>
          <w:sz w:val="28"/>
          <w:szCs w:val="28"/>
          <w:highlight w:val="none"/>
          <w:lang w:val="en-US" w:eastAsia="zh-CN" w:bidi="ar"/>
        </w:rPr>
        <w:t>Kong Lixiang Trading Company Limited</w:t>
      </w:r>
    </w:p>
    <w:p w14:paraId="321913EC">
      <w:pPr>
        <w:spacing w:line="306" w:lineRule="auto"/>
        <w:rPr>
          <w:rFonts w:hint="eastAsia" w:ascii="Arial" w:eastAsia="宋体"/>
          <w:sz w:val="21"/>
          <w:highlight w:val="none"/>
          <w:lang w:val="en-US" w:eastAsia="zh-CN"/>
        </w:rPr>
      </w:pPr>
    </w:p>
    <w:p w14:paraId="278FB9C4">
      <w:pPr>
        <w:spacing w:line="306" w:lineRule="auto"/>
        <w:rPr>
          <w:rFonts w:hint="eastAsia" w:ascii="Arial" w:eastAsia="宋体"/>
          <w:sz w:val="21"/>
          <w:highlight w:val="none"/>
          <w:lang w:val="en-US" w:eastAsia="zh-CN"/>
        </w:rPr>
      </w:pPr>
    </w:p>
    <w:p w14:paraId="16F9B7B0">
      <w:pPr>
        <w:spacing w:line="306" w:lineRule="auto"/>
        <w:rPr>
          <w:rFonts w:hint="eastAsia" w:ascii="Arial" w:eastAsia="宋体"/>
          <w:sz w:val="21"/>
          <w:highlight w:val="none"/>
          <w:lang w:val="en-US" w:eastAsia="zh-CN"/>
        </w:rPr>
      </w:pPr>
    </w:p>
    <w:p w14:paraId="73694419">
      <w:pPr>
        <w:pStyle w:val="2"/>
        <w:keepNext w:val="0"/>
        <w:keepLines w:val="0"/>
        <w:pageBreakBefore w:val="0"/>
        <w:widowControl/>
        <w:tabs>
          <w:tab w:val="left" w:pos="86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3" w:lineRule="auto"/>
        <w:ind w:left="0" w:right="0"/>
        <w:textAlignment w:val="baseline"/>
        <w:rPr>
          <w:rFonts w:hint="eastAsia" w:ascii="等线" w:hAnsi="等线" w:eastAsia="等线" w:cs="等线"/>
          <w:color w:val="auto"/>
          <w:highlight w:val="none"/>
        </w:rPr>
      </w:pPr>
      <w:r>
        <w:rPr>
          <w:rFonts w:hint="eastAsia" w:ascii="等线" w:hAnsi="等线" w:eastAsia="等线" w:cs="等线"/>
          <w:color w:val="auto"/>
          <w:highlight w:val="none"/>
        </w:rPr>
        <w:t>以上由本司委托贵司承运 的货物，出于我司交易之考虑，特向贵司申请以电放形式于目的港将该货物发放给上述公司，对于由此产生的责任由我司承担。</w:t>
      </w:r>
    </w:p>
    <w:p w14:paraId="286AB727">
      <w:pPr>
        <w:spacing w:line="394" w:lineRule="auto"/>
        <w:rPr>
          <w:rFonts w:ascii="Arial"/>
          <w:sz w:val="21"/>
          <w:highlight w:val="none"/>
        </w:rPr>
      </w:pPr>
    </w:p>
    <w:p w14:paraId="78358142">
      <w:pPr>
        <w:spacing w:line="394" w:lineRule="auto"/>
        <w:rPr>
          <w:rFonts w:ascii="Arial"/>
          <w:sz w:val="21"/>
          <w:highlight w:val="none"/>
        </w:rPr>
      </w:pPr>
    </w:p>
    <w:p w14:paraId="59BAF8C0">
      <w:pPr>
        <w:spacing w:before="92" w:line="380" w:lineRule="exact"/>
        <w:ind w:left="11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宋体" w:hAnsi="宋体" w:eastAsia="宋体" w:cs="宋体"/>
          <w:spacing w:val="28"/>
          <w:position w:val="3"/>
          <w:sz w:val="28"/>
          <w:szCs w:val="28"/>
          <w:highlight w:val="none"/>
        </w:rPr>
        <w:t>申请单位：</w:t>
      </w:r>
      <w:r>
        <w:rPr>
          <w:rFonts w:ascii="Times New Roman" w:hAnsi="Times New Roman" w:eastAsia="Times New Roman" w:cs="Times New Roman"/>
          <w:position w:val="3"/>
          <w:sz w:val="28"/>
          <w:szCs w:val="28"/>
          <w:highlight w:val="none"/>
        </w:rPr>
        <w:t>Guangzhou</w:t>
      </w:r>
      <w:r>
        <w:rPr>
          <w:rFonts w:ascii="Times New Roman" w:hAnsi="Times New Roman" w:eastAsia="Times New Roman" w:cs="Times New Roman"/>
          <w:spacing w:val="28"/>
          <w:position w:val="3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28"/>
          <w:szCs w:val="28"/>
          <w:highlight w:val="none"/>
        </w:rPr>
        <w:t>Tuorui</w:t>
      </w:r>
      <w:r>
        <w:rPr>
          <w:rFonts w:ascii="Times New Roman" w:hAnsi="Times New Roman" w:eastAsia="Times New Roman" w:cs="Times New Roman"/>
          <w:spacing w:val="28"/>
          <w:position w:val="3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28"/>
          <w:szCs w:val="28"/>
          <w:highlight w:val="none"/>
        </w:rPr>
        <w:t>Technology</w:t>
      </w:r>
      <w:r>
        <w:rPr>
          <w:rFonts w:ascii="Times New Roman" w:hAnsi="Times New Roman" w:eastAsia="Times New Roman" w:cs="Times New Roman"/>
          <w:spacing w:val="28"/>
          <w:position w:val="3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28"/>
          <w:szCs w:val="28"/>
          <w:highlight w:val="none"/>
        </w:rPr>
        <w:t>Co</w:t>
      </w:r>
      <w:r>
        <w:rPr>
          <w:rFonts w:ascii="Times New Roman" w:hAnsi="Times New Roman" w:eastAsia="Times New Roman" w:cs="Times New Roman"/>
          <w:spacing w:val="28"/>
          <w:position w:val="3"/>
          <w:sz w:val="28"/>
          <w:szCs w:val="28"/>
          <w:highlight w:val="none"/>
        </w:rPr>
        <w:t>.</w:t>
      </w:r>
      <w:r>
        <w:rPr>
          <w:rFonts w:ascii="Times New Roman" w:hAnsi="Times New Roman" w:eastAsia="Times New Roman" w:cs="Times New Roman"/>
          <w:spacing w:val="27"/>
          <w:position w:val="3"/>
          <w:sz w:val="28"/>
          <w:szCs w:val="28"/>
          <w:highlight w:val="none"/>
        </w:rPr>
        <w:t>,</w:t>
      </w:r>
      <w:r>
        <w:rPr>
          <w:rFonts w:ascii="Times New Roman" w:hAnsi="Times New Roman" w:eastAsia="Times New Roman" w:cs="Times New Roman"/>
          <w:position w:val="3"/>
          <w:sz w:val="28"/>
          <w:szCs w:val="28"/>
          <w:highlight w:val="none"/>
        </w:rPr>
        <w:t>Ltd</w:t>
      </w:r>
    </w:p>
    <w:p w14:paraId="69A45655">
      <w:pPr>
        <w:spacing w:line="243" w:lineRule="auto"/>
        <w:rPr>
          <w:rFonts w:ascii="Arial"/>
          <w:sz w:val="21"/>
          <w:highlight w:val="none"/>
        </w:rPr>
      </w:pPr>
    </w:p>
    <w:p w14:paraId="49E1AD80">
      <w:pPr>
        <w:spacing w:line="243" w:lineRule="auto"/>
        <w:rPr>
          <w:rFonts w:ascii="Arial"/>
          <w:sz w:val="21"/>
          <w:highlight w:val="none"/>
        </w:rPr>
      </w:pPr>
    </w:p>
    <w:p w14:paraId="6EB2FA3F">
      <w:pPr>
        <w:spacing w:line="243" w:lineRule="auto"/>
        <w:rPr>
          <w:rFonts w:ascii="Arial"/>
          <w:sz w:val="21"/>
          <w:highlight w:val="none"/>
        </w:rPr>
      </w:pPr>
    </w:p>
    <w:p w14:paraId="69767246">
      <w:pPr>
        <w:spacing w:line="243" w:lineRule="auto"/>
        <w:rPr>
          <w:rFonts w:ascii="Arial"/>
          <w:sz w:val="21"/>
          <w:highlight w:val="none"/>
        </w:rPr>
      </w:pPr>
    </w:p>
    <w:p w14:paraId="50096080">
      <w:pPr>
        <w:spacing w:line="243" w:lineRule="auto"/>
        <w:rPr>
          <w:rFonts w:ascii="Arial"/>
          <w:sz w:val="21"/>
          <w:highlight w:val="none"/>
        </w:rPr>
      </w:pPr>
    </w:p>
    <w:p w14:paraId="6056B3FD">
      <w:pPr>
        <w:spacing w:line="244" w:lineRule="auto"/>
        <w:rPr>
          <w:rFonts w:ascii="Arial"/>
          <w:sz w:val="21"/>
          <w:highlight w:val="none"/>
        </w:rPr>
      </w:pPr>
    </w:p>
    <w:p w14:paraId="0D1E1A07">
      <w:pPr>
        <w:spacing w:before="0"/>
        <w:ind w:left="160" w:right="0" w:firstLine="0"/>
        <w:jc w:val="left"/>
        <w:rPr>
          <w:rFonts w:hint="eastAsia" w:ascii="等线" w:hAnsi="等线" w:eastAsia="等线" w:cs="等线"/>
          <w:b/>
          <w:sz w:val="28"/>
          <w:szCs w:val="22"/>
          <w:highlight w:val="none"/>
        </w:rPr>
      </w:pPr>
      <w:r>
        <w:rPr>
          <w:rFonts w:hint="eastAsia" w:ascii="等线" w:hAnsi="等线" w:eastAsia="等线" w:cs="等线"/>
          <w:b/>
          <w:sz w:val="28"/>
          <w:szCs w:val="22"/>
          <w:highlight w:val="none"/>
        </w:rPr>
        <w:t>申请单位盖章及申请人签名：</w:t>
      </w:r>
    </w:p>
    <w:p w14:paraId="1D96A98F">
      <w:pPr>
        <w:spacing w:before="0"/>
        <w:ind w:left="160" w:right="0" w:firstLine="0"/>
        <w:jc w:val="left"/>
        <w:rPr>
          <w:rFonts w:hint="eastAsia" w:ascii="微软雅黑" w:hAnsi="微软雅黑" w:eastAsia="微软雅黑" w:cs="微软雅黑"/>
          <w:b/>
          <w:sz w:val="28"/>
          <w:szCs w:val="22"/>
          <w:highlight w:val="none"/>
        </w:rPr>
      </w:pPr>
    </w:p>
    <w:p w14:paraId="20B32FB5">
      <w:pPr>
        <w:spacing w:before="276" w:line="227" w:lineRule="auto"/>
        <w:ind w:right="382"/>
        <w:jc w:val="right"/>
        <w:rPr>
          <w:rFonts w:hint="eastAsia" w:ascii="Times New Roman" w:hAnsi="Times New Roman" w:eastAsia="宋体" w:cs="Times New Roman"/>
          <w:spacing w:val="-1"/>
          <w:sz w:val="28"/>
          <w:szCs w:val="28"/>
          <w:highlight w:val="none"/>
          <w:lang w:val="en-US" w:eastAsia="zh-CN"/>
        </w:rPr>
        <w:sectPr>
          <w:headerReference r:id="rId5" w:type="default"/>
          <w:type w:val="continuous"/>
          <w:pgSz w:w="11906" w:h="16840"/>
          <w:pgMar w:top="1480" w:right="1301" w:bottom="0" w:left="1785" w:header="924" w:footer="0" w:gutter="0"/>
          <w:cols w:space="720" w:num="1"/>
        </w:sectPr>
      </w:pPr>
      <w:r>
        <w:rPr>
          <w:rFonts w:ascii="宋体" w:hAnsi="宋体" w:eastAsia="宋体" w:cs="宋体"/>
          <w:spacing w:val="-2"/>
          <w:sz w:val="28"/>
          <w:szCs w:val="28"/>
          <w:highlight w:val="none"/>
        </w:rPr>
        <w:t>申请日</w:t>
      </w:r>
      <w:r>
        <w:rPr>
          <w:rFonts w:ascii="宋体" w:hAnsi="宋体" w:eastAsia="宋体" w:cs="宋体"/>
          <w:spacing w:val="-1"/>
          <w:sz w:val="28"/>
          <w:szCs w:val="28"/>
          <w:highlight w:val="none"/>
        </w:rPr>
        <w:t>期：</w:t>
      </w:r>
      <w:r>
        <w:rPr>
          <w:rFonts w:ascii="Times New Roman" w:hAnsi="Times New Roman" w:eastAsia="Times New Roman" w:cs="Times New Roman"/>
          <w:spacing w:val="-1"/>
          <w:sz w:val="28"/>
          <w:szCs w:val="28"/>
          <w:highlight w:val="none"/>
        </w:rPr>
        <w:t xml:space="preserve">2026 年 7 月 </w:t>
      </w:r>
      <w:r>
        <w:rPr>
          <w:rFonts w:hint="eastAsia" w:ascii="Times New Roman" w:hAnsi="Times New Roman" w:eastAsia="宋体" w:cs="Times New Roman"/>
          <w:spacing w:val="-1"/>
          <w:sz w:val="28"/>
          <w:szCs w:val="28"/>
          <w:highlight w:val="none"/>
          <w:lang w:val="en-US" w:eastAsia="zh-CN"/>
        </w:rPr>
        <w:t>2</w:t>
      </w:r>
      <w:r>
        <w:rPr>
          <w:rFonts w:ascii="Times New Roman" w:hAnsi="Times New Roman" w:eastAsia="Times New Roman" w:cs="Times New Roman"/>
          <w:spacing w:val="-1"/>
          <w:sz w:val="28"/>
          <w:szCs w:val="28"/>
          <w:highlight w:val="none"/>
        </w:rPr>
        <w:t xml:space="preserve"> 日</w:t>
      </w:r>
    </w:p>
    <w:p w14:paraId="0864D7B4">
      <w:pPr>
        <w:spacing w:before="276" w:line="227" w:lineRule="auto"/>
        <w:ind w:right="382"/>
        <w:jc w:val="right"/>
        <w:rPr>
          <w:rFonts w:hint="eastAsia" w:ascii="Times New Roman" w:hAnsi="Times New Roman" w:eastAsia="宋体" w:cs="Times New Roman"/>
          <w:spacing w:val="-1"/>
          <w:sz w:val="28"/>
          <w:szCs w:val="28"/>
          <w:highlight w:val="none"/>
          <w:lang w:val="en-US" w:eastAsia="zh-CN"/>
        </w:rPr>
      </w:pPr>
    </w:p>
    <w:p w14:paraId="717569E1">
      <w:pPr>
        <w:sectPr>
          <w:type w:val="continuous"/>
          <w:pgSz w:w="11906" w:h="16840"/>
          <w:pgMar w:top="1480" w:right="1301" w:bottom="0" w:left="1785" w:header="924" w:footer="0" w:gutter="0"/>
          <w:cols w:space="720" w:num="1"/>
        </w:sectPr>
      </w:pPr>
    </w:p>
    <w:p w14:paraId="24981175"/>
    <w:sectPr>
      <w:type w:val="continuous"/>
      <w:pgSz w:w="11906" w:h="16840"/>
      <w:pgMar w:top="1480" w:right="1301" w:bottom="0" w:left="1785" w:header="92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03504">
    <w:pPr>
      <w:spacing w:before="1" w:line="224" w:lineRule="auto"/>
      <w:ind w:left="36"/>
      <w:rPr>
        <w:rFonts w:hint="eastAsia" w:ascii="等线" w:hAnsi="等线" w:eastAsia="等线" w:cs="等线"/>
        <w:b/>
        <w:bCs/>
        <w:sz w:val="31"/>
        <w:szCs w:val="31"/>
      </w:rPr>
    </w:pPr>
    <w:r>
      <w:rPr>
        <w:rFonts w:hint="eastAsia" w:ascii="等线" w:hAnsi="等线" w:eastAsia="等线" w:cs="等线"/>
        <w:b/>
        <w:bCs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1143000</wp:posOffset>
              </wp:positionH>
              <wp:positionV relativeFrom="page">
                <wp:posOffset>930910</wp:posOffset>
              </wp:positionV>
              <wp:extent cx="5274945" cy="9525"/>
              <wp:effectExtent l="0" t="0" r="0" b="0"/>
              <wp:wrapNone/>
              <wp:docPr id="1" name="任意多边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945" cy="9525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8307" h="15">
                            <a:moveTo>
                              <a:pt x="0" y="0"/>
                            </a:moveTo>
                            <a:lnTo>
                              <a:pt x="8306" y="0"/>
                            </a:lnTo>
                            <a:lnTo>
                              <a:pt x="8306" y="14"/>
                            </a:lnTo>
                            <a:lnTo>
                              <a:pt x="0" y="1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90pt;margin-top:73.3pt;height:0.75pt;width:415.35pt;mso-position-horizontal-relative:page;mso-position-vertical-relative:page;z-index:251659264;mso-width-relative:page;mso-height-relative:page;" fillcolor="#000000" filled="t" stroked="f" coordsize="8307,15" o:allowincell="f" o:gfxdata="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oPPlfXAAAADAEAAA8AAAAA&#10;AAAAAQAgAAAAIgAAAGRycy9kb3ducmV2LnhtbFBLAQIUABQAAAAIAIdO4kDX0nlBFQIAAHsEAAAO&#10;AAAAAAAAAAEAIAAAACYBAABkcnMvZTJvRG9jLnhtbFBLBQYAAAAABgAGAFkBAACtBQAAAAA=&#10;" path="m0,0l8306,0,8306,14,0,14,0,0xe"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rFonts w:hint="eastAsia" w:ascii="等线" w:hAnsi="等线" w:eastAsia="等线" w:cs="等线"/>
        <w:b/>
        <w:bCs/>
        <w:spacing w:val="14"/>
        <w:sz w:val="31"/>
        <w:szCs w:val="31"/>
      </w:rPr>
      <w:t>广</w:t>
    </w:r>
    <w:r>
      <w:rPr>
        <w:rFonts w:hint="eastAsia" w:ascii="等线" w:hAnsi="等线" w:eastAsia="等线" w:cs="等线"/>
        <w:b/>
        <w:bCs/>
        <w:spacing w:val="8"/>
        <w:sz w:val="31"/>
        <w:szCs w:val="31"/>
      </w:rPr>
      <w:t>州拓锐科技有限公司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E55BF"/>
    <w:rsid w:val="02A56BB4"/>
    <w:rsid w:val="06606CE5"/>
    <w:rsid w:val="161C1349"/>
    <w:rsid w:val="2C7F56C9"/>
    <w:rsid w:val="32513718"/>
    <w:rsid w:val="34C6218A"/>
    <w:rsid w:val="3C573E83"/>
    <w:rsid w:val="4E7D66A0"/>
    <w:rsid w:val="54BE55BF"/>
    <w:rsid w:val="770F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1"/>
    <w:pPr>
      <w:ind w:left="160"/>
      <w:outlineLvl w:val="3"/>
    </w:pPr>
    <w:rPr>
      <w:rFonts w:ascii="宋体" w:hAnsi="宋体" w:eastAsia="宋体" w:cs="宋体"/>
      <w:b/>
      <w:bCs/>
      <w:sz w:val="24"/>
      <w:szCs w:val="24"/>
      <w:lang w:val="en-US" w:eastAsia="en-US" w:bidi="en-US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384</Characters>
  <Lines>0</Lines>
  <Paragraphs>0</Paragraphs>
  <TotalTime>6</TotalTime>
  <ScaleCrop>false</ScaleCrop>
  <LinksUpToDate>false</LinksUpToDate>
  <CharactersWithSpaces>427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2026-08-06T08:43:00Z</dcterms:created>
  <dc:creator>Etton-Kate</dc:creator>
  <cp:lastModifiedBy>Etton-Kate</cp:lastModifiedBy>
  <dcterms:modified xsi:type="dcterms:W3CDTF">2026-08-10T11:10:13Z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eyJoZGlkIjoiYjIxN2Q2MmYwODM0YjlmYWZiNTJjZGM1Yzg2ZGMzMmYiLCJ1c2VySWQiOiIzOTk0MDE5MDcifQ==</vt:lpwstr>
  </property>
  <property fmtid="{D5CDD505-2E9C-101B-9397-08002B2CF9AE}" pid="4" name="ICV">
    <vt:lpwstr>2EE86A0066B243289006E02E823527A3_11</vt:lpwstr>
  </property>
</Properties>
</file>