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1FC0" w14:textId="3B28238E" w:rsidR="00F70611" w:rsidRPr="00EE1AED" w:rsidRDefault="007C6A3A" w:rsidP="004E1B91">
      <w:pPr>
        <w:jc w:val="center"/>
        <w:rPr>
          <w:b/>
          <w:bCs/>
          <w:sz w:val="28"/>
          <w:szCs w:val="28"/>
          <w:lang w:val="en-US"/>
        </w:rPr>
      </w:pPr>
      <w:r w:rsidRPr="00EE1AED">
        <w:rPr>
          <w:b/>
          <w:bCs/>
          <w:sz w:val="28"/>
          <w:szCs w:val="28"/>
          <w:lang w:val="en-US"/>
        </w:rPr>
        <w:t xml:space="preserve">Policies effectiveness on Lithium battery cost and </w:t>
      </w:r>
      <w:r w:rsidR="004E1B91" w:rsidRPr="00EE1AED">
        <w:rPr>
          <w:b/>
          <w:bCs/>
          <w:sz w:val="28"/>
          <w:szCs w:val="28"/>
          <w:lang w:val="en-US"/>
        </w:rPr>
        <w:t>Traditional Car Ban</w:t>
      </w:r>
    </w:p>
    <w:p w14:paraId="1AC60158" w14:textId="392E4431" w:rsidR="004E1B91" w:rsidRPr="00635ADB" w:rsidRDefault="004E1B91" w:rsidP="004E1B91">
      <w:pPr>
        <w:jc w:val="center"/>
        <w:rPr>
          <w:sz w:val="22"/>
          <w:szCs w:val="22"/>
          <w:lang w:val="en-US"/>
        </w:rPr>
      </w:pPr>
    </w:p>
    <w:p w14:paraId="6EFC839D" w14:textId="685219F7" w:rsidR="004E1B91" w:rsidRPr="00635ADB" w:rsidRDefault="004E1B91" w:rsidP="004E1B91">
      <w:pPr>
        <w:rPr>
          <w:sz w:val="22"/>
          <w:szCs w:val="22"/>
          <w:lang w:val="en-US"/>
        </w:rPr>
      </w:pPr>
    </w:p>
    <w:p w14:paraId="30BB035B" w14:textId="3BEDEAD0" w:rsidR="004E1B91" w:rsidRPr="00635ADB" w:rsidRDefault="007C6A3A" w:rsidP="004E1B91">
      <w:pPr>
        <w:rPr>
          <w:sz w:val="22"/>
          <w:szCs w:val="22"/>
          <w:lang w:val="en-US"/>
        </w:rPr>
      </w:pPr>
      <w:r w:rsidRPr="00635ADB">
        <w:rPr>
          <w:sz w:val="22"/>
          <w:szCs w:val="22"/>
          <w:lang w:val="en-US"/>
        </w:rPr>
        <w:t>Are the regional</w:t>
      </w:r>
      <w:r w:rsidR="00226937" w:rsidRPr="00635ADB">
        <w:rPr>
          <w:sz w:val="22"/>
          <w:szCs w:val="22"/>
          <w:lang w:val="en-US"/>
        </w:rPr>
        <w:t>/new</w:t>
      </w:r>
      <w:r w:rsidR="00CB11A9">
        <w:rPr>
          <w:sz w:val="22"/>
          <w:szCs w:val="22"/>
          <w:lang w:val="en-US"/>
        </w:rPr>
        <w:t>-</w:t>
      </w:r>
      <w:r w:rsidR="00226937" w:rsidRPr="00635ADB">
        <w:rPr>
          <w:sz w:val="22"/>
          <w:szCs w:val="22"/>
          <w:lang w:val="en-US"/>
        </w:rPr>
        <w:t>ban</w:t>
      </w:r>
      <w:r w:rsidRPr="00635ADB">
        <w:rPr>
          <w:sz w:val="22"/>
          <w:szCs w:val="22"/>
          <w:lang w:val="en-US"/>
        </w:rPr>
        <w:t xml:space="preserve"> policies effectively </w:t>
      </w:r>
      <w:r w:rsidR="00226937" w:rsidRPr="00635ADB">
        <w:rPr>
          <w:sz w:val="22"/>
          <w:szCs w:val="22"/>
          <w:lang w:val="en-US"/>
        </w:rPr>
        <w:t xml:space="preserve">necessary </w:t>
      </w:r>
      <w:r w:rsidR="00226937" w:rsidRPr="00635ADB">
        <w:rPr>
          <w:sz w:val="22"/>
          <w:szCs w:val="22"/>
          <w:lang w:val="en-US"/>
        </w:rPr>
        <w:t xml:space="preserve">and </w:t>
      </w:r>
      <w:r w:rsidRPr="00635ADB">
        <w:rPr>
          <w:sz w:val="22"/>
          <w:szCs w:val="22"/>
          <w:lang w:val="en-US"/>
        </w:rPr>
        <w:t xml:space="preserve">relevant </w:t>
      </w:r>
      <w:r w:rsidR="00226937" w:rsidRPr="00635ADB">
        <w:rPr>
          <w:sz w:val="22"/>
          <w:szCs w:val="22"/>
          <w:lang w:val="en-US"/>
        </w:rPr>
        <w:t>OR are simply redundant with respect to the global ones (carbon tax</w:t>
      </w:r>
      <w:r w:rsidR="00572E7A" w:rsidRPr="00635ADB">
        <w:rPr>
          <w:sz w:val="22"/>
          <w:szCs w:val="22"/>
          <w:lang w:val="en-US"/>
        </w:rPr>
        <w:t xml:space="preserve">, Net-zero emissions 2050)? </w:t>
      </w:r>
      <w:r w:rsidR="00226937" w:rsidRPr="00635ADB">
        <w:rPr>
          <w:sz w:val="22"/>
          <w:szCs w:val="22"/>
          <w:lang w:val="en-US"/>
        </w:rPr>
        <w:t xml:space="preserve"> </w:t>
      </w:r>
    </w:p>
    <w:p w14:paraId="6B713E8E" w14:textId="7279CBFD" w:rsidR="00226937" w:rsidRPr="00635ADB" w:rsidRDefault="00226937" w:rsidP="004E1B91">
      <w:pPr>
        <w:rPr>
          <w:sz w:val="22"/>
          <w:szCs w:val="22"/>
          <w:lang w:val="en-US"/>
        </w:rPr>
      </w:pPr>
    </w:p>
    <w:p w14:paraId="4593933C" w14:textId="3921C8F9" w:rsidR="00226937" w:rsidRPr="00635ADB" w:rsidRDefault="00226937" w:rsidP="004E1B91">
      <w:pPr>
        <w:rPr>
          <w:sz w:val="22"/>
          <w:szCs w:val="22"/>
          <w:lang w:val="en-US"/>
        </w:rPr>
      </w:pPr>
      <w:r w:rsidRPr="00635ADB">
        <w:rPr>
          <w:sz w:val="22"/>
          <w:szCs w:val="22"/>
          <w:lang w:val="en-US"/>
        </w:rPr>
        <w:t>What are their effects and impact</w:t>
      </w:r>
      <w:r w:rsidR="003A0CE4" w:rsidRPr="00635ADB">
        <w:rPr>
          <w:sz w:val="22"/>
          <w:szCs w:val="22"/>
          <w:lang w:val="en-US"/>
        </w:rPr>
        <w:t xml:space="preserve"> on the common objective (emissions reduction)</w:t>
      </w:r>
      <w:r w:rsidRPr="00635ADB">
        <w:rPr>
          <w:sz w:val="22"/>
          <w:szCs w:val="22"/>
          <w:lang w:val="en-US"/>
        </w:rPr>
        <w:t xml:space="preserve"> in comparison with </w:t>
      </w:r>
      <w:r w:rsidR="003A0CE4" w:rsidRPr="00635ADB">
        <w:rPr>
          <w:sz w:val="22"/>
          <w:szCs w:val="22"/>
          <w:lang w:val="en-US"/>
        </w:rPr>
        <w:t xml:space="preserve">our actual framework and the different scenarios? -&gt; Do they effectively change the </w:t>
      </w:r>
      <w:proofErr w:type="gramStart"/>
      <w:r w:rsidR="003A0CE4" w:rsidRPr="00635ADB">
        <w:rPr>
          <w:sz w:val="22"/>
          <w:szCs w:val="22"/>
          <w:lang w:val="en-US"/>
        </w:rPr>
        <w:t>final outcome</w:t>
      </w:r>
      <w:proofErr w:type="gramEnd"/>
      <w:r w:rsidR="003A0CE4" w:rsidRPr="00635ADB">
        <w:rPr>
          <w:sz w:val="22"/>
          <w:szCs w:val="22"/>
          <w:lang w:val="en-US"/>
        </w:rPr>
        <w:t>?</w:t>
      </w:r>
    </w:p>
    <w:p w14:paraId="6027BFA3" w14:textId="4B5F3ABF" w:rsidR="008F546A" w:rsidRDefault="008F546A" w:rsidP="004E1B91">
      <w:pPr>
        <w:rPr>
          <w:sz w:val="22"/>
          <w:szCs w:val="22"/>
          <w:lang w:val="en-US"/>
        </w:rPr>
      </w:pPr>
    </w:p>
    <w:p w14:paraId="610F0591" w14:textId="77777777" w:rsidR="00EE1AED" w:rsidRPr="00646D4F" w:rsidRDefault="00EE1AED" w:rsidP="00EE1AED">
      <w:pPr>
        <w:contextualSpacing/>
        <w:rPr>
          <w:color w:val="0563C1" w:themeColor="hyperlink"/>
          <w:u w:val="single"/>
          <w:lang w:val="en-GB"/>
        </w:rPr>
      </w:pPr>
    </w:p>
    <w:p w14:paraId="185586C9" w14:textId="77777777" w:rsidR="00EE1AED" w:rsidRPr="00C479C6" w:rsidRDefault="00EE1AED" w:rsidP="00EE1AED">
      <w:pPr>
        <w:rPr>
          <w:b/>
          <w:bCs/>
          <w:sz w:val="22"/>
          <w:szCs w:val="22"/>
          <w:lang w:val="en-GB"/>
        </w:rPr>
      </w:pPr>
      <w:r w:rsidRPr="00C479C6">
        <w:rPr>
          <w:b/>
          <w:bCs/>
          <w:sz w:val="22"/>
          <w:szCs w:val="22"/>
          <w:lang w:val="en-GB"/>
        </w:rPr>
        <w:t>Lithium and cobalt cost (% of a battery)</w:t>
      </w:r>
    </w:p>
    <w:p w14:paraId="685D4259" w14:textId="300BEAAB" w:rsidR="00A06B4A" w:rsidRPr="00C479C6" w:rsidRDefault="00A06B4A" w:rsidP="004E1B91">
      <w:pPr>
        <w:rPr>
          <w:sz w:val="22"/>
          <w:szCs w:val="22"/>
          <w:lang w:val="en-GB"/>
        </w:rPr>
      </w:pPr>
    </w:p>
    <w:p w14:paraId="13007238" w14:textId="35BB3B8B" w:rsidR="00AB15F4" w:rsidRPr="00C479C6" w:rsidRDefault="00EE1AED" w:rsidP="00AB15F4">
      <w:pPr>
        <w:rPr>
          <w:sz w:val="22"/>
          <w:szCs w:val="22"/>
          <w:lang w:val="en-US"/>
        </w:rPr>
      </w:pPr>
      <w:r w:rsidRPr="00C479C6">
        <w:rPr>
          <w:sz w:val="22"/>
          <w:szCs w:val="22"/>
          <w:lang w:val="en-GB"/>
        </w:rPr>
        <w:t>We started from the lithium carbonate price, and we adjusted it for inflation. Then we computed the quantity of lithium in the lithium carbonate, using a stoichiometric conversion</w:t>
      </w:r>
      <w:r w:rsidR="005C0F5D" w:rsidRPr="00C479C6">
        <w:rPr>
          <w:sz w:val="22"/>
          <w:szCs w:val="22"/>
          <w:lang w:val="en-GB"/>
        </w:rPr>
        <w:t xml:space="preserve">: </w:t>
      </w:r>
      <w:r w:rsidRPr="00C479C6">
        <w:rPr>
          <w:sz w:val="22"/>
          <w:szCs w:val="22"/>
          <w:lang w:val="en-GB"/>
        </w:rPr>
        <w:t xml:space="preserve">0,187 </w:t>
      </w:r>
      <w:r w:rsidR="005C0F5D" w:rsidRPr="00C479C6">
        <w:rPr>
          <w:sz w:val="22"/>
          <w:szCs w:val="22"/>
          <w:lang w:val="en-GB"/>
        </w:rPr>
        <w:t>[</w:t>
      </w:r>
      <m:oMath>
        <m:r>
          <w:rPr>
            <w:rFonts w:ascii="Cambria Math" w:hAnsi="Cambria Math"/>
            <w:sz w:val="22"/>
            <w:szCs w:val="22"/>
            <w:lang w:val="en-GB"/>
          </w:rPr>
          <m:t>kgLIT/kgLITcarb</m:t>
        </m:r>
      </m:oMath>
      <w:r w:rsidR="005C0F5D" w:rsidRPr="00C479C6">
        <w:rPr>
          <w:sz w:val="22"/>
          <w:szCs w:val="22"/>
          <w:lang w:val="en-GB"/>
        </w:rPr>
        <w:t>]</w:t>
      </w:r>
      <w:r w:rsidRPr="00C479C6">
        <w:rPr>
          <w:sz w:val="22"/>
          <w:szCs w:val="22"/>
          <w:lang w:val="en-GB"/>
        </w:rPr>
        <w:t>, and therefore we calculated the price of lithium.</w:t>
      </w:r>
      <w:r w:rsidRPr="00C479C6">
        <w:rPr>
          <w:b/>
          <w:bCs/>
          <w:sz w:val="22"/>
          <w:szCs w:val="22"/>
          <w:lang w:val="en-GB"/>
        </w:rPr>
        <w:t xml:space="preserve"> </w:t>
      </w:r>
      <w:r w:rsidRPr="00C479C6">
        <w:rPr>
          <w:sz w:val="22"/>
          <w:szCs w:val="22"/>
          <w:lang w:val="en-GB"/>
        </w:rPr>
        <w:t xml:space="preserve">Cobalt is already extracted as it </w:t>
      </w:r>
      <w:proofErr w:type="gramStart"/>
      <w:r w:rsidRPr="00C479C6">
        <w:rPr>
          <w:sz w:val="22"/>
          <w:szCs w:val="22"/>
          <w:lang w:val="en-GB"/>
        </w:rPr>
        <w:t>is</w:t>
      </w:r>
      <w:proofErr w:type="gramEnd"/>
      <w:r w:rsidRPr="00C479C6">
        <w:rPr>
          <w:sz w:val="22"/>
          <w:szCs w:val="22"/>
          <w:lang w:val="en-GB"/>
        </w:rPr>
        <w:t xml:space="preserve"> and we just adjusted it for inflation. </w:t>
      </w:r>
      <w:r w:rsidRPr="00C479C6">
        <w:rPr>
          <w:sz w:val="22"/>
          <w:szCs w:val="22"/>
          <w:highlight w:val="yellow"/>
          <w:lang w:val="en-GB"/>
        </w:rPr>
        <w:t xml:space="preserve">We did not use the default data on </w:t>
      </w:r>
      <w:proofErr w:type="gramStart"/>
      <w:r w:rsidRPr="00C479C6">
        <w:rPr>
          <w:sz w:val="22"/>
          <w:szCs w:val="22"/>
          <w:highlight w:val="yellow"/>
          <w:lang w:val="en-GB"/>
        </w:rPr>
        <w:t>WITCH</w:t>
      </w:r>
      <w:proofErr w:type="gramEnd"/>
      <w:r w:rsidRPr="00C479C6">
        <w:rPr>
          <w:sz w:val="22"/>
          <w:szCs w:val="22"/>
          <w:highlight w:val="yellow"/>
          <w:lang w:val="en-GB"/>
        </w:rPr>
        <w:t xml:space="preserve"> about battery costs but we calculated them in this way:</w:t>
      </w:r>
      <w:r w:rsidR="005C0F5D" w:rsidRPr="00C479C6">
        <w:rPr>
          <w:sz w:val="22"/>
          <w:szCs w:val="22"/>
          <w:highlight w:val="yellow"/>
          <w:lang w:val="en-GB"/>
        </w:rPr>
        <w:t xml:space="preserve"> </w:t>
      </w:r>
      <w:r w:rsidRPr="00C479C6">
        <w:rPr>
          <w:sz w:val="22"/>
          <w:szCs w:val="22"/>
          <w:highlight w:val="yellow"/>
          <w:lang w:val="en-GB"/>
        </w:rPr>
        <w:t>Ettore</w:t>
      </w:r>
      <w:r w:rsidR="002E03F1" w:rsidRPr="00C479C6">
        <w:rPr>
          <w:sz w:val="22"/>
          <w:szCs w:val="22"/>
          <w:lang w:val="en-GB"/>
        </w:rPr>
        <w:t>-&gt;</w:t>
      </w:r>
      <w:r w:rsidR="003A715A" w:rsidRPr="00C479C6">
        <w:rPr>
          <w:sz w:val="22"/>
          <w:szCs w:val="22"/>
          <w:lang w:val="en-GB"/>
        </w:rPr>
        <w:t xml:space="preserve"> we</w:t>
      </w:r>
      <w:r w:rsidR="00EF35E1" w:rsidRPr="00C479C6">
        <w:rPr>
          <w:sz w:val="22"/>
          <w:szCs w:val="22"/>
          <w:lang w:val="en-GB"/>
        </w:rPr>
        <w:t xml:space="preserve"> developed</w:t>
      </w:r>
      <w:r w:rsidR="003A715A" w:rsidRPr="00C479C6">
        <w:rPr>
          <w:sz w:val="22"/>
          <w:szCs w:val="22"/>
          <w:lang w:val="en-US"/>
        </w:rPr>
        <w:t xml:space="preserve"> the battery price history with more up-to-date data, the asymptote is no longer at 240 but at 90</w:t>
      </w:r>
      <w:r w:rsidR="005C0F5D" w:rsidRPr="00C479C6">
        <w:rPr>
          <w:sz w:val="22"/>
          <w:szCs w:val="22"/>
          <w:lang w:val="en-US"/>
        </w:rPr>
        <w:t xml:space="preserve"> </w:t>
      </w:r>
      <w:r w:rsidR="005C0F5D" w:rsidRPr="00C479C6">
        <w:rPr>
          <w:color w:val="2E74B5" w:themeColor="accent5" w:themeShade="BF"/>
          <w:sz w:val="22"/>
          <w:szCs w:val="22"/>
          <w:lang w:val="en-US"/>
        </w:rPr>
        <w:t>measure unit</w:t>
      </w:r>
      <w:r w:rsidR="00BD4A6B" w:rsidRPr="00C479C6">
        <w:rPr>
          <w:color w:val="2E74B5" w:themeColor="accent5" w:themeShade="BF"/>
          <w:sz w:val="22"/>
          <w:szCs w:val="22"/>
          <w:lang w:val="en-US"/>
        </w:rPr>
        <w:t xml:space="preserve"> </w:t>
      </w:r>
      <w:r w:rsidR="00BD4A6B" w:rsidRPr="00C479C6">
        <w:rPr>
          <w:sz w:val="22"/>
          <w:szCs w:val="22"/>
          <w:lang w:val="en-US"/>
        </w:rPr>
        <w:t>(ref. 3)</w:t>
      </w:r>
      <w:r w:rsidR="00BD4A6B" w:rsidRPr="00C479C6">
        <w:rPr>
          <w:sz w:val="22"/>
          <w:szCs w:val="22"/>
          <w:lang w:val="en-US"/>
        </w:rPr>
        <w:br/>
      </w:r>
      <w:r w:rsidRPr="00C479C6">
        <w:rPr>
          <w:sz w:val="22"/>
          <w:szCs w:val="22"/>
          <w:lang w:val="en-GB"/>
        </w:rPr>
        <w:t xml:space="preserve">Then, knowing the quantities (intensities) of lithium and cobalt in a battery, </w:t>
      </w:r>
      <w:r w:rsidRPr="00C479C6">
        <w:rPr>
          <w:rStyle w:val="Collegamentoipertestuale"/>
          <w:color w:val="000000" w:themeColor="text1"/>
          <w:sz w:val="22"/>
          <w:szCs w:val="22"/>
          <w:u w:val="none"/>
          <w:lang w:val="en-GB"/>
        </w:rPr>
        <w:t>we transformed also the price of lithium and cobalt as 2005 USD/kWh. Therefore</w:t>
      </w:r>
      <w:r w:rsidR="002E03F1" w:rsidRPr="00C479C6">
        <w:rPr>
          <w:rStyle w:val="Collegamentoipertestuale"/>
          <w:color w:val="000000" w:themeColor="text1"/>
          <w:sz w:val="22"/>
          <w:szCs w:val="22"/>
          <w:u w:val="none"/>
          <w:lang w:val="en-GB"/>
        </w:rPr>
        <w:t xml:space="preserve">, </w:t>
      </w:r>
      <w:r w:rsidRPr="00C479C6">
        <w:rPr>
          <w:rStyle w:val="Collegamentoipertestuale"/>
          <w:color w:val="000000" w:themeColor="text1"/>
          <w:sz w:val="22"/>
          <w:szCs w:val="22"/>
          <w:u w:val="none"/>
          <w:lang w:val="en-GB"/>
        </w:rPr>
        <w:t>we were able to isolate the price of these materials from the rest of the battery cost, and so we could simulate the change in cost of the batteries, varying the cost of lithium and cobalt</w:t>
      </w:r>
      <w:r w:rsidR="00AB15F4" w:rsidRPr="00C479C6">
        <w:rPr>
          <w:rStyle w:val="Collegamentoipertestuale"/>
          <w:color w:val="000000" w:themeColor="text1"/>
          <w:sz w:val="22"/>
          <w:szCs w:val="22"/>
          <w:highlight w:val="yellow"/>
          <w:u w:val="none"/>
          <w:lang w:val="en-GB"/>
        </w:rPr>
        <w:t>.</w:t>
      </w:r>
      <w:r w:rsidR="00AB15F4" w:rsidRPr="00C479C6">
        <w:rPr>
          <w:color w:val="000000" w:themeColor="text1"/>
          <w:sz w:val="22"/>
          <w:szCs w:val="22"/>
          <w:highlight w:val="yellow"/>
          <w:lang w:val="en-GB"/>
        </w:rPr>
        <w:t xml:space="preserve"> </w:t>
      </w:r>
      <w:r w:rsidR="00AB15F4" w:rsidRPr="00C479C6">
        <w:rPr>
          <w:sz w:val="22"/>
          <w:szCs w:val="22"/>
          <w:highlight w:val="yellow"/>
          <w:lang w:val="en-US"/>
        </w:rPr>
        <w:t>W</w:t>
      </w:r>
      <w:r w:rsidR="00AB15F4" w:rsidRPr="00C479C6">
        <w:rPr>
          <w:sz w:val="22"/>
          <w:szCs w:val="22"/>
          <w:highlight w:val="yellow"/>
          <w:lang w:val="en-US"/>
        </w:rPr>
        <w:t>e introduced a price variation for batteries</w:t>
      </w:r>
      <w:r w:rsidR="00AB15F4" w:rsidRPr="00C479C6">
        <w:rPr>
          <w:sz w:val="22"/>
          <w:szCs w:val="22"/>
          <w:lang w:val="en-US"/>
        </w:rPr>
        <w:t xml:space="preserve">: </w:t>
      </w:r>
      <w:r w:rsidR="00AB15F4" w:rsidRPr="00C479C6">
        <w:rPr>
          <w:sz w:val="22"/>
          <w:szCs w:val="22"/>
          <w:lang w:val="en-US"/>
        </w:rPr>
        <w:t>in 2005, the price of lithium accounted for 15% of the battery price, and the increase acts on this 15%.</w:t>
      </w:r>
      <w:r w:rsidR="00AB15F4" w:rsidRPr="00C479C6">
        <w:rPr>
          <w:sz w:val="22"/>
          <w:szCs w:val="22"/>
          <w:lang w:val="en-US"/>
        </w:rPr>
        <w:t xml:space="preserve"> </w:t>
      </w:r>
      <w:r w:rsidR="00AB15F4" w:rsidRPr="00C479C6">
        <w:rPr>
          <w:sz w:val="22"/>
          <w:szCs w:val="22"/>
          <w:lang w:val="en-US"/>
        </w:rPr>
        <w:t>The chosen price growth trend is of the form</w:t>
      </w:r>
      <w:r w:rsidR="00AB15F4" w:rsidRPr="00C479C6">
        <w:rPr>
          <w:sz w:val="22"/>
          <w:szCs w:val="22"/>
          <w:lang w:val="en-US"/>
        </w:rPr>
        <w:t xml:space="preserve">  </w:t>
      </w:r>
      <m:oMath>
        <m:r>
          <w:rPr>
            <w:rFonts w:ascii="Cambria Math" w:hAnsi="Cambria Math"/>
            <w:sz w:val="22"/>
            <w:szCs w:val="22"/>
            <w:lang w:val="en-US"/>
          </w:rPr>
          <m:t>p_incr(1-</m:t>
        </m:r>
        <m:sSup>
          <m:sSupPr>
            <m:ctrlPr>
              <w:rPr>
                <w:rFonts w:ascii="Cambria Math" w:hAnsi="Cambria Math"/>
                <w:i/>
                <w:sz w:val="22"/>
                <w:szCs w:val="22"/>
                <w:lang w:val="en-US"/>
              </w:rPr>
            </m:ctrlPr>
          </m:sSupPr>
          <m:e>
            <m:r>
              <w:rPr>
                <w:rFonts w:ascii="Cambria Math" w:hAnsi="Cambria Math"/>
                <w:sz w:val="22"/>
                <w:szCs w:val="22"/>
                <w:lang w:val="en-US"/>
              </w:rPr>
              <m:t>e</m:t>
            </m:r>
          </m:e>
          <m:sup>
            <m:r>
              <w:rPr>
                <w:rFonts w:ascii="Cambria Math" w:hAnsi="Cambria Math"/>
                <w:sz w:val="22"/>
                <w:szCs w:val="22"/>
                <w:lang w:val="en-US"/>
              </w:rPr>
              <m:t>-x</m:t>
            </m:r>
          </m:sup>
        </m:sSup>
        <m:r>
          <w:rPr>
            <w:rFonts w:ascii="Cambria Math" w:hAnsi="Cambria Math"/>
            <w:sz w:val="22"/>
            <w:szCs w:val="22"/>
            <w:lang w:val="en-US"/>
          </w:rPr>
          <m:t>)</m:t>
        </m:r>
      </m:oMath>
      <w:r w:rsidR="00AB15F4" w:rsidRPr="00C479C6">
        <w:rPr>
          <w:sz w:val="22"/>
          <w:szCs w:val="22"/>
          <w:lang w:val="en-US"/>
        </w:rPr>
        <w:t xml:space="preserve"> </w:t>
      </w:r>
      <w:r w:rsidR="00AB15F4" w:rsidRPr="00C479C6">
        <w:rPr>
          <w:sz w:val="22"/>
          <w:szCs w:val="22"/>
          <w:lang w:val="en-US"/>
        </w:rPr>
        <w:t xml:space="preserve"> </w:t>
      </w:r>
      <w:r w:rsidR="00AB15F4" w:rsidRPr="00C479C6">
        <w:rPr>
          <w:sz w:val="22"/>
          <w:szCs w:val="22"/>
          <w:lang w:val="en-US"/>
        </w:rPr>
        <w:t xml:space="preserve">and the analysis was conducted for different values of </w:t>
      </w:r>
      <m:oMath>
        <m:r>
          <w:rPr>
            <w:rFonts w:ascii="Cambria Math" w:hAnsi="Cambria Math"/>
            <w:sz w:val="22"/>
            <w:szCs w:val="22"/>
            <w:lang w:val="en-US"/>
          </w:rPr>
          <m:t>p_incr</m:t>
        </m:r>
      </m:oMath>
      <w:r w:rsidR="00AB15F4" w:rsidRPr="00C479C6">
        <w:rPr>
          <w:sz w:val="22"/>
          <w:szCs w:val="22"/>
          <w:lang w:val="en-US"/>
        </w:rPr>
        <w:t xml:space="preserve">, which is the percentage increase achieved after </w:t>
      </w:r>
      <w:r w:rsidR="005C0F5D" w:rsidRPr="00C479C6">
        <w:rPr>
          <w:sz w:val="22"/>
          <w:szCs w:val="22"/>
          <w:lang w:val="en-US"/>
        </w:rPr>
        <w:t>30-time</w:t>
      </w:r>
      <w:r w:rsidR="00AB15F4" w:rsidRPr="00C479C6">
        <w:rPr>
          <w:sz w:val="22"/>
          <w:szCs w:val="22"/>
          <w:lang w:val="en-US"/>
        </w:rPr>
        <w:t xml:space="preserve"> steps.</w:t>
      </w:r>
    </w:p>
    <w:p w14:paraId="5A4E6557" w14:textId="00123A6A" w:rsidR="00AB15F4" w:rsidRPr="00C479C6" w:rsidRDefault="00AB15F4" w:rsidP="00AB15F4">
      <w:pPr>
        <w:rPr>
          <w:color w:val="000000" w:themeColor="text1"/>
          <w:sz w:val="22"/>
          <w:szCs w:val="22"/>
          <w:lang w:val="en-US"/>
        </w:rPr>
      </w:pPr>
    </w:p>
    <w:p w14:paraId="78DBD29A" w14:textId="3AA0E0B8" w:rsidR="003A715A" w:rsidRPr="00C479C6" w:rsidRDefault="003A715A" w:rsidP="00AB15F4">
      <w:pPr>
        <w:rPr>
          <w:color w:val="000000" w:themeColor="text1"/>
          <w:sz w:val="22"/>
          <w:szCs w:val="22"/>
          <w:lang w:val="en-US"/>
        </w:rPr>
      </w:pPr>
      <w:r w:rsidRPr="00C479C6">
        <w:rPr>
          <w:color w:val="000000" w:themeColor="text1"/>
          <w:sz w:val="22"/>
          <w:szCs w:val="22"/>
          <w:lang w:val="en-US"/>
        </w:rPr>
        <w:t xml:space="preserve">The parametric analysis for </w:t>
      </w:r>
      <m:oMath>
        <m:r>
          <w:rPr>
            <w:rFonts w:ascii="Cambria Math" w:hAnsi="Cambria Math"/>
            <w:sz w:val="22"/>
            <w:szCs w:val="22"/>
            <w:lang w:val="en-US"/>
          </w:rPr>
          <m:t>p_incr</m:t>
        </m:r>
      </m:oMath>
      <w:r w:rsidRPr="00C479C6">
        <w:rPr>
          <w:color w:val="000000" w:themeColor="text1"/>
          <w:sz w:val="22"/>
          <w:szCs w:val="22"/>
          <w:lang w:val="en-US"/>
        </w:rPr>
        <w:t xml:space="preserve"> </w:t>
      </w:r>
      <w:r w:rsidRPr="00C479C6">
        <w:rPr>
          <w:color w:val="000000" w:themeColor="text1"/>
          <w:sz w:val="22"/>
          <w:szCs w:val="22"/>
          <w:lang w:val="en-US"/>
        </w:rPr>
        <w:t>was facilitated by creating a bash file capable of autonomously running with different values set as flags.</w:t>
      </w:r>
      <w:r w:rsidRPr="00C479C6">
        <w:rPr>
          <w:color w:val="000000" w:themeColor="text1"/>
          <w:sz w:val="22"/>
          <w:szCs w:val="22"/>
          <w:lang w:val="en-US"/>
        </w:rPr>
        <w:t xml:space="preserve"> </w:t>
      </w:r>
      <w:r w:rsidR="00D13CBC" w:rsidRPr="00C479C6">
        <w:rPr>
          <w:color w:val="000000" w:themeColor="text1"/>
          <w:sz w:val="22"/>
          <w:szCs w:val="22"/>
          <w:lang w:val="en-US"/>
        </w:rPr>
        <w:t>The bash file is implemented as follows:</w:t>
      </w:r>
    </w:p>
    <w:p w14:paraId="48D9CACF" w14:textId="77777777" w:rsidR="00EF35E1" w:rsidRPr="00EF35E1" w:rsidRDefault="00EF35E1" w:rsidP="00EF35E1">
      <w:pPr>
        <w:jc w:val="center"/>
        <w:rPr>
          <w:color w:val="000000" w:themeColor="text1"/>
          <w:sz w:val="10"/>
          <w:szCs w:val="10"/>
          <w:lang w:val="en-US"/>
        </w:rPr>
      </w:pPr>
    </w:p>
    <w:p w14:paraId="70FE7874" w14:textId="1133586A" w:rsidR="00EE1AED" w:rsidRPr="00AB15F4" w:rsidRDefault="00D13CBC" w:rsidP="00EF35E1">
      <w:pPr>
        <w:jc w:val="center"/>
        <w:rPr>
          <w:lang w:val="en-US"/>
        </w:rPr>
      </w:pPr>
      <w:r w:rsidRPr="00D13CBC">
        <w:rPr>
          <w:lang w:val="en-US"/>
        </w:rPr>
        <w:drawing>
          <wp:inline distT="0" distB="0" distL="0" distR="0" wp14:anchorId="79D3928D" wp14:editId="40A3103F">
            <wp:extent cx="4247781" cy="3106455"/>
            <wp:effectExtent l="0" t="0" r="0" b="5080"/>
            <wp:docPr id="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software&#10;&#10;Descrizione generata automaticamente"/>
                    <pic:cNvPicPr/>
                  </pic:nvPicPr>
                  <pic:blipFill>
                    <a:blip r:embed="rId5"/>
                    <a:stretch>
                      <a:fillRect/>
                    </a:stretch>
                  </pic:blipFill>
                  <pic:spPr>
                    <a:xfrm>
                      <a:off x="0" y="0"/>
                      <a:ext cx="4263510" cy="3117958"/>
                    </a:xfrm>
                    <a:prstGeom prst="rect">
                      <a:avLst/>
                    </a:prstGeom>
                  </pic:spPr>
                </pic:pic>
              </a:graphicData>
            </a:graphic>
          </wp:inline>
        </w:drawing>
      </w:r>
    </w:p>
    <w:p w14:paraId="16057471" w14:textId="77777777" w:rsidR="00EE1AED" w:rsidRDefault="00EE1AED" w:rsidP="00EE1AED">
      <w:pPr>
        <w:contextualSpacing/>
        <w:rPr>
          <w:b/>
          <w:bCs/>
          <w:lang w:val="en-GB"/>
        </w:rPr>
      </w:pPr>
    </w:p>
    <w:p w14:paraId="6275C38C" w14:textId="77777777" w:rsidR="005C0F5D" w:rsidRDefault="005C0F5D" w:rsidP="00EE1AED">
      <w:pPr>
        <w:contextualSpacing/>
        <w:rPr>
          <w:b/>
          <w:bCs/>
          <w:lang w:val="en-GB"/>
        </w:rPr>
      </w:pPr>
    </w:p>
    <w:p w14:paraId="39C6B325" w14:textId="77777777" w:rsidR="005C0F5D" w:rsidRDefault="005C0F5D" w:rsidP="00EE1AED">
      <w:pPr>
        <w:contextualSpacing/>
        <w:rPr>
          <w:b/>
          <w:bCs/>
          <w:lang w:val="en-GB"/>
        </w:rPr>
      </w:pPr>
    </w:p>
    <w:p w14:paraId="494C880D" w14:textId="77777777" w:rsidR="005C0F5D" w:rsidRDefault="005C0F5D" w:rsidP="00EE1AED">
      <w:pPr>
        <w:contextualSpacing/>
        <w:rPr>
          <w:b/>
          <w:bCs/>
          <w:lang w:val="en-GB"/>
        </w:rPr>
      </w:pPr>
    </w:p>
    <w:p w14:paraId="269CD1BF" w14:textId="77777777" w:rsidR="005C0F5D" w:rsidRDefault="005C0F5D" w:rsidP="00EE1AED">
      <w:pPr>
        <w:contextualSpacing/>
        <w:rPr>
          <w:b/>
          <w:bCs/>
          <w:lang w:val="en-GB"/>
        </w:rPr>
      </w:pPr>
    </w:p>
    <w:p w14:paraId="58F9E936" w14:textId="180C3012" w:rsidR="00EE1AED" w:rsidRPr="00C479C6" w:rsidRDefault="00EE1AED" w:rsidP="00EE1AED">
      <w:pPr>
        <w:contextualSpacing/>
        <w:rPr>
          <w:b/>
          <w:bCs/>
          <w:sz w:val="22"/>
          <w:szCs w:val="22"/>
          <w:lang w:val="en-GB"/>
        </w:rPr>
      </w:pPr>
      <w:r w:rsidRPr="00C479C6">
        <w:rPr>
          <w:b/>
          <w:bCs/>
          <w:sz w:val="22"/>
          <w:szCs w:val="22"/>
          <w:lang w:val="en-GB"/>
        </w:rPr>
        <w:lastRenderedPageBreak/>
        <w:t xml:space="preserve">Policy: Modifications in the module </w:t>
      </w:r>
      <w:proofErr w:type="spellStart"/>
      <w:r w:rsidRPr="00C479C6">
        <w:rPr>
          <w:b/>
          <w:bCs/>
          <w:sz w:val="22"/>
          <w:szCs w:val="22"/>
          <w:lang w:val="en-GB"/>
        </w:rPr>
        <w:t>mod_transport.gms</w:t>
      </w:r>
      <w:proofErr w:type="spellEnd"/>
    </w:p>
    <w:p w14:paraId="692AAFEE" w14:textId="4F99E12A" w:rsidR="005C0F5D" w:rsidRPr="00C479C6" w:rsidRDefault="005C0F5D" w:rsidP="00EE1AED">
      <w:pPr>
        <w:contextualSpacing/>
        <w:rPr>
          <w:sz w:val="22"/>
          <w:szCs w:val="22"/>
          <w:highlight w:val="yellow"/>
          <w:lang w:val="en-GB"/>
        </w:rPr>
      </w:pPr>
    </w:p>
    <w:p w14:paraId="65D468C4" w14:textId="3EBAAACE" w:rsidR="00C479C6" w:rsidRPr="00C479C6" w:rsidRDefault="005C0F5D" w:rsidP="00C479C6">
      <w:pPr>
        <w:contextualSpacing/>
        <w:rPr>
          <w:sz w:val="22"/>
          <w:szCs w:val="22"/>
          <w:lang w:val="en-GB"/>
        </w:rPr>
      </w:pPr>
      <w:r w:rsidRPr="00C479C6">
        <w:rPr>
          <w:sz w:val="22"/>
          <w:szCs w:val="22"/>
          <w:lang w:val="en-GB"/>
        </w:rPr>
        <w:t xml:space="preserve">We set </w:t>
      </w:r>
      <w:r w:rsidR="00C479C6" w:rsidRPr="00C479C6">
        <w:rPr>
          <w:sz w:val="22"/>
          <w:szCs w:val="22"/>
          <w:lang w:val="en-GB"/>
        </w:rPr>
        <w:t xml:space="preserve">a ban </w:t>
      </w:r>
      <w:r w:rsidR="00C479C6" w:rsidRPr="00C479C6">
        <w:rPr>
          <w:sz w:val="22"/>
          <w:szCs w:val="22"/>
          <w:lang w:val="en-GB"/>
        </w:rPr>
        <w:t xml:space="preserve">on the sale of internal combustion engine vehicles (Light Duty) in the USA starting from 2035, modelled as an equation about investments (I_EN) in traditional cars. </w:t>
      </w:r>
      <w:r w:rsidR="00C479C6" w:rsidRPr="00C479C6">
        <w:rPr>
          <w:sz w:val="22"/>
          <w:szCs w:val="22"/>
          <w:highlight w:val="yellow"/>
          <w:lang w:val="en-GB"/>
        </w:rPr>
        <w:t>Only</w:t>
      </w:r>
      <w:r w:rsidR="00C479C6" w:rsidRPr="00C479C6">
        <w:rPr>
          <w:sz w:val="22"/>
          <w:szCs w:val="22"/>
          <w:lang w:val="en-GB"/>
        </w:rPr>
        <w:t xml:space="preserve"> </w:t>
      </w:r>
      <w:r w:rsidR="00C479C6" w:rsidRPr="00C479C6">
        <w:rPr>
          <w:sz w:val="22"/>
          <w:szCs w:val="22"/>
          <w:highlight w:val="yellow"/>
          <w:lang w:val="en-GB"/>
        </w:rPr>
        <w:t>25%.</w:t>
      </w:r>
      <w:r w:rsidR="00C479C6" w:rsidRPr="00C479C6">
        <w:rPr>
          <w:sz w:val="22"/>
          <w:szCs w:val="22"/>
          <w:lang w:val="en-GB"/>
        </w:rPr>
        <w:t xml:space="preserve"> </w:t>
      </w:r>
      <w:r w:rsidR="00C479C6">
        <w:rPr>
          <w:sz w:val="22"/>
          <w:szCs w:val="22"/>
          <w:lang w:val="en-GB"/>
        </w:rPr>
        <w:t xml:space="preserve">  </w:t>
      </w:r>
      <w:r w:rsidR="00C479C6">
        <w:rPr>
          <w:sz w:val="22"/>
          <w:szCs w:val="22"/>
          <w:lang w:val="en-GB"/>
        </w:rPr>
        <w:br/>
        <w:t>The main modifications in the transport module are the following</w:t>
      </w:r>
      <w:r w:rsidR="00CB11A9">
        <w:rPr>
          <w:sz w:val="22"/>
          <w:szCs w:val="22"/>
          <w:lang w:val="en-GB"/>
        </w:rPr>
        <w:t>:</w:t>
      </w:r>
      <w:r w:rsidR="00C479C6" w:rsidRPr="00C479C6">
        <w:rPr>
          <w:sz w:val="22"/>
          <w:szCs w:val="22"/>
          <w:lang w:val="en-GB"/>
        </w:rPr>
        <w:br/>
      </w:r>
    </w:p>
    <w:p w14:paraId="04E287B3" w14:textId="0ACAF8A3" w:rsidR="0058599B" w:rsidRDefault="00CB11A9" w:rsidP="0058599B">
      <w:pPr>
        <w:pStyle w:val="Paragrafoelenco"/>
        <w:numPr>
          <w:ilvl w:val="0"/>
          <w:numId w:val="7"/>
        </w:numPr>
        <w:rPr>
          <w:sz w:val="22"/>
          <w:szCs w:val="22"/>
          <w:lang w:val="en-GB"/>
        </w:rPr>
      </w:pPr>
      <w:r w:rsidRPr="0058599B">
        <w:rPr>
          <w:sz w:val="22"/>
          <w:szCs w:val="22"/>
          <w:lang w:val="en-GB"/>
        </w:rPr>
        <w:t xml:space="preserve">In the </w:t>
      </w:r>
      <w:r w:rsidRPr="0058599B">
        <w:rPr>
          <w:sz w:val="22"/>
          <w:szCs w:val="22"/>
          <w:lang w:val="en-GB"/>
        </w:rPr>
        <w:t>phase VARS</w:t>
      </w:r>
    </w:p>
    <w:p w14:paraId="27B13911" w14:textId="77777777" w:rsidR="0058599B" w:rsidRPr="0058599B" w:rsidRDefault="0058599B" w:rsidP="0058599B">
      <w:pPr>
        <w:pStyle w:val="Paragrafoelenco"/>
        <w:rPr>
          <w:sz w:val="10"/>
          <w:szCs w:val="10"/>
          <w:lang w:val="en-GB"/>
        </w:rPr>
      </w:pPr>
    </w:p>
    <w:p w14:paraId="54E5E72C" w14:textId="274E3013" w:rsidR="00CB11A9" w:rsidRDefault="0058599B" w:rsidP="0058599B">
      <w:pPr>
        <w:contextualSpacing/>
        <w:jc w:val="center"/>
        <w:rPr>
          <w:sz w:val="22"/>
          <w:szCs w:val="22"/>
          <w:lang w:val="en-GB"/>
        </w:rPr>
      </w:pPr>
      <w:r w:rsidRPr="0058599B">
        <w:rPr>
          <w:sz w:val="22"/>
          <w:szCs w:val="22"/>
          <w:lang w:val="en-GB"/>
        </w:rPr>
        <w:drawing>
          <wp:inline distT="0" distB="0" distL="0" distR="0" wp14:anchorId="7ADCACAF" wp14:editId="3E4B2288">
            <wp:extent cx="3845490" cy="17925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609" cy="210916"/>
                    </a:xfrm>
                    <a:prstGeom prst="rect">
                      <a:avLst/>
                    </a:prstGeom>
                  </pic:spPr>
                </pic:pic>
              </a:graphicData>
            </a:graphic>
          </wp:inline>
        </w:drawing>
      </w:r>
    </w:p>
    <w:p w14:paraId="7D97030B" w14:textId="77777777" w:rsidR="0058599B" w:rsidRPr="0058599B" w:rsidRDefault="0058599B" w:rsidP="0058599B">
      <w:pPr>
        <w:contextualSpacing/>
        <w:jc w:val="center"/>
        <w:rPr>
          <w:sz w:val="10"/>
          <w:szCs w:val="10"/>
          <w:lang w:val="en-GB"/>
        </w:rPr>
      </w:pPr>
    </w:p>
    <w:p w14:paraId="68363686" w14:textId="69CE69F3" w:rsidR="0058599B" w:rsidRDefault="0058599B" w:rsidP="0058599B">
      <w:pPr>
        <w:pStyle w:val="Paragrafoelenco"/>
        <w:numPr>
          <w:ilvl w:val="0"/>
          <w:numId w:val="7"/>
        </w:numPr>
        <w:rPr>
          <w:sz w:val="22"/>
          <w:szCs w:val="22"/>
          <w:lang w:val="en-GB"/>
        </w:rPr>
      </w:pPr>
      <w:r>
        <w:rPr>
          <w:sz w:val="22"/>
          <w:szCs w:val="22"/>
          <w:lang w:val="en-GB"/>
        </w:rPr>
        <w:t>In the phase EQS (</w:t>
      </w:r>
      <w:r w:rsidR="00DB0C3C">
        <w:rPr>
          <w:sz w:val="22"/>
          <w:szCs w:val="22"/>
          <w:lang w:val="en-GB"/>
        </w:rPr>
        <w:t>Ref.</w:t>
      </w:r>
      <w:r w:rsidR="00DB0C3C" w:rsidRPr="00DB0C3C">
        <w:rPr>
          <w:b/>
          <w:bCs/>
          <w:sz w:val="22"/>
          <w:szCs w:val="22"/>
          <w:lang w:val="en-GB"/>
        </w:rPr>
        <w:t xml:space="preserve"> 2</w:t>
      </w:r>
      <w:r w:rsidR="00DB0C3C">
        <w:rPr>
          <w:sz w:val="22"/>
          <w:szCs w:val="22"/>
          <w:lang w:val="en-GB"/>
        </w:rPr>
        <w:t>)</w:t>
      </w:r>
    </w:p>
    <w:p w14:paraId="3F43CE4D" w14:textId="77777777" w:rsidR="0058599B" w:rsidRPr="0058599B" w:rsidRDefault="0058599B" w:rsidP="0058599B">
      <w:pPr>
        <w:pStyle w:val="Paragrafoelenco"/>
        <w:rPr>
          <w:sz w:val="10"/>
          <w:szCs w:val="10"/>
          <w:lang w:val="en-GB"/>
        </w:rPr>
      </w:pPr>
    </w:p>
    <w:p w14:paraId="3C0262B2" w14:textId="688F45F0" w:rsidR="0058599B" w:rsidRPr="00CB11A9" w:rsidRDefault="0058599B" w:rsidP="0058599B">
      <w:pPr>
        <w:contextualSpacing/>
        <w:jc w:val="center"/>
        <w:rPr>
          <w:lang w:val="en-GB"/>
        </w:rPr>
      </w:pPr>
      <w:r w:rsidRPr="0058599B">
        <w:rPr>
          <w:lang w:val="en-GB"/>
        </w:rPr>
        <w:drawing>
          <wp:inline distT="0" distB="0" distL="0" distR="0" wp14:anchorId="5B7AF62E" wp14:editId="25CEC69A">
            <wp:extent cx="3825241" cy="579426"/>
            <wp:effectExtent l="0" t="0" r="0" b="5080"/>
            <wp:docPr id="4" name="Immagine 4"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Carattere, schermata, linea&#10;&#10;Descrizione generata automaticamente"/>
                    <pic:cNvPicPr/>
                  </pic:nvPicPr>
                  <pic:blipFill>
                    <a:blip r:embed="rId7"/>
                    <a:stretch>
                      <a:fillRect/>
                    </a:stretch>
                  </pic:blipFill>
                  <pic:spPr>
                    <a:xfrm>
                      <a:off x="0" y="0"/>
                      <a:ext cx="4092080" cy="619845"/>
                    </a:xfrm>
                    <a:prstGeom prst="rect">
                      <a:avLst/>
                    </a:prstGeom>
                  </pic:spPr>
                </pic:pic>
              </a:graphicData>
            </a:graphic>
          </wp:inline>
        </w:drawing>
      </w:r>
    </w:p>
    <w:p w14:paraId="0814F7C3" w14:textId="77777777" w:rsidR="00EE1AED" w:rsidRDefault="00EE1AED" w:rsidP="00EE1AED">
      <w:pPr>
        <w:contextualSpacing/>
        <w:rPr>
          <w:lang w:val="en-GB"/>
        </w:rPr>
      </w:pPr>
    </w:p>
    <w:p w14:paraId="0CE6A04A" w14:textId="069FDDD9" w:rsidR="00EE1AED" w:rsidRDefault="00EE1AED" w:rsidP="004E1B91">
      <w:pPr>
        <w:contextualSpacing/>
        <w:rPr>
          <w:lang w:val="en-GB"/>
        </w:rPr>
      </w:pPr>
    </w:p>
    <w:p w14:paraId="3E0E92B1" w14:textId="7B8E82AF" w:rsidR="00EE1AED" w:rsidRDefault="00DB0C3C" w:rsidP="004E1B91">
      <w:pPr>
        <w:contextualSpacing/>
        <w:rPr>
          <w:lang w:val="en-GB"/>
        </w:rPr>
      </w:pPr>
      <w:r>
        <w:rPr>
          <w:lang w:val="en-GB"/>
        </w:rPr>
        <w:t xml:space="preserve">… </w:t>
      </w:r>
      <w:r>
        <w:rPr>
          <w:color w:val="2E74B5" w:themeColor="accent5" w:themeShade="BF"/>
          <w:sz w:val="22"/>
          <w:szCs w:val="22"/>
          <w:lang w:val="en-US"/>
        </w:rPr>
        <w:t xml:space="preserve">TO ADD emissions cap </w:t>
      </w:r>
    </w:p>
    <w:p w14:paraId="39705D89" w14:textId="77777777" w:rsidR="00EE1AED" w:rsidRPr="00EE1AED" w:rsidRDefault="00EE1AED" w:rsidP="004E1B91">
      <w:pPr>
        <w:contextualSpacing/>
        <w:rPr>
          <w:lang w:val="en-GB"/>
        </w:rPr>
      </w:pPr>
    </w:p>
    <w:p w14:paraId="0C4635BC" w14:textId="77777777" w:rsidR="00A06B4A" w:rsidRPr="00635ADB" w:rsidRDefault="00A06B4A" w:rsidP="004E1B91">
      <w:pPr>
        <w:rPr>
          <w:sz w:val="22"/>
          <w:szCs w:val="22"/>
          <w:lang w:val="en-US"/>
        </w:rPr>
      </w:pPr>
    </w:p>
    <w:p w14:paraId="5349CA80" w14:textId="77777777" w:rsidR="00790D04" w:rsidRDefault="00790D04" w:rsidP="005D0609">
      <w:pPr>
        <w:jc w:val="center"/>
        <w:rPr>
          <w:b/>
          <w:bCs/>
          <w:sz w:val="22"/>
          <w:szCs w:val="22"/>
          <w:lang w:val="en-US"/>
        </w:rPr>
      </w:pPr>
    </w:p>
    <w:p w14:paraId="4AA56CCC" w14:textId="77777777" w:rsidR="00790D04" w:rsidRDefault="00790D04" w:rsidP="005D0609">
      <w:pPr>
        <w:jc w:val="center"/>
        <w:rPr>
          <w:b/>
          <w:bCs/>
          <w:sz w:val="22"/>
          <w:szCs w:val="22"/>
          <w:lang w:val="en-US"/>
        </w:rPr>
      </w:pPr>
    </w:p>
    <w:p w14:paraId="3BC4AEF8" w14:textId="77777777" w:rsidR="00790D04" w:rsidRDefault="00790D04" w:rsidP="005D0609">
      <w:pPr>
        <w:jc w:val="center"/>
        <w:rPr>
          <w:b/>
          <w:bCs/>
          <w:sz w:val="22"/>
          <w:szCs w:val="22"/>
          <w:lang w:val="en-US"/>
        </w:rPr>
      </w:pPr>
    </w:p>
    <w:p w14:paraId="5AAAEEC6" w14:textId="77777777" w:rsidR="00790D04" w:rsidRDefault="00790D04" w:rsidP="005D0609">
      <w:pPr>
        <w:jc w:val="center"/>
        <w:rPr>
          <w:b/>
          <w:bCs/>
          <w:sz w:val="22"/>
          <w:szCs w:val="22"/>
          <w:lang w:val="en-US"/>
        </w:rPr>
      </w:pPr>
    </w:p>
    <w:p w14:paraId="3F22B0C5" w14:textId="77777777" w:rsidR="00790D04" w:rsidRDefault="00790D04" w:rsidP="005D0609">
      <w:pPr>
        <w:jc w:val="center"/>
        <w:rPr>
          <w:b/>
          <w:bCs/>
          <w:sz w:val="22"/>
          <w:szCs w:val="22"/>
          <w:lang w:val="en-US"/>
        </w:rPr>
      </w:pPr>
    </w:p>
    <w:p w14:paraId="634BD7FB" w14:textId="6A970834" w:rsidR="008170D9" w:rsidRPr="00635ADB" w:rsidRDefault="005D0609" w:rsidP="005D0609">
      <w:pPr>
        <w:jc w:val="center"/>
        <w:rPr>
          <w:sz w:val="22"/>
          <w:szCs w:val="22"/>
          <w:lang w:val="en-US"/>
        </w:rPr>
      </w:pPr>
      <w:r w:rsidRPr="005D0609">
        <w:rPr>
          <w:b/>
          <w:bCs/>
          <w:sz w:val="22"/>
          <w:szCs w:val="22"/>
          <w:lang w:val="en-US"/>
        </w:rPr>
        <w:t>Further Developments</w:t>
      </w:r>
      <w:r w:rsidR="00A06B4A" w:rsidRPr="005D0609">
        <w:rPr>
          <w:b/>
          <w:bCs/>
          <w:sz w:val="22"/>
          <w:szCs w:val="22"/>
          <w:lang w:val="en-US"/>
        </w:rPr>
        <w:t>:</w:t>
      </w:r>
      <w:r w:rsidR="00A3028B" w:rsidRPr="00635ADB">
        <w:rPr>
          <w:sz w:val="22"/>
          <w:szCs w:val="22"/>
          <w:lang w:val="en-US"/>
        </w:rPr>
        <w:t xml:space="preserve"> </w:t>
      </w:r>
      <w:r w:rsidR="008170D9" w:rsidRPr="00635ADB">
        <w:rPr>
          <w:sz w:val="22"/>
          <w:szCs w:val="22"/>
          <w:lang w:val="en-US"/>
        </w:rPr>
        <w:t>implementation and algorithm</w:t>
      </w:r>
    </w:p>
    <w:p w14:paraId="36ED71B8" w14:textId="77777777" w:rsidR="001758EC" w:rsidRPr="00635ADB" w:rsidRDefault="001758EC" w:rsidP="001758EC">
      <w:pPr>
        <w:rPr>
          <w:sz w:val="22"/>
          <w:szCs w:val="22"/>
          <w:lang w:val="en-US"/>
        </w:rPr>
      </w:pPr>
    </w:p>
    <w:p w14:paraId="4324F33D" w14:textId="77777777" w:rsidR="00A06B4A" w:rsidRDefault="00A06B4A" w:rsidP="004E1B91">
      <w:pPr>
        <w:rPr>
          <w:sz w:val="22"/>
          <w:szCs w:val="22"/>
          <w:lang w:val="en-US"/>
        </w:rPr>
      </w:pPr>
      <w:r w:rsidRPr="00A06B4A">
        <w:rPr>
          <w:sz w:val="22"/>
          <w:szCs w:val="22"/>
          <w:lang w:val="en-US"/>
        </w:rPr>
        <w:t>As part of our project's additional analysis</w:t>
      </w:r>
      <w:r w:rsidR="001758EC" w:rsidRPr="00635ADB">
        <w:rPr>
          <w:sz w:val="22"/>
          <w:szCs w:val="22"/>
          <w:lang w:val="en-US"/>
        </w:rPr>
        <w:t>, we have tried to analyze the</w:t>
      </w:r>
      <w:r w:rsidR="001758EC" w:rsidRPr="00635ADB">
        <w:rPr>
          <w:sz w:val="22"/>
          <w:szCs w:val="22"/>
          <w:lang w:val="en-US"/>
        </w:rPr>
        <w:t xml:space="preserve"> energy security changes in EU</w:t>
      </w:r>
    </w:p>
    <w:p w14:paraId="679F1688" w14:textId="24D53DAA" w:rsidR="002C03D2" w:rsidRPr="00635ADB" w:rsidRDefault="001758EC" w:rsidP="004E1B91">
      <w:pPr>
        <w:rPr>
          <w:sz w:val="22"/>
          <w:szCs w:val="22"/>
          <w:lang w:val="en-US"/>
        </w:rPr>
      </w:pPr>
      <w:r w:rsidRPr="00635ADB">
        <w:rPr>
          <w:sz w:val="22"/>
          <w:szCs w:val="22"/>
          <w:lang w:val="en-US"/>
        </w:rPr>
        <w:t xml:space="preserve">policies </w:t>
      </w:r>
      <w:r w:rsidR="00A3028B" w:rsidRPr="00635ADB">
        <w:rPr>
          <w:sz w:val="22"/>
          <w:szCs w:val="22"/>
          <w:lang w:val="en-US"/>
        </w:rPr>
        <w:t>in the</w:t>
      </w:r>
      <w:r w:rsidR="00A3028B" w:rsidRPr="00635ADB">
        <w:rPr>
          <w:sz w:val="22"/>
          <w:szCs w:val="22"/>
          <w:lang w:val="en-US"/>
        </w:rPr>
        <w:t xml:space="preserve"> </w:t>
      </w:r>
      <w:r w:rsidR="00A3028B" w:rsidRPr="00635ADB">
        <w:rPr>
          <w:sz w:val="22"/>
          <w:szCs w:val="22"/>
          <w:lang w:val="en-US"/>
        </w:rPr>
        <w:t xml:space="preserve">event of </w:t>
      </w:r>
      <w:r w:rsidR="009E7A97">
        <w:rPr>
          <w:sz w:val="22"/>
          <w:szCs w:val="22"/>
          <w:lang w:val="en-US"/>
        </w:rPr>
        <w:t>C</w:t>
      </w:r>
      <w:r w:rsidR="00A3028B" w:rsidRPr="00635ADB">
        <w:rPr>
          <w:sz w:val="22"/>
          <w:szCs w:val="22"/>
          <w:lang w:val="en-US"/>
        </w:rPr>
        <w:t xml:space="preserve">hinese invasion of </w:t>
      </w:r>
      <w:r w:rsidR="00A3028B" w:rsidRPr="00635ADB">
        <w:rPr>
          <w:sz w:val="22"/>
          <w:szCs w:val="22"/>
          <w:lang w:val="en-US"/>
        </w:rPr>
        <w:t>Taiwan</w:t>
      </w:r>
      <w:r w:rsidR="00403871" w:rsidRPr="00635ADB">
        <w:rPr>
          <w:sz w:val="22"/>
          <w:szCs w:val="22"/>
          <w:lang w:val="en-US"/>
        </w:rPr>
        <w:t>, focusing on the effect of lithium scarcity on energy system (</w:t>
      </w:r>
      <w:r w:rsidR="009E7A97" w:rsidRPr="0020077C">
        <w:rPr>
          <w:color w:val="2E74B5" w:themeColor="accent5" w:themeShade="BF"/>
          <w:sz w:val="22"/>
          <w:szCs w:val="22"/>
          <w:lang w:val="en-US"/>
        </w:rPr>
        <w:t>OR:</w:t>
      </w:r>
      <w:r w:rsidR="009E7A97">
        <w:rPr>
          <w:sz w:val="22"/>
          <w:szCs w:val="22"/>
          <w:lang w:val="en-US"/>
        </w:rPr>
        <w:t xml:space="preserve"> </w:t>
      </w:r>
      <w:r w:rsidR="009E7A97" w:rsidRPr="009E7A97">
        <w:rPr>
          <w:sz w:val="22"/>
          <w:szCs w:val="22"/>
          <w:lang w:val="en-US"/>
        </w:rPr>
        <w:t xml:space="preserve">we aimed to examine the potential impact of lithium scarcity on the energy system in EU policies in the event of a Chinese invasion of Taiwan. This analysis was </w:t>
      </w:r>
      <w:r w:rsidR="009E7A97">
        <w:rPr>
          <w:sz w:val="22"/>
          <w:szCs w:val="22"/>
          <w:lang w:val="en-US"/>
        </w:rPr>
        <w:t xml:space="preserve">managed </w:t>
      </w:r>
      <w:r w:rsidR="009E7A97" w:rsidRPr="009E7A97">
        <w:rPr>
          <w:sz w:val="22"/>
          <w:szCs w:val="22"/>
          <w:lang w:val="en-US"/>
        </w:rPr>
        <w:t>as a</w:t>
      </w:r>
      <w:r w:rsidR="009E7A97">
        <w:rPr>
          <w:sz w:val="22"/>
          <w:szCs w:val="22"/>
          <w:lang w:val="en-US"/>
        </w:rPr>
        <w:t xml:space="preserve"> lithium</w:t>
      </w:r>
      <w:r w:rsidR="009E7A97" w:rsidRPr="009E7A97">
        <w:rPr>
          <w:sz w:val="22"/>
          <w:szCs w:val="22"/>
          <w:lang w:val="en-US"/>
        </w:rPr>
        <w:t xml:space="preserve"> case study focusing on the changes in energy security</w:t>
      </w:r>
      <w:r w:rsidR="00403871" w:rsidRPr="00635ADB">
        <w:rPr>
          <w:sz w:val="22"/>
          <w:szCs w:val="22"/>
          <w:lang w:val="en-US"/>
        </w:rPr>
        <w:t>).</w:t>
      </w:r>
      <w:r w:rsidR="00667BAA">
        <w:rPr>
          <w:sz w:val="22"/>
          <w:szCs w:val="22"/>
          <w:lang w:val="en-US"/>
        </w:rPr>
        <w:t xml:space="preserve"> </w:t>
      </w:r>
      <w:r w:rsidR="002E03F1">
        <w:rPr>
          <w:sz w:val="22"/>
          <w:szCs w:val="22"/>
          <w:lang w:val="en-US"/>
        </w:rPr>
        <w:t>Hence</w:t>
      </w:r>
      <w:r w:rsidR="00667BAA">
        <w:rPr>
          <w:sz w:val="22"/>
          <w:szCs w:val="22"/>
          <w:lang w:val="en-US"/>
        </w:rPr>
        <w:t>, w</w:t>
      </w:r>
      <w:r w:rsidR="0020077C">
        <w:rPr>
          <w:sz w:val="22"/>
          <w:szCs w:val="22"/>
          <w:lang w:val="en-US"/>
        </w:rPr>
        <w:t>e attempted</w:t>
      </w:r>
      <w:r w:rsidR="00667BAA">
        <w:rPr>
          <w:sz w:val="22"/>
          <w:szCs w:val="22"/>
          <w:lang w:val="en-US"/>
        </w:rPr>
        <w:t xml:space="preserve"> </w:t>
      </w:r>
      <w:r w:rsidR="00667BAA" w:rsidRPr="00667BAA">
        <w:rPr>
          <w:sz w:val="22"/>
          <w:szCs w:val="22"/>
          <w:lang w:val="en-US"/>
        </w:rPr>
        <w:t>to track the trend of the electric transportation industry in response to a variation in lithium prices caused by a disruption in trade, with particular attention to the variations that a country lacking raw materials could experience</w:t>
      </w:r>
      <w:r w:rsidR="009E7A97">
        <w:rPr>
          <w:sz w:val="22"/>
          <w:szCs w:val="22"/>
          <w:lang w:val="en-US"/>
        </w:rPr>
        <w:br/>
      </w:r>
    </w:p>
    <w:p w14:paraId="421FDCA5" w14:textId="4AB31568" w:rsidR="002C03D2" w:rsidRPr="003F28D6" w:rsidRDefault="002C03D2" w:rsidP="004E1B91">
      <w:pPr>
        <w:rPr>
          <w:b/>
          <w:bCs/>
          <w:sz w:val="22"/>
          <w:szCs w:val="22"/>
          <w:lang w:val="en-US"/>
        </w:rPr>
      </w:pPr>
      <w:r w:rsidRPr="003F28D6">
        <w:rPr>
          <w:b/>
          <w:bCs/>
          <w:sz w:val="22"/>
          <w:szCs w:val="22"/>
          <w:lang w:val="en-US"/>
        </w:rPr>
        <w:t xml:space="preserve">Lithium Extraction and Curve </w:t>
      </w:r>
      <w:r w:rsidR="00F77F9C" w:rsidRPr="003F28D6">
        <w:rPr>
          <w:b/>
          <w:bCs/>
          <w:sz w:val="22"/>
          <w:szCs w:val="22"/>
          <w:lang w:val="en-US"/>
        </w:rPr>
        <w:t>Interpolation</w:t>
      </w:r>
      <w:r w:rsidRPr="003F28D6">
        <w:rPr>
          <w:b/>
          <w:bCs/>
          <w:sz w:val="22"/>
          <w:szCs w:val="22"/>
          <w:lang w:val="en-US"/>
        </w:rPr>
        <w:t xml:space="preserve"> </w:t>
      </w:r>
      <w:r w:rsidR="00C479C6">
        <w:rPr>
          <w:b/>
          <w:bCs/>
          <w:sz w:val="22"/>
          <w:szCs w:val="22"/>
          <w:lang w:val="en-US"/>
        </w:rPr>
        <w:br/>
      </w:r>
    </w:p>
    <w:p w14:paraId="18D7C41D" w14:textId="2C9CA523" w:rsidR="00572E7A" w:rsidRPr="00635ADB" w:rsidRDefault="00B629EC" w:rsidP="004E1B91">
      <w:pPr>
        <w:rPr>
          <w:sz w:val="22"/>
          <w:szCs w:val="22"/>
          <w:lang w:val="en-US"/>
        </w:rPr>
      </w:pPr>
      <w:r w:rsidRPr="00635ADB">
        <w:rPr>
          <w:sz w:val="22"/>
          <w:szCs w:val="22"/>
          <w:lang w:val="en-US"/>
        </w:rPr>
        <w:t xml:space="preserve">The implementation of the lithium extraction model incorporates a pre-solve algorithm that manages the process prior to each iteration of the main solver. This algorithm </w:t>
      </w:r>
      <w:r w:rsidRPr="00635ADB">
        <w:rPr>
          <w:sz w:val="22"/>
          <w:szCs w:val="22"/>
          <w:lang w:val="en-US"/>
        </w:rPr>
        <w:t>assigns</w:t>
      </w:r>
      <w:r w:rsidRPr="00635ADB">
        <w:rPr>
          <w:sz w:val="22"/>
          <w:szCs w:val="22"/>
          <w:lang w:val="en-US"/>
        </w:rPr>
        <w:t xml:space="preserve"> the price and regional productions based on calibrated global and regional production curves, </w:t>
      </w:r>
      <w:proofErr w:type="gramStart"/>
      <w:r w:rsidRPr="00635ADB">
        <w:rPr>
          <w:sz w:val="22"/>
          <w:szCs w:val="22"/>
          <w:lang w:val="en-US"/>
        </w:rPr>
        <w:t>taking into account</w:t>
      </w:r>
      <w:proofErr w:type="gramEnd"/>
      <w:r w:rsidRPr="00635ADB">
        <w:rPr>
          <w:sz w:val="22"/>
          <w:szCs w:val="22"/>
          <w:lang w:val="en-US"/>
        </w:rPr>
        <w:t xml:space="preserve"> the global demand.</w:t>
      </w:r>
    </w:p>
    <w:p w14:paraId="5B55D6CD" w14:textId="77777777" w:rsidR="00EE1AED" w:rsidRPr="00635ADB" w:rsidRDefault="00EE1AED" w:rsidP="00CF6FF5">
      <w:pPr>
        <w:rPr>
          <w:sz w:val="22"/>
          <w:szCs w:val="22"/>
          <w:lang w:val="en-US"/>
        </w:rPr>
      </w:pPr>
    </w:p>
    <w:p w14:paraId="4A09CD1C" w14:textId="7DF72A53" w:rsidR="00790D04" w:rsidRDefault="00230386" w:rsidP="00337C29">
      <w:pPr>
        <w:rPr>
          <w:sz w:val="22"/>
          <w:szCs w:val="22"/>
          <w:lang w:val="en-US"/>
        </w:rPr>
      </w:pPr>
      <w:r w:rsidRPr="00635ADB">
        <w:rPr>
          <w:sz w:val="22"/>
          <w:szCs w:val="22"/>
          <w:lang w:val="en-US"/>
        </w:rPr>
        <w:t>Since t</w:t>
      </w:r>
      <w:r w:rsidR="00CF6FF5" w:rsidRPr="00CF6FF5">
        <w:rPr>
          <w:sz w:val="22"/>
          <w:szCs w:val="22"/>
          <w:lang w:val="en-US"/>
        </w:rPr>
        <w:t>he algorithm is based o</w:t>
      </w:r>
      <w:r w:rsidR="00CF6FF5" w:rsidRPr="00635ADB">
        <w:rPr>
          <w:sz w:val="22"/>
          <w:szCs w:val="22"/>
          <w:lang w:val="en-US"/>
        </w:rPr>
        <w:t>n</w:t>
      </w:r>
      <w:r w:rsidR="00CF6FF5" w:rsidRPr="00CF6FF5">
        <w:rPr>
          <w:sz w:val="22"/>
          <w:szCs w:val="22"/>
          <w:lang w:val="en-US"/>
        </w:rPr>
        <w:t xml:space="preserve"> global and regional supply curves</w:t>
      </w:r>
      <w:r w:rsidRPr="00635ADB">
        <w:rPr>
          <w:sz w:val="22"/>
          <w:szCs w:val="22"/>
          <w:lang w:val="en-US"/>
        </w:rPr>
        <w:t>, we</w:t>
      </w:r>
      <w:r w:rsidR="00CF6FF5" w:rsidRPr="00635ADB">
        <w:rPr>
          <w:sz w:val="22"/>
          <w:szCs w:val="22"/>
          <w:lang w:val="en-US"/>
        </w:rPr>
        <w:t xml:space="preserve"> calibrated</w:t>
      </w:r>
      <w:r w:rsidRPr="00635ADB">
        <w:rPr>
          <w:sz w:val="22"/>
          <w:szCs w:val="22"/>
          <w:lang w:val="en-US"/>
        </w:rPr>
        <w:t xml:space="preserve"> them</w:t>
      </w:r>
      <w:r w:rsidR="00CF6FF5" w:rsidRPr="00CF6FF5">
        <w:rPr>
          <w:sz w:val="22"/>
          <w:szCs w:val="22"/>
          <w:lang w:val="en-US"/>
        </w:rPr>
        <w:t xml:space="preserve"> from </w:t>
      </w:r>
      <w:hyperlink r:id="rId8" w:history="1">
        <w:r w:rsidR="0007365A" w:rsidRPr="0007365A">
          <w:rPr>
            <w:rStyle w:val="Collegamentoipertestuale"/>
            <w:sz w:val="22"/>
            <w:szCs w:val="22"/>
            <w:lang w:val="en-US"/>
          </w:rPr>
          <w:t>bp Statistical Review of World Energy</w:t>
        </w:r>
      </w:hyperlink>
      <w:r w:rsidR="00AC5428" w:rsidRPr="00635ADB">
        <w:rPr>
          <w:sz w:val="22"/>
          <w:szCs w:val="22"/>
          <w:lang w:val="en-US"/>
        </w:rPr>
        <w:t xml:space="preserve"> data</w:t>
      </w:r>
      <w:r w:rsidR="00F77F9C" w:rsidRPr="00635ADB">
        <w:rPr>
          <w:sz w:val="22"/>
          <w:szCs w:val="22"/>
          <w:lang w:val="en-US"/>
        </w:rPr>
        <w:t xml:space="preserve"> on lithium production and reserves</w:t>
      </w:r>
      <w:r w:rsidR="00AC5428" w:rsidRPr="00635ADB">
        <w:rPr>
          <w:sz w:val="22"/>
          <w:szCs w:val="22"/>
          <w:lang w:val="en-US"/>
        </w:rPr>
        <w:t xml:space="preserve"> </w:t>
      </w:r>
      <w:r w:rsidR="00CF6FF5" w:rsidRPr="00CF6FF5">
        <w:rPr>
          <w:sz w:val="22"/>
          <w:szCs w:val="22"/>
          <w:lang w:val="en-US"/>
        </w:rPr>
        <w:t>(</w:t>
      </w:r>
      <w:proofErr w:type="spellStart"/>
      <w:r w:rsidR="00AC5428" w:rsidRPr="00635ADB">
        <w:rPr>
          <w:i/>
          <w:iCs/>
          <w:sz w:val="22"/>
          <w:szCs w:val="22"/>
          <w:lang w:val="en-US"/>
        </w:rPr>
        <w:t>lithium_excel</w:t>
      </w:r>
      <w:proofErr w:type="spellEnd"/>
      <w:r w:rsidR="00CF6FF5" w:rsidRPr="00CF6FF5">
        <w:rPr>
          <w:sz w:val="22"/>
          <w:szCs w:val="22"/>
          <w:lang w:val="en-US"/>
        </w:rPr>
        <w:t>)</w:t>
      </w:r>
      <w:r w:rsidR="0007365A">
        <w:rPr>
          <w:sz w:val="22"/>
          <w:szCs w:val="22"/>
          <w:lang w:val="en-US"/>
        </w:rPr>
        <w:t xml:space="preserve">. </w:t>
      </w:r>
      <w:r w:rsidR="00337C29" w:rsidRPr="00635ADB">
        <w:rPr>
          <w:sz w:val="22"/>
          <w:szCs w:val="22"/>
          <w:lang w:val="en-US"/>
        </w:rPr>
        <w:t>Specifically, we developed</w:t>
      </w:r>
      <w:r w:rsidR="00337C29" w:rsidRPr="00635ADB">
        <w:rPr>
          <w:sz w:val="22"/>
          <w:szCs w:val="22"/>
          <w:lang w:val="en-US"/>
        </w:rPr>
        <w:t xml:space="preserve"> </w:t>
      </w:r>
      <w:r w:rsidR="00C621BC" w:rsidRPr="00635ADB">
        <w:rPr>
          <w:sz w:val="22"/>
          <w:szCs w:val="22"/>
          <w:lang w:val="en-US"/>
        </w:rPr>
        <w:t xml:space="preserve">a new code on RStudio </w:t>
      </w:r>
      <w:r w:rsidR="002C03D2" w:rsidRPr="00635ADB">
        <w:rPr>
          <w:sz w:val="22"/>
          <w:szCs w:val="22"/>
          <w:lang w:val="en-US"/>
        </w:rPr>
        <w:t xml:space="preserve">to </w:t>
      </w:r>
      <w:r w:rsidR="00F77F9C" w:rsidRPr="00635ADB">
        <w:rPr>
          <w:sz w:val="22"/>
          <w:szCs w:val="22"/>
          <w:lang w:val="en-US"/>
        </w:rPr>
        <w:t>interpolate</w:t>
      </w:r>
      <w:r w:rsidR="002C03D2" w:rsidRPr="00635ADB">
        <w:rPr>
          <w:sz w:val="22"/>
          <w:szCs w:val="22"/>
          <w:lang w:val="en-US"/>
        </w:rPr>
        <w:t xml:space="preserve"> the curve </w:t>
      </w:r>
      <w:r w:rsidR="00337C29" w:rsidRPr="00635ADB">
        <w:rPr>
          <w:sz w:val="22"/>
          <w:szCs w:val="22"/>
          <w:lang w:val="en-US"/>
        </w:rPr>
        <w:t xml:space="preserve">for all </w:t>
      </w:r>
      <w:r w:rsidR="00C311E7" w:rsidRPr="00635ADB">
        <w:rPr>
          <w:sz w:val="22"/>
          <w:szCs w:val="22"/>
          <w:lang w:val="en-US"/>
        </w:rPr>
        <w:t xml:space="preserve">the </w:t>
      </w:r>
      <w:r w:rsidR="00337C29" w:rsidRPr="00635ADB">
        <w:rPr>
          <w:sz w:val="22"/>
          <w:szCs w:val="22"/>
          <w:lang w:val="en-US"/>
        </w:rPr>
        <w:t>17 regions of the WITCH model</w:t>
      </w:r>
      <w:r w:rsidR="00C311E7" w:rsidRPr="00635ADB">
        <w:rPr>
          <w:sz w:val="22"/>
          <w:szCs w:val="22"/>
          <w:lang w:val="en-US"/>
        </w:rPr>
        <w:t xml:space="preserve">, </w:t>
      </w:r>
      <w:r w:rsidR="002C03D2" w:rsidRPr="00635ADB">
        <w:rPr>
          <w:sz w:val="22"/>
          <w:szCs w:val="22"/>
          <w:lang w:val="en-US"/>
        </w:rPr>
        <w:t>starting from the</w:t>
      </w:r>
      <w:r w:rsidR="00337C29" w:rsidRPr="00635ADB">
        <w:rPr>
          <w:sz w:val="22"/>
          <w:szCs w:val="22"/>
          <w:lang w:val="en-US"/>
        </w:rPr>
        <w:t xml:space="preserve"> available</w:t>
      </w:r>
      <w:r w:rsidR="002C03D2" w:rsidRPr="00635ADB">
        <w:rPr>
          <w:sz w:val="22"/>
          <w:szCs w:val="22"/>
          <w:lang w:val="en-US"/>
        </w:rPr>
        <w:t xml:space="preserve"> </w:t>
      </w:r>
      <w:r w:rsidR="00337C29" w:rsidRPr="00635ADB">
        <w:rPr>
          <w:sz w:val="22"/>
          <w:szCs w:val="22"/>
          <w:lang w:val="en-US"/>
        </w:rPr>
        <w:t xml:space="preserve">lithium </w:t>
      </w:r>
      <w:r w:rsidR="002C03D2" w:rsidRPr="00635ADB">
        <w:rPr>
          <w:sz w:val="22"/>
          <w:szCs w:val="22"/>
          <w:lang w:val="en-US"/>
        </w:rPr>
        <w:t>dat</w:t>
      </w:r>
      <w:r w:rsidR="00C311E7" w:rsidRPr="00635ADB">
        <w:rPr>
          <w:sz w:val="22"/>
          <w:szCs w:val="22"/>
          <w:lang w:val="en-US"/>
        </w:rPr>
        <w:t>a</w:t>
      </w:r>
      <w:r w:rsidR="002C03D2" w:rsidRPr="00635ADB">
        <w:rPr>
          <w:sz w:val="22"/>
          <w:szCs w:val="22"/>
          <w:lang w:val="en-US"/>
        </w:rPr>
        <w:t>.</w:t>
      </w:r>
      <w:r w:rsidR="00F77F9C" w:rsidRPr="00635ADB">
        <w:rPr>
          <w:sz w:val="22"/>
          <w:szCs w:val="22"/>
          <w:lang w:val="en-US"/>
        </w:rPr>
        <w:t xml:space="preserve"> </w:t>
      </w:r>
      <w:r w:rsidR="002149DC" w:rsidRPr="00635ADB">
        <w:rPr>
          <w:sz w:val="22"/>
          <w:szCs w:val="22"/>
          <w:lang w:val="en-US"/>
        </w:rPr>
        <w:t xml:space="preserve">Using the </w:t>
      </w:r>
      <w:r w:rsidR="002149DC" w:rsidRPr="00635ADB">
        <w:rPr>
          <w:i/>
          <w:iCs/>
          <w:sz w:val="22"/>
          <w:szCs w:val="22"/>
          <w:lang w:val="en-US"/>
        </w:rPr>
        <w:t>R stats</w:t>
      </w:r>
      <w:r w:rsidR="002149DC" w:rsidRPr="00635ADB">
        <w:rPr>
          <w:sz w:val="22"/>
          <w:szCs w:val="22"/>
          <w:lang w:val="en-US"/>
        </w:rPr>
        <w:t xml:space="preserve"> package</w:t>
      </w:r>
      <w:r w:rsidR="00073A60" w:rsidRPr="00635ADB">
        <w:rPr>
          <w:sz w:val="22"/>
          <w:szCs w:val="22"/>
          <w:lang w:val="en-US"/>
        </w:rPr>
        <w:t>, we performed a polynomial regression</w:t>
      </w:r>
      <w:r w:rsidR="00DF3CF0" w:rsidRPr="00635ADB">
        <w:rPr>
          <w:sz w:val="22"/>
          <w:szCs w:val="22"/>
          <w:lang w:val="en-US"/>
        </w:rPr>
        <w:t xml:space="preserve"> </w:t>
      </w:r>
      <w:r w:rsidR="00DF3CF0" w:rsidRPr="00635ADB">
        <w:rPr>
          <w:sz w:val="22"/>
          <w:szCs w:val="22"/>
          <w:lang w:val="en"/>
        </w:rPr>
        <w:t>on the cumulative production of each region</w:t>
      </w:r>
      <w:r w:rsidR="00DF3CF0" w:rsidRPr="00635ADB">
        <w:rPr>
          <w:sz w:val="22"/>
          <w:szCs w:val="22"/>
          <w:lang w:val="en"/>
        </w:rPr>
        <w:t xml:space="preserve"> to estimates the lithium price, </w:t>
      </w:r>
      <w:r w:rsidR="00DF3CF0" w:rsidRPr="00635ADB">
        <w:rPr>
          <w:sz w:val="22"/>
          <w:szCs w:val="22"/>
          <w:lang w:val="en"/>
        </w:rPr>
        <w:t xml:space="preserve">we decided to </w:t>
      </w:r>
      <w:r w:rsidR="00DF3CF0" w:rsidRPr="00635ADB">
        <w:rPr>
          <w:sz w:val="22"/>
          <w:szCs w:val="22"/>
          <w:lang w:val="en"/>
        </w:rPr>
        <w:t>interpolate</w:t>
      </w:r>
      <w:r w:rsidR="00DF3CF0" w:rsidRPr="00635ADB">
        <w:rPr>
          <w:sz w:val="22"/>
          <w:szCs w:val="22"/>
          <w:lang w:val="en"/>
        </w:rPr>
        <w:t xml:space="preserve"> the curve with a fourth order polynomial </w:t>
      </w:r>
      <w:r w:rsidR="00F43BC7" w:rsidRPr="00635ADB">
        <w:rPr>
          <w:sz w:val="22"/>
          <w:szCs w:val="22"/>
          <w:lang w:val="en"/>
        </w:rPr>
        <w:t xml:space="preserve">because it allows </w:t>
      </w:r>
      <w:r w:rsidR="00DF3CF0" w:rsidRPr="00635ADB">
        <w:rPr>
          <w:sz w:val="22"/>
          <w:szCs w:val="22"/>
          <w:lang w:val="en"/>
        </w:rPr>
        <w:t xml:space="preserve">to </w:t>
      </w:r>
      <w:r w:rsidR="00C311E7" w:rsidRPr="00635ADB">
        <w:rPr>
          <w:sz w:val="22"/>
          <w:szCs w:val="22"/>
          <w:lang w:val="en"/>
        </w:rPr>
        <w:t>capture</w:t>
      </w:r>
      <w:r w:rsidR="00DF3CF0" w:rsidRPr="00635ADB">
        <w:rPr>
          <w:sz w:val="22"/>
          <w:szCs w:val="22"/>
          <w:lang w:val="en"/>
        </w:rPr>
        <w:t xml:space="preserve"> a more </w:t>
      </w:r>
      <w:r w:rsidR="00C311E7" w:rsidRPr="00635ADB">
        <w:rPr>
          <w:sz w:val="22"/>
          <w:szCs w:val="22"/>
          <w:lang w:val="en"/>
        </w:rPr>
        <w:t>appropriate</w:t>
      </w:r>
      <w:r w:rsidR="00DF3CF0" w:rsidRPr="00635ADB">
        <w:rPr>
          <w:sz w:val="22"/>
          <w:szCs w:val="22"/>
          <w:lang w:val="en"/>
        </w:rPr>
        <w:t xml:space="preserve"> trend of the variable of interest</w:t>
      </w:r>
      <w:r w:rsidR="00C311E7" w:rsidRPr="00635ADB">
        <w:rPr>
          <w:sz w:val="22"/>
          <w:szCs w:val="22"/>
          <w:lang w:val="en"/>
        </w:rPr>
        <w:t>. F</w:t>
      </w:r>
      <w:r w:rsidR="00F77F9C" w:rsidRPr="00635ADB">
        <w:rPr>
          <w:sz w:val="22"/>
          <w:szCs w:val="22"/>
          <w:lang w:val="en-US"/>
        </w:rPr>
        <w:t xml:space="preserve">or </w:t>
      </w:r>
      <w:r w:rsidR="00C311E7" w:rsidRPr="00635ADB">
        <w:rPr>
          <w:sz w:val="22"/>
          <w:szCs w:val="22"/>
          <w:lang w:val="en-US"/>
        </w:rPr>
        <w:t>further</w:t>
      </w:r>
      <w:r w:rsidR="00F77F9C" w:rsidRPr="00635ADB">
        <w:rPr>
          <w:sz w:val="22"/>
          <w:szCs w:val="22"/>
          <w:lang w:val="en-US"/>
        </w:rPr>
        <w:t xml:space="preserve"> detail</w:t>
      </w:r>
      <w:r w:rsidR="002149DC" w:rsidRPr="00635ADB">
        <w:rPr>
          <w:sz w:val="22"/>
          <w:szCs w:val="22"/>
          <w:lang w:val="en-US"/>
        </w:rPr>
        <w:t>s</w:t>
      </w:r>
      <w:r w:rsidR="00F77F9C" w:rsidRPr="00635ADB">
        <w:rPr>
          <w:sz w:val="22"/>
          <w:szCs w:val="22"/>
          <w:lang w:val="en-US"/>
        </w:rPr>
        <w:t xml:space="preserve"> on implementation and code see the</w:t>
      </w:r>
      <w:r w:rsidR="00C311E7" w:rsidRPr="00635ADB">
        <w:rPr>
          <w:sz w:val="22"/>
          <w:szCs w:val="22"/>
          <w:lang w:val="en-US"/>
        </w:rPr>
        <w:t xml:space="preserve"> </w:t>
      </w:r>
      <w:proofErr w:type="spellStart"/>
      <w:r w:rsidR="00F77F9C" w:rsidRPr="00635ADB">
        <w:rPr>
          <w:i/>
          <w:iCs/>
          <w:sz w:val="22"/>
          <w:szCs w:val="22"/>
          <w:lang w:val="en-US"/>
        </w:rPr>
        <w:t>Curve_</w:t>
      </w:r>
      <w:proofErr w:type="gramStart"/>
      <w:r w:rsidR="00F77F9C" w:rsidRPr="00635ADB">
        <w:rPr>
          <w:i/>
          <w:iCs/>
          <w:sz w:val="22"/>
          <w:szCs w:val="22"/>
          <w:lang w:val="en-US"/>
        </w:rPr>
        <w:t>interpolation.R</w:t>
      </w:r>
      <w:proofErr w:type="spellEnd"/>
      <w:proofErr w:type="gramEnd"/>
      <w:r w:rsidR="00F77F9C" w:rsidRPr="00635ADB">
        <w:rPr>
          <w:sz w:val="22"/>
          <w:szCs w:val="22"/>
          <w:lang w:val="en-US"/>
        </w:rPr>
        <w:t xml:space="preserve"> file</w:t>
      </w:r>
      <w:r w:rsidR="005A2BED">
        <w:rPr>
          <w:sz w:val="22"/>
          <w:szCs w:val="22"/>
          <w:lang w:val="en-US"/>
        </w:rPr>
        <w:t>,</w:t>
      </w:r>
      <w:r w:rsidR="00F77F9C" w:rsidRPr="00635ADB">
        <w:rPr>
          <w:sz w:val="22"/>
          <w:szCs w:val="22"/>
          <w:lang w:val="en-US"/>
        </w:rPr>
        <w:t xml:space="preserve"> </w:t>
      </w:r>
      <w:r w:rsidR="005A2BED">
        <w:rPr>
          <w:sz w:val="22"/>
          <w:szCs w:val="22"/>
          <w:lang w:val="en-US"/>
        </w:rPr>
        <w:t xml:space="preserve">that contains also the transformation of the data frame into the GDX table </w:t>
      </w:r>
      <w:proofErr w:type="spellStart"/>
      <w:r w:rsidR="005A2BED" w:rsidRPr="005A2BED">
        <w:rPr>
          <w:i/>
          <w:iCs/>
          <w:sz w:val="22"/>
          <w:szCs w:val="22"/>
          <w:lang w:val="en-US"/>
        </w:rPr>
        <w:t>data_mod_lithium.gdx</w:t>
      </w:r>
      <w:proofErr w:type="spellEnd"/>
      <w:r w:rsidR="005A2BED">
        <w:rPr>
          <w:sz w:val="22"/>
          <w:szCs w:val="22"/>
          <w:lang w:val="en-US"/>
        </w:rPr>
        <w:t xml:space="preserve"> </w:t>
      </w:r>
      <w:r w:rsidR="005A2BED">
        <w:rPr>
          <w:sz w:val="22"/>
          <w:szCs w:val="22"/>
          <w:lang w:val="en-US"/>
        </w:rPr>
        <w:t>(</w:t>
      </w:r>
      <w:r w:rsidR="005A2BED" w:rsidRPr="009C016F">
        <w:rPr>
          <w:b/>
          <w:bCs/>
          <w:sz w:val="22"/>
          <w:szCs w:val="22"/>
          <w:lang w:val="en-US"/>
        </w:rPr>
        <w:t>GitHub</w:t>
      </w:r>
      <w:r w:rsidR="005A2BED">
        <w:rPr>
          <w:sz w:val="22"/>
          <w:szCs w:val="22"/>
          <w:lang w:val="en-US"/>
        </w:rPr>
        <w:t xml:space="preserve"> Repository)</w:t>
      </w:r>
      <w:r w:rsidR="005A2BED">
        <w:rPr>
          <w:sz w:val="22"/>
          <w:szCs w:val="22"/>
          <w:lang w:val="en-US"/>
        </w:rPr>
        <w:t>.</w:t>
      </w:r>
      <w:r w:rsidR="00790D04">
        <w:rPr>
          <w:sz w:val="22"/>
          <w:szCs w:val="22"/>
          <w:lang w:val="en-US"/>
        </w:rPr>
        <w:br/>
      </w:r>
      <w:r w:rsidR="00790D04" w:rsidRPr="00790D04">
        <w:rPr>
          <w:sz w:val="22"/>
          <w:szCs w:val="22"/>
          <w:lang w:val="en-US"/>
        </w:rPr>
        <w:t xml:space="preserve">The main </w:t>
      </w:r>
      <w:r w:rsidR="00790D04">
        <w:rPr>
          <w:sz w:val="22"/>
          <w:szCs w:val="22"/>
          <w:lang w:val="en-US"/>
        </w:rPr>
        <w:t>part of the R code</w:t>
      </w:r>
      <w:r w:rsidR="00790D04" w:rsidRPr="00790D04">
        <w:rPr>
          <w:sz w:val="22"/>
          <w:szCs w:val="22"/>
          <w:lang w:val="en-US"/>
        </w:rPr>
        <w:t xml:space="preserve"> for curve fitting and storing </w:t>
      </w:r>
      <w:r w:rsidR="008A424A">
        <w:rPr>
          <w:sz w:val="22"/>
          <w:szCs w:val="22"/>
          <w:lang w:val="en-US"/>
        </w:rPr>
        <w:t xml:space="preserve">the </w:t>
      </w:r>
      <w:r w:rsidR="00790D04" w:rsidRPr="00790D04">
        <w:rPr>
          <w:sz w:val="22"/>
          <w:szCs w:val="22"/>
          <w:lang w:val="en-US"/>
        </w:rPr>
        <w:t>polynomial coefficients</w:t>
      </w:r>
      <w:r w:rsidR="008A424A">
        <w:rPr>
          <w:sz w:val="22"/>
          <w:szCs w:val="22"/>
          <w:lang w:val="en-US"/>
        </w:rPr>
        <w:t xml:space="preserve"> is the following:</w:t>
      </w:r>
    </w:p>
    <w:p w14:paraId="412639F4" w14:textId="306C216C" w:rsidR="005A2BED" w:rsidRPr="00635ADB" w:rsidRDefault="00790D04" w:rsidP="005A2BED">
      <w:pPr>
        <w:jc w:val="center"/>
        <w:rPr>
          <w:sz w:val="22"/>
          <w:szCs w:val="22"/>
          <w:lang w:val="en-US"/>
        </w:rPr>
      </w:pPr>
      <w:r w:rsidRPr="00790D04">
        <w:rPr>
          <w:sz w:val="22"/>
          <w:szCs w:val="22"/>
          <w:lang w:val="en-US"/>
        </w:rPr>
        <w:lastRenderedPageBreak/>
        <w:drawing>
          <wp:inline distT="0" distB="0" distL="0" distR="0" wp14:anchorId="3F4AE687" wp14:editId="5EB1CB40">
            <wp:extent cx="4152378" cy="2016697"/>
            <wp:effectExtent l="0" t="0" r="635" b="3175"/>
            <wp:docPr id="6" name="Immagine 6"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algebra&#10;&#10;Descrizione generata automaticamente"/>
                    <pic:cNvPicPr/>
                  </pic:nvPicPr>
                  <pic:blipFill>
                    <a:blip r:embed="rId9"/>
                    <a:stretch>
                      <a:fillRect/>
                    </a:stretch>
                  </pic:blipFill>
                  <pic:spPr>
                    <a:xfrm>
                      <a:off x="0" y="0"/>
                      <a:ext cx="4185677" cy="2032870"/>
                    </a:xfrm>
                    <a:prstGeom prst="rect">
                      <a:avLst/>
                    </a:prstGeom>
                  </pic:spPr>
                </pic:pic>
              </a:graphicData>
            </a:graphic>
          </wp:inline>
        </w:drawing>
      </w:r>
    </w:p>
    <w:p w14:paraId="42AD101B" w14:textId="77777777" w:rsidR="00790D04" w:rsidRDefault="00790D04" w:rsidP="00337C29">
      <w:pPr>
        <w:rPr>
          <w:sz w:val="22"/>
          <w:szCs w:val="22"/>
          <w:lang w:val="en-US"/>
        </w:rPr>
      </w:pPr>
    </w:p>
    <w:p w14:paraId="78BAFA68" w14:textId="095A4680" w:rsidR="00337C29" w:rsidRPr="00635ADB" w:rsidRDefault="00F43BC7" w:rsidP="00337C29">
      <w:pPr>
        <w:rPr>
          <w:sz w:val="22"/>
          <w:szCs w:val="22"/>
          <w:lang w:val="en-US"/>
        </w:rPr>
      </w:pPr>
      <w:r w:rsidRPr="00635ADB">
        <w:rPr>
          <w:sz w:val="22"/>
          <w:szCs w:val="22"/>
          <w:lang w:val="en-US"/>
        </w:rPr>
        <w:t xml:space="preserve">As for the Gas and Coal extraction of </w:t>
      </w:r>
      <w:proofErr w:type="gramStart"/>
      <w:r w:rsidRPr="00635ADB">
        <w:rPr>
          <w:sz w:val="22"/>
          <w:szCs w:val="22"/>
          <w:lang w:val="en-US"/>
        </w:rPr>
        <w:t>WITCH</w:t>
      </w:r>
      <w:proofErr w:type="gramEnd"/>
      <w:r w:rsidRPr="00635ADB">
        <w:rPr>
          <w:sz w:val="22"/>
          <w:szCs w:val="22"/>
          <w:lang w:val="en-US"/>
        </w:rPr>
        <w:t>,</w:t>
      </w:r>
      <w:r w:rsidR="00F77F9C" w:rsidRPr="00635ADB">
        <w:rPr>
          <w:sz w:val="22"/>
          <w:szCs w:val="22"/>
          <w:lang w:val="en-US"/>
        </w:rPr>
        <w:t xml:space="preserve"> </w:t>
      </w:r>
      <w:r w:rsidRPr="00635ADB">
        <w:rPr>
          <w:sz w:val="22"/>
          <w:szCs w:val="22"/>
          <w:lang w:val="en-US"/>
        </w:rPr>
        <w:t>we assumed that the lithium</w:t>
      </w:r>
      <w:r w:rsidR="00CF6FF5" w:rsidRPr="00CF6FF5">
        <w:rPr>
          <w:sz w:val="22"/>
          <w:szCs w:val="22"/>
          <w:lang w:val="en-US"/>
        </w:rPr>
        <w:t xml:space="preserve"> extraction </w:t>
      </w:r>
      <w:r w:rsidR="00C311E7" w:rsidRPr="00635ADB">
        <w:rPr>
          <w:sz w:val="22"/>
          <w:szCs w:val="22"/>
          <w:lang w:val="en-US"/>
        </w:rPr>
        <w:t>operates</w:t>
      </w:r>
      <w:r w:rsidR="00CF6FF5" w:rsidRPr="00CF6FF5">
        <w:rPr>
          <w:sz w:val="22"/>
          <w:szCs w:val="22"/>
          <w:lang w:val="en-US"/>
        </w:rPr>
        <w:t xml:space="preserve"> under the assumption of perfect market competition, and </w:t>
      </w:r>
      <w:r w:rsidR="00C311E7" w:rsidRPr="00635ADB">
        <w:rPr>
          <w:sz w:val="22"/>
          <w:szCs w:val="22"/>
          <w:lang w:val="en-US"/>
        </w:rPr>
        <w:t>additionally,</w:t>
      </w:r>
      <w:r w:rsidRPr="00635ADB">
        <w:rPr>
          <w:sz w:val="22"/>
          <w:szCs w:val="22"/>
          <w:lang w:val="en-US"/>
        </w:rPr>
        <w:t xml:space="preserve"> </w:t>
      </w:r>
      <w:r w:rsidR="00CF6FF5" w:rsidRPr="00CF6FF5">
        <w:rPr>
          <w:sz w:val="22"/>
          <w:szCs w:val="22"/>
          <w:lang w:val="en-US"/>
        </w:rPr>
        <w:t xml:space="preserve">the cost of the infrastructure is embedded within the supply curves. </w:t>
      </w:r>
    </w:p>
    <w:p w14:paraId="0B5005FE" w14:textId="77777777" w:rsidR="00D72565" w:rsidRPr="00635ADB" w:rsidRDefault="00D72565" w:rsidP="00337C29">
      <w:pPr>
        <w:rPr>
          <w:sz w:val="22"/>
          <w:szCs w:val="22"/>
          <w:lang w:val="en-US"/>
        </w:rPr>
      </w:pPr>
    </w:p>
    <w:p w14:paraId="0E53B238" w14:textId="0A500B8C" w:rsidR="00CF6FF5" w:rsidRPr="00635ADB" w:rsidRDefault="00337C29" w:rsidP="00CF6FF5">
      <w:pPr>
        <w:rPr>
          <w:sz w:val="22"/>
          <w:szCs w:val="22"/>
          <w:lang w:val="en-US"/>
        </w:rPr>
      </w:pPr>
      <w:r w:rsidRPr="00635ADB">
        <w:rPr>
          <w:sz w:val="22"/>
          <w:szCs w:val="22"/>
          <w:lang w:val="en-US"/>
        </w:rPr>
        <w:t>The algorithm, located in the lithium module outside the main loop, is heuristic and functions as follows:</w:t>
      </w:r>
    </w:p>
    <w:p w14:paraId="3BD7AC5D" w14:textId="77777777" w:rsidR="00337C29" w:rsidRPr="00CF6FF5" w:rsidRDefault="00337C29" w:rsidP="00CF6FF5">
      <w:pPr>
        <w:rPr>
          <w:sz w:val="22"/>
          <w:szCs w:val="22"/>
          <w:lang w:val="en-US"/>
        </w:rPr>
      </w:pPr>
    </w:p>
    <w:p w14:paraId="49551A7E" w14:textId="75B731E3" w:rsidR="00AC5428" w:rsidRPr="00635ADB" w:rsidRDefault="00337C29" w:rsidP="00AC5428">
      <w:pPr>
        <w:pStyle w:val="Paragrafoelenco"/>
        <w:numPr>
          <w:ilvl w:val="0"/>
          <w:numId w:val="5"/>
        </w:numPr>
        <w:rPr>
          <w:sz w:val="22"/>
          <w:szCs w:val="22"/>
          <w:lang w:val="en-US"/>
        </w:rPr>
      </w:pPr>
      <w:r w:rsidRPr="00635ADB">
        <w:rPr>
          <w:sz w:val="22"/>
          <w:szCs w:val="22"/>
          <w:lang w:val="en-US"/>
        </w:rPr>
        <w:t>R</w:t>
      </w:r>
      <w:r w:rsidR="00CF6FF5" w:rsidRPr="00635ADB">
        <w:rPr>
          <w:sz w:val="22"/>
          <w:szCs w:val="22"/>
          <w:lang w:val="en-US"/>
        </w:rPr>
        <w:t xml:space="preserve">ead </w:t>
      </w:r>
      <w:r w:rsidRPr="00635ADB">
        <w:rPr>
          <w:sz w:val="22"/>
          <w:szCs w:val="22"/>
          <w:lang w:val="en-US"/>
        </w:rPr>
        <w:t xml:space="preserve">the </w:t>
      </w:r>
      <w:r w:rsidR="00CF6FF5" w:rsidRPr="00635ADB">
        <w:rPr>
          <w:sz w:val="22"/>
          <w:szCs w:val="22"/>
          <w:lang w:val="en-US"/>
        </w:rPr>
        <w:t xml:space="preserve">global price corresponding to global cumulative production, for each </w:t>
      </w:r>
      <w:proofErr w:type="gramStart"/>
      <w:r w:rsidR="00CF6FF5" w:rsidRPr="00635ADB">
        <w:rPr>
          <w:sz w:val="22"/>
          <w:szCs w:val="22"/>
          <w:lang w:val="en-US"/>
        </w:rPr>
        <w:t>period</w:t>
      </w:r>
      <w:r w:rsidR="005D750E" w:rsidRPr="00635ADB">
        <w:rPr>
          <w:sz w:val="22"/>
          <w:szCs w:val="22"/>
          <w:lang w:val="en-US"/>
        </w:rPr>
        <w:t>;</w:t>
      </w:r>
      <w:proofErr w:type="gramEnd"/>
    </w:p>
    <w:p w14:paraId="0130DAE3" w14:textId="304EAA5D" w:rsidR="001771FC" w:rsidRPr="00635ADB" w:rsidRDefault="00337C29" w:rsidP="00AC5428">
      <w:pPr>
        <w:pStyle w:val="Paragrafoelenco"/>
        <w:numPr>
          <w:ilvl w:val="0"/>
          <w:numId w:val="5"/>
        </w:numPr>
        <w:rPr>
          <w:sz w:val="22"/>
          <w:szCs w:val="22"/>
          <w:lang w:val="en-US"/>
        </w:rPr>
      </w:pPr>
      <w:r w:rsidRPr="00635ADB">
        <w:rPr>
          <w:sz w:val="22"/>
          <w:szCs w:val="22"/>
          <w:lang w:val="en-US"/>
        </w:rPr>
        <w:t>R</w:t>
      </w:r>
      <w:r w:rsidR="00AC5428" w:rsidRPr="00635ADB">
        <w:rPr>
          <w:sz w:val="22"/>
          <w:szCs w:val="22"/>
          <w:lang w:val="en-US"/>
        </w:rPr>
        <w:t xml:space="preserve">ead </w:t>
      </w:r>
      <w:r w:rsidR="005D750E" w:rsidRPr="00635ADB">
        <w:rPr>
          <w:sz w:val="22"/>
          <w:szCs w:val="22"/>
          <w:lang w:val="en-US"/>
        </w:rPr>
        <w:t>the cumulative regional production level from the regional production curves that corresponds to the price</w:t>
      </w:r>
      <w:r w:rsidRPr="00635ADB">
        <w:rPr>
          <w:sz w:val="22"/>
          <w:szCs w:val="22"/>
          <w:lang w:val="en-US"/>
        </w:rPr>
        <w:t xml:space="preserve"> of the previous </w:t>
      </w:r>
      <w:proofErr w:type="gramStart"/>
      <w:r w:rsidRPr="00635ADB">
        <w:rPr>
          <w:sz w:val="22"/>
          <w:szCs w:val="22"/>
          <w:lang w:val="en-US"/>
        </w:rPr>
        <w:t>step;</w:t>
      </w:r>
      <w:proofErr w:type="gramEnd"/>
    </w:p>
    <w:p w14:paraId="0AD454B9" w14:textId="12701DB0" w:rsidR="00AC5428" w:rsidRPr="00635ADB" w:rsidRDefault="00337C29" w:rsidP="00AC5428">
      <w:pPr>
        <w:pStyle w:val="Paragrafoelenco"/>
        <w:numPr>
          <w:ilvl w:val="0"/>
          <w:numId w:val="5"/>
        </w:numPr>
        <w:rPr>
          <w:sz w:val="22"/>
          <w:szCs w:val="22"/>
          <w:lang w:val="en-US"/>
        </w:rPr>
      </w:pPr>
      <w:r w:rsidRPr="00635ADB">
        <w:rPr>
          <w:sz w:val="22"/>
          <w:szCs w:val="22"/>
          <w:lang w:val="en-US"/>
        </w:rPr>
        <w:t>C</w:t>
      </w:r>
      <w:r w:rsidR="00AC5428" w:rsidRPr="00635ADB">
        <w:rPr>
          <w:sz w:val="22"/>
          <w:szCs w:val="22"/>
          <w:lang w:val="en-US"/>
        </w:rPr>
        <w:t xml:space="preserve">ompute </w:t>
      </w:r>
      <w:r w:rsidRPr="00635ADB">
        <w:rPr>
          <w:sz w:val="22"/>
          <w:szCs w:val="22"/>
          <w:lang w:val="en-US"/>
        </w:rPr>
        <w:t xml:space="preserve">the </w:t>
      </w:r>
      <w:r w:rsidR="00AC5428" w:rsidRPr="00635ADB">
        <w:rPr>
          <w:sz w:val="22"/>
          <w:szCs w:val="22"/>
          <w:lang w:val="en-US"/>
        </w:rPr>
        <w:t xml:space="preserve">production levels as difference between consecutive cumulative production and send </w:t>
      </w:r>
      <w:r w:rsidRPr="00635ADB">
        <w:rPr>
          <w:sz w:val="22"/>
          <w:szCs w:val="22"/>
          <w:lang w:val="en-US"/>
        </w:rPr>
        <w:t xml:space="preserve">them </w:t>
      </w:r>
      <w:r w:rsidR="00AC5428" w:rsidRPr="00635ADB">
        <w:rPr>
          <w:sz w:val="22"/>
          <w:szCs w:val="22"/>
          <w:lang w:val="en-US"/>
        </w:rPr>
        <w:t>to solver</w:t>
      </w:r>
      <w:r w:rsidR="005D750E" w:rsidRPr="00635ADB">
        <w:rPr>
          <w:sz w:val="22"/>
          <w:szCs w:val="22"/>
          <w:lang w:val="en-US"/>
        </w:rPr>
        <w:t>.</w:t>
      </w:r>
      <w:r w:rsidR="00AC5428" w:rsidRPr="00635ADB">
        <w:rPr>
          <w:sz w:val="22"/>
          <w:szCs w:val="22"/>
          <w:lang w:val="en-US"/>
        </w:rPr>
        <w:t xml:space="preserve"> </w:t>
      </w:r>
    </w:p>
    <w:p w14:paraId="16CC41CE" w14:textId="35053130" w:rsidR="005D750E" w:rsidRPr="00635ADB" w:rsidRDefault="005D750E" w:rsidP="00AC5428">
      <w:pPr>
        <w:rPr>
          <w:sz w:val="22"/>
          <w:szCs w:val="22"/>
          <w:lang w:val="en-US"/>
        </w:rPr>
      </w:pPr>
    </w:p>
    <w:p w14:paraId="6B145513" w14:textId="590CCFC8" w:rsidR="005D750E" w:rsidRPr="005D750E" w:rsidRDefault="005D750E" w:rsidP="005D750E">
      <w:pPr>
        <w:rPr>
          <w:color w:val="0070C0"/>
          <w:sz w:val="22"/>
          <w:szCs w:val="22"/>
          <w:lang w:val="en-US"/>
        </w:rPr>
      </w:pPr>
      <w:r w:rsidRPr="005D750E">
        <w:rPr>
          <w:sz w:val="22"/>
          <w:szCs w:val="22"/>
          <w:lang w:val="en-US"/>
        </w:rPr>
        <w:t xml:space="preserve">At each iteration, the main solver optimizes the utility of each region by making decisions with perfect foresight. It internally determines the demand while treating production as a fixed value. The consumption of lithium directly impacts the overall price and its competitiveness in the market. The </w:t>
      </w:r>
      <w:r w:rsidR="00D72565" w:rsidRPr="00635ADB">
        <w:rPr>
          <w:sz w:val="22"/>
          <w:szCs w:val="22"/>
          <w:lang w:val="en-US"/>
        </w:rPr>
        <w:t xml:space="preserve">iterative nature of the </w:t>
      </w:r>
      <w:r w:rsidRPr="005D750E">
        <w:rPr>
          <w:sz w:val="22"/>
          <w:szCs w:val="22"/>
          <w:lang w:val="en-US"/>
        </w:rPr>
        <w:t>WITCH model ensures consistency between global supply and demand</w:t>
      </w:r>
      <w:r w:rsidR="00E334ED">
        <w:rPr>
          <w:sz w:val="22"/>
          <w:szCs w:val="22"/>
          <w:lang w:val="en-US"/>
        </w:rPr>
        <w:t xml:space="preserve">, </w:t>
      </w:r>
      <w:r w:rsidR="00E334ED">
        <w:rPr>
          <w:color w:val="0070C0"/>
          <w:sz w:val="22"/>
          <w:szCs w:val="22"/>
          <w:lang w:val="en-US"/>
        </w:rPr>
        <w:t>(possibly to cut</w:t>
      </w:r>
      <w:r w:rsidR="00E334ED">
        <w:rPr>
          <w:sz w:val="22"/>
          <w:szCs w:val="22"/>
          <w:lang w:val="en-US"/>
        </w:rPr>
        <w:t xml:space="preserve"> indeed the </w:t>
      </w:r>
      <w:r w:rsidRPr="005D750E">
        <w:rPr>
          <w:sz w:val="22"/>
          <w:szCs w:val="22"/>
          <w:lang w:val="en-US"/>
        </w:rPr>
        <w:t xml:space="preserve">imbalances between global supply and demand are eliminated, </w:t>
      </w:r>
      <w:r w:rsidR="00635ADB" w:rsidRPr="00635ADB">
        <w:rPr>
          <w:sz w:val="22"/>
          <w:szCs w:val="22"/>
          <w:lang w:val="en-US"/>
        </w:rPr>
        <w:t>removing</w:t>
      </w:r>
      <w:r w:rsidRPr="005D750E">
        <w:rPr>
          <w:sz w:val="22"/>
          <w:szCs w:val="22"/>
          <w:lang w:val="en-US"/>
        </w:rPr>
        <w:t xml:space="preserve"> the need for market clearance using the </w:t>
      </w:r>
      <w:r w:rsidR="005D0609">
        <w:rPr>
          <w:sz w:val="22"/>
          <w:szCs w:val="22"/>
          <w:lang w:val="en-US"/>
        </w:rPr>
        <w:t>core</w:t>
      </w:r>
      <w:r w:rsidRPr="005D750E">
        <w:rPr>
          <w:sz w:val="22"/>
          <w:szCs w:val="22"/>
          <w:lang w:val="en-US"/>
        </w:rPr>
        <w:t xml:space="preserve"> iterative algorithm</w:t>
      </w:r>
      <w:r w:rsidR="005D0609">
        <w:rPr>
          <w:sz w:val="22"/>
          <w:szCs w:val="22"/>
          <w:lang w:val="en-US"/>
        </w:rPr>
        <w:t xml:space="preserve"> of the model</w:t>
      </w:r>
      <w:proofErr w:type="gramStart"/>
      <w:r w:rsidRPr="005D750E">
        <w:rPr>
          <w:sz w:val="22"/>
          <w:szCs w:val="22"/>
          <w:lang w:val="en-US"/>
        </w:rPr>
        <w:t>.</w:t>
      </w:r>
      <w:r w:rsidR="00E334ED">
        <w:rPr>
          <w:sz w:val="22"/>
          <w:szCs w:val="22"/>
          <w:lang w:val="en-US"/>
        </w:rPr>
        <w:t xml:space="preserve"> </w:t>
      </w:r>
      <w:r w:rsidR="00E334ED">
        <w:rPr>
          <w:color w:val="0070C0"/>
          <w:sz w:val="22"/>
          <w:szCs w:val="22"/>
          <w:lang w:val="en-US"/>
        </w:rPr>
        <w:t>)</w:t>
      </w:r>
      <w:proofErr w:type="gramEnd"/>
    </w:p>
    <w:p w14:paraId="6C07D990" w14:textId="61385901" w:rsidR="006C43B2" w:rsidRDefault="006C43B2" w:rsidP="00AC5428">
      <w:pPr>
        <w:rPr>
          <w:sz w:val="22"/>
          <w:szCs w:val="22"/>
          <w:lang w:val="en-US"/>
        </w:rPr>
      </w:pPr>
    </w:p>
    <w:p w14:paraId="49BB5EB8" w14:textId="3D9772FD" w:rsidR="003F28D6" w:rsidRDefault="0073308F" w:rsidP="00AC5428">
      <w:pPr>
        <w:rPr>
          <w:sz w:val="22"/>
          <w:szCs w:val="22"/>
          <w:lang w:val="en-US"/>
        </w:rPr>
      </w:pPr>
      <w:r>
        <w:rPr>
          <w:sz w:val="22"/>
          <w:szCs w:val="22"/>
          <w:lang w:val="en-US"/>
        </w:rPr>
        <w:t>To address this</w:t>
      </w:r>
      <w:r w:rsidR="003F28D6" w:rsidRPr="00635ADB">
        <w:rPr>
          <w:sz w:val="22"/>
          <w:szCs w:val="22"/>
          <w:lang w:val="en-US"/>
        </w:rPr>
        <w:t xml:space="preserve">, inspired by the gas module already presented in the WITCH integrated assessment model, we </w:t>
      </w:r>
      <w:r w:rsidR="003F28D6">
        <w:rPr>
          <w:sz w:val="22"/>
          <w:szCs w:val="22"/>
          <w:lang w:val="en-US"/>
        </w:rPr>
        <w:t xml:space="preserve">developed a new module within the model, </w:t>
      </w:r>
      <w:r w:rsidR="003F28D6" w:rsidRPr="003061C5">
        <w:rPr>
          <w:sz w:val="22"/>
          <w:szCs w:val="22"/>
          <w:lang w:val="en-US"/>
        </w:rPr>
        <w:t xml:space="preserve">specifically dedicated to modeling the </w:t>
      </w:r>
      <w:r w:rsidR="003F28D6">
        <w:rPr>
          <w:sz w:val="22"/>
          <w:szCs w:val="22"/>
          <w:lang w:val="en-US"/>
        </w:rPr>
        <w:t>lithium extraction.</w:t>
      </w:r>
    </w:p>
    <w:p w14:paraId="1B09F5AB" w14:textId="09E9B5EF" w:rsidR="006C43B2" w:rsidRDefault="0073308F" w:rsidP="00AC5428">
      <w:pPr>
        <w:rPr>
          <w:sz w:val="22"/>
          <w:szCs w:val="22"/>
          <w:lang w:val="en-US"/>
        </w:rPr>
      </w:pPr>
      <w:r>
        <w:rPr>
          <w:sz w:val="22"/>
          <w:szCs w:val="22"/>
          <w:lang w:val="en-US"/>
        </w:rPr>
        <w:t>Firstly, we</w:t>
      </w:r>
      <w:r w:rsidR="003F28D6">
        <w:rPr>
          <w:sz w:val="22"/>
          <w:szCs w:val="22"/>
          <w:lang w:val="en-US"/>
        </w:rPr>
        <w:t xml:space="preserve"> attempt</w:t>
      </w:r>
      <w:r>
        <w:rPr>
          <w:sz w:val="22"/>
          <w:szCs w:val="22"/>
          <w:lang w:val="en-US"/>
        </w:rPr>
        <w:t>ed</w:t>
      </w:r>
      <w:r w:rsidR="003F28D6">
        <w:rPr>
          <w:sz w:val="22"/>
          <w:szCs w:val="22"/>
          <w:lang w:val="en-US"/>
        </w:rPr>
        <w:t xml:space="preserve"> to</w:t>
      </w:r>
      <w:r w:rsidR="003F28D6" w:rsidRPr="003F28D6">
        <w:rPr>
          <w:sz w:val="22"/>
          <w:szCs w:val="22"/>
          <w:lang w:val="en-US"/>
        </w:rPr>
        <w:t xml:space="preserve"> include the lithium module, </w:t>
      </w:r>
      <w:r w:rsidRPr="0073308F">
        <w:rPr>
          <w:sz w:val="22"/>
          <w:szCs w:val="22"/>
          <w:lang w:val="en-US"/>
        </w:rPr>
        <w:t xml:space="preserve">assuming lithium as a fuel </w:t>
      </w:r>
      <w:proofErr w:type="gramStart"/>
      <w:r w:rsidRPr="0073308F">
        <w:rPr>
          <w:sz w:val="22"/>
          <w:szCs w:val="22"/>
          <w:lang w:val="en-US"/>
        </w:rPr>
        <w:t>in order to</w:t>
      </w:r>
      <w:proofErr w:type="gramEnd"/>
      <w:r w:rsidRPr="0073308F">
        <w:rPr>
          <w:sz w:val="22"/>
          <w:szCs w:val="22"/>
          <w:lang w:val="en-US"/>
        </w:rPr>
        <w:t xml:space="preserve"> </w:t>
      </w:r>
      <w:r w:rsidR="00667BAA">
        <w:rPr>
          <w:sz w:val="22"/>
          <w:szCs w:val="22"/>
          <w:lang w:val="en-US"/>
        </w:rPr>
        <w:t>retrieve</w:t>
      </w:r>
      <w:r w:rsidRPr="0073308F">
        <w:rPr>
          <w:sz w:val="22"/>
          <w:szCs w:val="22"/>
          <w:lang w:val="en-US"/>
        </w:rPr>
        <w:t xml:space="preserve"> the equations for pricing and investments used by actual fuel elements</w:t>
      </w:r>
      <w:r w:rsidR="00667BAA">
        <w:rPr>
          <w:sz w:val="22"/>
          <w:szCs w:val="22"/>
          <w:lang w:val="en-US"/>
        </w:rPr>
        <w:t>. Then, a</w:t>
      </w:r>
      <w:r w:rsidR="00636BAA" w:rsidRPr="00636BAA">
        <w:rPr>
          <w:sz w:val="22"/>
          <w:szCs w:val="22"/>
          <w:lang w:val="en-US"/>
        </w:rPr>
        <w:t xml:space="preserve">fter encountering execution errors, we tried to define a separate set </w:t>
      </w:r>
      <w:r w:rsidR="00667BAA">
        <w:rPr>
          <w:sz w:val="22"/>
          <w:szCs w:val="22"/>
          <w:lang w:val="en-US"/>
        </w:rPr>
        <w:t xml:space="preserve">for </w:t>
      </w:r>
      <w:r w:rsidR="00636BAA" w:rsidRPr="00636BAA">
        <w:rPr>
          <w:sz w:val="22"/>
          <w:szCs w:val="22"/>
          <w:lang w:val="en-US"/>
        </w:rPr>
        <w:t>material</w:t>
      </w:r>
      <w:r w:rsidR="00667BAA">
        <w:rPr>
          <w:sz w:val="22"/>
          <w:szCs w:val="22"/>
          <w:lang w:val="en-US"/>
        </w:rPr>
        <w:t xml:space="preserve"> </w:t>
      </w:r>
      <w:r w:rsidR="00636BAA" w:rsidRPr="00636BAA">
        <w:rPr>
          <w:sz w:val="22"/>
          <w:szCs w:val="22"/>
          <w:lang w:val="en-US"/>
        </w:rPr>
        <w:t>and specific equations, but even in this case</w:t>
      </w:r>
      <w:r w:rsidR="005D0609">
        <w:rPr>
          <w:sz w:val="22"/>
          <w:szCs w:val="22"/>
          <w:lang w:val="en-US"/>
        </w:rPr>
        <w:t xml:space="preserve"> and despite our efforts</w:t>
      </w:r>
      <w:r w:rsidR="00636BAA" w:rsidRPr="00636BAA">
        <w:rPr>
          <w:sz w:val="22"/>
          <w:szCs w:val="22"/>
          <w:lang w:val="en-US"/>
        </w:rPr>
        <w:t>,</w:t>
      </w:r>
      <w:r w:rsidR="005D0609">
        <w:rPr>
          <w:sz w:val="22"/>
          <w:szCs w:val="22"/>
          <w:lang w:val="en-US"/>
        </w:rPr>
        <w:t xml:space="preserve"> </w:t>
      </w:r>
      <w:r w:rsidR="005D0609" w:rsidRPr="005D0609">
        <w:rPr>
          <w:sz w:val="22"/>
          <w:szCs w:val="22"/>
          <w:lang w:val="en-US"/>
        </w:rPr>
        <w:t>we were unable to successfully integrate this module into the rest of the model.</w:t>
      </w:r>
    </w:p>
    <w:p w14:paraId="65F54021" w14:textId="0CAA1592" w:rsidR="005D0609" w:rsidRDefault="005D0609" w:rsidP="00AC5428">
      <w:pPr>
        <w:rPr>
          <w:sz w:val="22"/>
          <w:szCs w:val="22"/>
          <w:lang w:val="en-US"/>
        </w:rPr>
      </w:pPr>
    </w:p>
    <w:p w14:paraId="1C933A75" w14:textId="3134CDC3" w:rsidR="0020077C" w:rsidRDefault="0020077C" w:rsidP="00AC5428">
      <w:pPr>
        <w:rPr>
          <w:sz w:val="22"/>
          <w:szCs w:val="22"/>
          <w:lang w:val="en-US"/>
        </w:rPr>
      </w:pPr>
      <w:r w:rsidRPr="009C016F">
        <w:rPr>
          <w:b/>
          <w:bCs/>
          <w:sz w:val="22"/>
          <w:szCs w:val="22"/>
          <w:lang w:val="en-US"/>
        </w:rPr>
        <w:t xml:space="preserve">GitHub </w:t>
      </w:r>
      <w:r w:rsidR="009C016F" w:rsidRPr="009C016F">
        <w:rPr>
          <w:b/>
          <w:bCs/>
          <w:sz w:val="22"/>
          <w:szCs w:val="22"/>
          <w:lang w:val="en-US"/>
        </w:rPr>
        <w:t>repository</w:t>
      </w:r>
      <w:r w:rsidRPr="0020077C">
        <w:rPr>
          <w:sz w:val="22"/>
          <w:szCs w:val="22"/>
          <w:lang w:val="en-US"/>
        </w:rPr>
        <w:t xml:space="preserve"> of the project containing all th</w:t>
      </w:r>
      <w:r w:rsidR="009C016F">
        <w:rPr>
          <w:sz w:val="22"/>
          <w:szCs w:val="22"/>
          <w:lang w:val="en-US"/>
        </w:rPr>
        <w:t>e</w:t>
      </w:r>
      <w:r w:rsidRPr="0020077C">
        <w:rPr>
          <w:sz w:val="22"/>
          <w:szCs w:val="22"/>
          <w:lang w:val="en-US"/>
        </w:rPr>
        <w:t xml:space="preserve"> code</w:t>
      </w:r>
      <w:r w:rsidR="009C016F">
        <w:rPr>
          <w:sz w:val="22"/>
          <w:szCs w:val="22"/>
          <w:lang w:val="en-US"/>
        </w:rPr>
        <w:t>:</w:t>
      </w:r>
      <w:r w:rsidR="009C016F">
        <w:rPr>
          <w:sz w:val="22"/>
          <w:szCs w:val="22"/>
          <w:lang w:val="en-US"/>
        </w:rPr>
        <w:t xml:space="preserve"> </w:t>
      </w:r>
      <w:hyperlink r:id="rId10" w:history="1">
        <w:r w:rsidR="009C016F" w:rsidRPr="009C016F">
          <w:rPr>
            <w:rStyle w:val="Collegamentoipertestuale"/>
            <w:sz w:val="22"/>
            <w:szCs w:val="22"/>
            <w:lang w:val="en-US"/>
          </w:rPr>
          <w:t>Energy Climate Change Project Repository</w:t>
        </w:r>
      </w:hyperlink>
    </w:p>
    <w:p w14:paraId="0C549CB7" w14:textId="77777777" w:rsidR="009C016F" w:rsidRDefault="009C016F" w:rsidP="00AC5428">
      <w:pPr>
        <w:rPr>
          <w:lang w:val="en-US"/>
        </w:rPr>
      </w:pPr>
    </w:p>
    <w:p w14:paraId="770CA0AA" w14:textId="0D737092" w:rsidR="00ED0CFA" w:rsidRDefault="00DB0C3C" w:rsidP="00AC5428">
      <w:pPr>
        <w:rPr>
          <w:sz w:val="22"/>
          <w:szCs w:val="22"/>
          <w:lang w:val="en-US"/>
        </w:rPr>
      </w:pPr>
      <w:r w:rsidRPr="00DB0C3C">
        <w:rPr>
          <w:sz w:val="22"/>
          <w:szCs w:val="22"/>
          <w:lang w:val="en-US"/>
        </w:rPr>
        <w:t>References</w:t>
      </w:r>
    </w:p>
    <w:p w14:paraId="20B23C20" w14:textId="77777777" w:rsidR="0020077C" w:rsidRPr="00DB0C3C" w:rsidRDefault="0020077C" w:rsidP="00AC5428">
      <w:pPr>
        <w:rPr>
          <w:sz w:val="22"/>
          <w:szCs w:val="22"/>
          <w:lang w:val="en-US"/>
        </w:rPr>
      </w:pPr>
    </w:p>
    <w:p w14:paraId="5EC950F1" w14:textId="494FB00C" w:rsidR="00ED0CFA" w:rsidRPr="00DB0C3C" w:rsidRDefault="00ED0CFA" w:rsidP="00ED0CFA">
      <w:pPr>
        <w:pStyle w:val="Paragrafoelenco"/>
        <w:numPr>
          <w:ilvl w:val="0"/>
          <w:numId w:val="6"/>
        </w:numPr>
        <w:rPr>
          <w:b/>
          <w:bCs/>
          <w:sz w:val="22"/>
          <w:szCs w:val="22"/>
          <w:lang w:val="en-GB"/>
        </w:rPr>
      </w:pPr>
      <w:r w:rsidRPr="00DB0C3C">
        <w:rPr>
          <w:b/>
          <w:bCs/>
          <w:sz w:val="22"/>
          <w:szCs w:val="22"/>
          <w:lang w:val="en-GB"/>
        </w:rPr>
        <w:t>Lithium and cobalt extraction and cost historical data</w:t>
      </w:r>
      <w:r w:rsidRPr="00DB0C3C">
        <w:rPr>
          <w:b/>
          <w:bCs/>
          <w:sz w:val="22"/>
          <w:szCs w:val="22"/>
          <w:lang w:val="en-GB"/>
        </w:rPr>
        <w:br/>
      </w:r>
      <w:hyperlink r:id="rId11" w:history="1">
        <w:r w:rsidR="009C016F" w:rsidRPr="00AF7949">
          <w:rPr>
            <w:rStyle w:val="Collegamentoipertestuale"/>
            <w:sz w:val="22"/>
            <w:szCs w:val="22"/>
            <w:lang w:val="en-GB"/>
          </w:rPr>
          <w:t>https://www.bp.com/content/dam/bp/business-sites/en/global/corporate/xlsx/energy-economics/statistica</w:t>
        </w:r>
        <w:r w:rsidR="009C016F" w:rsidRPr="00AF7949">
          <w:rPr>
            <w:rStyle w:val="Collegamentoipertestuale"/>
            <w:sz w:val="22"/>
            <w:szCs w:val="22"/>
            <w:lang w:val="en-GB"/>
          </w:rPr>
          <w:t>l</w:t>
        </w:r>
        <w:r w:rsidR="009C016F" w:rsidRPr="00AF7949">
          <w:rPr>
            <w:rStyle w:val="Collegamentoipertestuale"/>
            <w:sz w:val="22"/>
            <w:szCs w:val="22"/>
            <w:lang w:val="en-GB"/>
          </w:rPr>
          <w:t>-review/bp-stats-review-2022-all-data.xlsx</w:t>
        </w:r>
      </w:hyperlink>
    </w:p>
    <w:p w14:paraId="1FAAC95B" w14:textId="77777777" w:rsidR="00BD4A6B" w:rsidRPr="00DB0C3C" w:rsidRDefault="00ED0CFA" w:rsidP="00BD4A6B">
      <w:pPr>
        <w:pStyle w:val="Paragrafoelenco"/>
        <w:numPr>
          <w:ilvl w:val="0"/>
          <w:numId w:val="6"/>
        </w:numPr>
        <w:rPr>
          <w:b/>
          <w:bCs/>
          <w:sz w:val="22"/>
          <w:szCs w:val="22"/>
          <w:lang w:val="en-GB"/>
        </w:rPr>
      </w:pPr>
      <w:r w:rsidRPr="00DB0C3C">
        <w:rPr>
          <w:b/>
          <w:bCs/>
          <w:sz w:val="22"/>
          <w:szCs w:val="22"/>
          <w:lang w:val="en-GB"/>
        </w:rPr>
        <w:t>Lithium and cobalt quantity in a battery. (Intensity)</w:t>
      </w:r>
      <w:r w:rsidRPr="00DB0C3C">
        <w:rPr>
          <w:b/>
          <w:bCs/>
          <w:sz w:val="22"/>
          <w:szCs w:val="22"/>
          <w:lang w:val="en-GB"/>
        </w:rPr>
        <w:br/>
      </w:r>
      <w:r w:rsidRPr="00DB0C3C">
        <w:rPr>
          <w:sz w:val="22"/>
          <w:szCs w:val="22"/>
          <w:lang w:val="en-GB"/>
        </w:rPr>
        <w:t>Global EV outlook 2023, IEA</w:t>
      </w:r>
      <w:r w:rsidRPr="00DB0C3C">
        <w:rPr>
          <w:b/>
          <w:bCs/>
          <w:sz w:val="22"/>
          <w:szCs w:val="22"/>
          <w:lang w:val="en-GB"/>
        </w:rPr>
        <w:t xml:space="preserve"> </w:t>
      </w:r>
      <w:hyperlink r:id="rId12" w:history="1">
        <w:r w:rsidR="00845762" w:rsidRPr="00DB0C3C">
          <w:rPr>
            <w:rStyle w:val="Collegamentoipertestuale"/>
            <w:sz w:val="22"/>
            <w:szCs w:val="22"/>
            <w:lang w:val="en-GB"/>
          </w:rPr>
          <w:t>https://iea.blob.co</w:t>
        </w:r>
        <w:r w:rsidR="00845762" w:rsidRPr="00DB0C3C">
          <w:rPr>
            <w:rStyle w:val="Collegamentoipertestuale"/>
            <w:sz w:val="22"/>
            <w:szCs w:val="22"/>
            <w:lang w:val="en-GB"/>
          </w:rPr>
          <w:t>r</w:t>
        </w:r>
        <w:r w:rsidR="00845762" w:rsidRPr="00DB0C3C">
          <w:rPr>
            <w:rStyle w:val="Collegamentoipertestuale"/>
            <w:sz w:val="22"/>
            <w:szCs w:val="22"/>
            <w:lang w:val="en-GB"/>
          </w:rPr>
          <w:t>e.windows.net/assets/dacf14d2-eabc-498a-8263-9f97fd5dc327/GEVO2023.pdf</w:t>
        </w:r>
      </w:hyperlink>
    </w:p>
    <w:p w14:paraId="1C9A4F7E" w14:textId="55FB3D53" w:rsidR="00ED0CFA" w:rsidRPr="00E334ED" w:rsidRDefault="00BD4A6B" w:rsidP="00AC5428">
      <w:pPr>
        <w:pStyle w:val="Paragrafoelenco"/>
        <w:numPr>
          <w:ilvl w:val="0"/>
          <w:numId w:val="6"/>
        </w:numPr>
        <w:rPr>
          <w:b/>
          <w:bCs/>
          <w:sz w:val="22"/>
          <w:szCs w:val="22"/>
          <w:lang w:val="en-GB"/>
        </w:rPr>
      </w:pPr>
      <w:r w:rsidRPr="00DB0C3C">
        <w:rPr>
          <w:b/>
          <w:bCs/>
          <w:sz w:val="22"/>
          <w:szCs w:val="22"/>
          <w:lang w:val="en-US"/>
        </w:rPr>
        <w:t>Critical minerals threaten a decades-long trend of cost declines for clean energy technologies</w:t>
      </w:r>
      <w:r w:rsidRPr="00DB0C3C">
        <w:rPr>
          <w:b/>
          <w:bCs/>
          <w:sz w:val="22"/>
          <w:szCs w:val="22"/>
          <w:lang w:val="en-GB"/>
        </w:rPr>
        <w:br/>
      </w:r>
      <w:hyperlink r:id="rId13" w:history="1">
        <w:r w:rsidRPr="00DB0C3C">
          <w:rPr>
            <w:rStyle w:val="Collegamentoipertestuale"/>
            <w:sz w:val="22"/>
            <w:szCs w:val="22"/>
            <w:lang w:val="en-GB"/>
          </w:rPr>
          <w:t>https://www.iea.org/commentaries/critical-minerals-threaten-a-decades-long-trend-of-cost-declines-for-clean-energy-technologies</w:t>
        </w:r>
      </w:hyperlink>
    </w:p>
    <w:p w14:paraId="7A7B9626" w14:textId="77777777" w:rsidR="00ED0CFA" w:rsidRDefault="00ED0CFA" w:rsidP="00AC5428">
      <w:pPr>
        <w:rPr>
          <w:sz w:val="18"/>
          <w:szCs w:val="18"/>
          <w:lang w:val="en-US"/>
        </w:rPr>
      </w:pPr>
    </w:p>
    <w:p w14:paraId="089D7ED4" w14:textId="77777777" w:rsidR="00ED0CFA" w:rsidRDefault="00ED0CFA" w:rsidP="00AC5428">
      <w:pPr>
        <w:rPr>
          <w:sz w:val="18"/>
          <w:szCs w:val="18"/>
          <w:lang w:val="en-US"/>
        </w:rPr>
      </w:pPr>
    </w:p>
    <w:p w14:paraId="1DA8D1C3" w14:textId="77777777" w:rsidR="00ED0CFA" w:rsidRDefault="00ED0CFA" w:rsidP="00AC5428">
      <w:pPr>
        <w:rPr>
          <w:sz w:val="18"/>
          <w:szCs w:val="18"/>
          <w:lang w:val="en-US"/>
        </w:rPr>
      </w:pPr>
    </w:p>
    <w:p w14:paraId="3F2C1B28" w14:textId="77777777" w:rsidR="004E1B91" w:rsidRPr="003A715A" w:rsidRDefault="004E1B91">
      <w:pPr>
        <w:rPr>
          <w:lang w:val="en-US"/>
        </w:rPr>
      </w:pPr>
    </w:p>
    <w:sectPr w:rsidR="004E1B91" w:rsidRPr="003A715A" w:rsidSect="00C94F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1494A"/>
    <w:multiLevelType w:val="hybridMultilevel"/>
    <w:tmpl w:val="720C9F80"/>
    <w:lvl w:ilvl="0" w:tplc="367EF3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736C6"/>
    <w:multiLevelType w:val="hybridMultilevel"/>
    <w:tmpl w:val="A8288A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3004BD"/>
    <w:multiLevelType w:val="hybridMultilevel"/>
    <w:tmpl w:val="5090F492"/>
    <w:lvl w:ilvl="0" w:tplc="73AE62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381886"/>
    <w:multiLevelType w:val="hybridMultilevel"/>
    <w:tmpl w:val="17044D38"/>
    <w:lvl w:ilvl="0" w:tplc="E258E30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35AA8"/>
    <w:multiLevelType w:val="hybridMultilevel"/>
    <w:tmpl w:val="C9D452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98499A"/>
    <w:multiLevelType w:val="multilevel"/>
    <w:tmpl w:val="B43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6541C"/>
    <w:multiLevelType w:val="hybridMultilevel"/>
    <w:tmpl w:val="F6966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05"/>
    <w:rsid w:val="0007365A"/>
    <w:rsid w:val="00073A60"/>
    <w:rsid w:val="000A2522"/>
    <w:rsid w:val="0014189C"/>
    <w:rsid w:val="00145397"/>
    <w:rsid w:val="001758EC"/>
    <w:rsid w:val="001771FC"/>
    <w:rsid w:val="0020077C"/>
    <w:rsid w:val="002149DC"/>
    <w:rsid w:val="00220005"/>
    <w:rsid w:val="00224616"/>
    <w:rsid w:val="00226937"/>
    <w:rsid w:val="00230386"/>
    <w:rsid w:val="00283DD3"/>
    <w:rsid w:val="002C03D2"/>
    <w:rsid w:val="002E03F1"/>
    <w:rsid w:val="003061C5"/>
    <w:rsid w:val="00337C29"/>
    <w:rsid w:val="003A0CE4"/>
    <w:rsid w:val="003A715A"/>
    <w:rsid w:val="003F28D6"/>
    <w:rsid w:val="00403871"/>
    <w:rsid w:val="004E1B91"/>
    <w:rsid w:val="00572E7A"/>
    <w:rsid w:val="0058599B"/>
    <w:rsid w:val="005A2BED"/>
    <w:rsid w:val="005B70EE"/>
    <w:rsid w:val="005C0F5D"/>
    <w:rsid w:val="005D0609"/>
    <w:rsid w:val="005D750E"/>
    <w:rsid w:val="00635ADB"/>
    <w:rsid w:val="00636BAA"/>
    <w:rsid w:val="00662454"/>
    <w:rsid w:val="00667BAA"/>
    <w:rsid w:val="006C43B2"/>
    <w:rsid w:val="0073308F"/>
    <w:rsid w:val="00790D04"/>
    <w:rsid w:val="007C6A3A"/>
    <w:rsid w:val="008170D9"/>
    <w:rsid w:val="00845762"/>
    <w:rsid w:val="008A424A"/>
    <w:rsid w:val="008F546A"/>
    <w:rsid w:val="00925F69"/>
    <w:rsid w:val="009C016F"/>
    <w:rsid w:val="009E7A97"/>
    <w:rsid w:val="00A06B4A"/>
    <w:rsid w:val="00A3028B"/>
    <w:rsid w:val="00AB15F4"/>
    <w:rsid w:val="00AC5428"/>
    <w:rsid w:val="00AD09AD"/>
    <w:rsid w:val="00AD17BD"/>
    <w:rsid w:val="00B629EC"/>
    <w:rsid w:val="00BD4A6B"/>
    <w:rsid w:val="00C311E7"/>
    <w:rsid w:val="00C479C6"/>
    <w:rsid w:val="00C621BC"/>
    <w:rsid w:val="00C94F4A"/>
    <w:rsid w:val="00CB11A9"/>
    <w:rsid w:val="00CF6FF5"/>
    <w:rsid w:val="00D13CBC"/>
    <w:rsid w:val="00D72565"/>
    <w:rsid w:val="00DB0C3C"/>
    <w:rsid w:val="00DF3CF0"/>
    <w:rsid w:val="00E334ED"/>
    <w:rsid w:val="00E435EA"/>
    <w:rsid w:val="00ED0CFA"/>
    <w:rsid w:val="00EE1AED"/>
    <w:rsid w:val="00EE35E9"/>
    <w:rsid w:val="00EF35E1"/>
    <w:rsid w:val="00F43BC7"/>
    <w:rsid w:val="00F70611"/>
    <w:rsid w:val="00F77F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8E7C"/>
  <w15:chartTrackingRefBased/>
  <w15:docId w15:val="{2630F4B2-2458-954B-9C5D-87D6F986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6FF5"/>
    <w:pPr>
      <w:ind w:left="720"/>
      <w:contextualSpacing/>
    </w:pPr>
  </w:style>
  <w:style w:type="paragraph" w:styleId="PreformattatoHTML">
    <w:name w:val="HTML Preformatted"/>
    <w:basedOn w:val="Normale"/>
    <w:link w:val="PreformattatoHTMLCarattere"/>
    <w:uiPriority w:val="99"/>
    <w:semiHidden/>
    <w:unhideWhenUsed/>
    <w:rsid w:val="00DF3CF0"/>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DF3CF0"/>
    <w:rPr>
      <w:rFonts w:ascii="Consolas" w:hAnsi="Consolas" w:cs="Consolas"/>
      <w:sz w:val="20"/>
      <w:szCs w:val="20"/>
    </w:rPr>
  </w:style>
  <w:style w:type="character" w:styleId="Collegamentoipertestuale">
    <w:name w:val="Hyperlink"/>
    <w:basedOn w:val="Carpredefinitoparagrafo"/>
    <w:uiPriority w:val="99"/>
    <w:unhideWhenUsed/>
    <w:rsid w:val="00EE1AED"/>
    <w:rPr>
      <w:color w:val="0563C1" w:themeColor="hyperlink"/>
      <w:u w:val="single"/>
    </w:rPr>
  </w:style>
  <w:style w:type="character" w:styleId="Menzionenonrisolta">
    <w:name w:val="Unresolved Mention"/>
    <w:basedOn w:val="Carpredefinitoparagrafo"/>
    <w:uiPriority w:val="99"/>
    <w:semiHidden/>
    <w:unhideWhenUsed/>
    <w:rsid w:val="00EE1AED"/>
    <w:rPr>
      <w:color w:val="605E5C"/>
      <w:shd w:val="clear" w:color="auto" w:fill="E1DFDD"/>
    </w:rPr>
  </w:style>
  <w:style w:type="character" w:styleId="Collegamentovisitato">
    <w:name w:val="FollowedHyperlink"/>
    <w:basedOn w:val="Carpredefinitoparagrafo"/>
    <w:uiPriority w:val="99"/>
    <w:semiHidden/>
    <w:unhideWhenUsed/>
    <w:rsid w:val="00EE1AED"/>
    <w:rPr>
      <w:color w:val="954F72" w:themeColor="followedHyperlink"/>
      <w:u w:val="single"/>
    </w:rPr>
  </w:style>
  <w:style w:type="character" w:styleId="Testosegnaposto">
    <w:name w:val="Placeholder Text"/>
    <w:basedOn w:val="Carpredefinitoparagrafo"/>
    <w:uiPriority w:val="99"/>
    <w:semiHidden/>
    <w:rsid w:val="00AB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868">
      <w:bodyDiv w:val="1"/>
      <w:marLeft w:val="0"/>
      <w:marRight w:val="0"/>
      <w:marTop w:val="0"/>
      <w:marBottom w:val="0"/>
      <w:divBdr>
        <w:top w:val="none" w:sz="0" w:space="0" w:color="auto"/>
        <w:left w:val="none" w:sz="0" w:space="0" w:color="auto"/>
        <w:bottom w:val="none" w:sz="0" w:space="0" w:color="auto"/>
        <w:right w:val="none" w:sz="0" w:space="0" w:color="auto"/>
      </w:divBdr>
      <w:divsChild>
        <w:div w:id="2122531177">
          <w:marLeft w:val="0"/>
          <w:marRight w:val="0"/>
          <w:marTop w:val="0"/>
          <w:marBottom w:val="0"/>
          <w:divBdr>
            <w:top w:val="none" w:sz="0" w:space="0" w:color="auto"/>
            <w:left w:val="none" w:sz="0" w:space="0" w:color="auto"/>
            <w:bottom w:val="none" w:sz="0" w:space="0" w:color="auto"/>
            <w:right w:val="none" w:sz="0" w:space="0" w:color="auto"/>
          </w:divBdr>
          <w:divsChild>
            <w:div w:id="1838960025">
              <w:marLeft w:val="0"/>
              <w:marRight w:val="0"/>
              <w:marTop w:val="0"/>
              <w:marBottom w:val="0"/>
              <w:divBdr>
                <w:top w:val="none" w:sz="0" w:space="0" w:color="auto"/>
                <w:left w:val="none" w:sz="0" w:space="0" w:color="auto"/>
                <w:bottom w:val="none" w:sz="0" w:space="0" w:color="auto"/>
                <w:right w:val="none" w:sz="0" w:space="0" w:color="auto"/>
              </w:divBdr>
              <w:divsChild>
                <w:div w:id="1348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9199">
      <w:bodyDiv w:val="1"/>
      <w:marLeft w:val="0"/>
      <w:marRight w:val="0"/>
      <w:marTop w:val="0"/>
      <w:marBottom w:val="0"/>
      <w:divBdr>
        <w:top w:val="none" w:sz="0" w:space="0" w:color="auto"/>
        <w:left w:val="none" w:sz="0" w:space="0" w:color="auto"/>
        <w:bottom w:val="none" w:sz="0" w:space="0" w:color="auto"/>
        <w:right w:val="none" w:sz="0" w:space="0" w:color="auto"/>
      </w:divBdr>
    </w:div>
    <w:div w:id="179051950">
      <w:bodyDiv w:val="1"/>
      <w:marLeft w:val="0"/>
      <w:marRight w:val="0"/>
      <w:marTop w:val="0"/>
      <w:marBottom w:val="0"/>
      <w:divBdr>
        <w:top w:val="none" w:sz="0" w:space="0" w:color="auto"/>
        <w:left w:val="none" w:sz="0" w:space="0" w:color="auto"/>
        <w:bottom w:val="none" w:sz="0" w:space="0" w:color="auto"/>
        <w:right w:val="none" w:sz="0" w:space="0" w:color="auto"/>
      </w:divBdr>
      <w:divsChild>
        <w:div w:id="252515350">
          <w:marLeft w:val="0"/>
          <w:marRight w:val="0"/>
          <w:marTop w:val="0"/>
          <w:marBottom w:val="0"/>
          <w:divBdr>
            <w:top w:val="none" w:sz="0" w:space="0" w:color="auto"/>
            <w:left w:val="none" w:sz="0" w:space="0" w:color="auto"/>
            <w:bottom w:val="none" w:sz="0" w:space="0" w:color="auto"/>
            <w:right w:val="none" w:sz="0" w:space="0" w:color="auto"/>
          </w:divBdr>
          <w:divsChild>
            <w:div w:id="1540239847">
              <w:marLeft w:val="0"/>
              <w:marRight w:val="0"/>
              <w:marTop w:val="0"/>
              <w:marBottom w:val="0"/>
              <w:divBdr>
                <w:top w:val="none" w:sz="0" w:space="0" w:color="auto"/>
                <w:left w:val="none" w:sz="0" w:space="0" w:color="auto"/>
                <w:bottom w:val="none" w:sz="0" w:space="0" w:color="auto"/>
                <w:right w:val="none" w:sz="0" w:space="0" w:color="auto"/>
              </w:divBdr>
              <w:divsChild>
                <w:div w:id="488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765">
          <w:marLeft w:val="0"/>
          <w:marRight w:val="0"/>
          <w:marTop w:val="0"/>
          <w:marBottom w:val="0"/>
          <w:divBdr>
            <w:top w:val="none" w:sz="0" w:space="0" w:color="auto"/>
            <w:left w:val="none" w:sz="0" w:space="0" w:color="auto"/>
            <w:bottom w:val="none" w:sz="0" w:space="0" w:color="auto"/>
            <w:right w:val="none" w:sz="0" w:space="0" w:color="auto"/>
          </w:divBdr>
          <w:divsChild>
            <w:div w:id="1232232846">
              <w:marLeft w:val="0"/>
              <w:marRight w:val="0"/>
              <w:marTop w:val="0"/>
              <w:marBottom w:val="0"/>
              <w:divBdr>
                <w:top w:val="none" w:sz="0" w:space="0" w:color="auto"/>
                <w:left w:val="none" w:sz="0" w:space="0" w:color="auto"/>
                <w:bottom w:val="none" w:sz="0" w:space="0" w:color="auto"/>
                <w:right w:val="none" w:sz="0" w:space="0" w:color="auto"/>
              </w:divBdr>
              <w:divsChild>
                <w:div w:id="516119113">
                  <w:marLeft w:val="0"/>
                  <w:marRight w:val="0"/>
                  <w:marTop w:val="0"/>
                  <w:marBottom w:val="0"/>
                  <w:divBdr>
                    <w:top w:val="none" w:sz="0" w:space="0" w:color="auto"/>
                    <w:left w:val="none" w:sz="0" w:space="0" w:color="auto"/>
                    <w:bottom w:val="none" w:sz="0" w:space="0" w:color="auto"/>
                    <w:right w:val="none" w:sz="0" w:space="0" w:color="auto"/>
                  </w:divBdr>
                </w:div>
              </w:divsChild>
            </w:div>
            <w:div w:id="1809470796">
              <w:marLeft w:val="0"/>
              <w:marRight w:val="0"/>
              <w:marTop w:val="0"/>
              <w:marBottom w:val="0"/>
              <w:divBdr>
                <w:top w:val="none" w:sz="0" w:space="0" w:color="auto"/>
                <w:left w:val="none" w:sz="0" w:space="0" w:color="auto"/>
                <w:bottom w:val="none" w:sz="0" w:space="0" w:color="auto"/>
                <w:right w:val="none" w:sz="0" w:space="0" w:color="auto"/>
              </w:divBdr>
              <w:divsChild>
                <w:div w:id="5168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5558">
      <w:bodyDiv w:val="1"/>
      <w:marLeft w:val="0"/>
      <w:marRight w:val="0"/>
      <w:marTop w:val="0"/>
      <w:marBottom w:val="0"/>
      <w:divBdr>
        <w:top w:val="none" w:sz="0" w:space="0" w:color="auto"/>
        <w:left w:val="none" w:sz="0" w:space="0" w:color="auto"/>
        <w:bottom w:val="none" w:sz="0" w:space="0" w:color="auto"/>
        <w:right w:val="none" w:sz="0" w:space="0" w:color="auto"/>
      </w:divBdr>
    </w:div>
    <w:div w:id="203173114">
      <w:bodyDiv w:val="1"/>
      <w:marLeft w:val="0"/>
      <w:marRight w:val="0"/>
      <w:marTop w:val="0"/>
      <w:marBottom w:val="0"/>
      <w:divBdr>
        <w:top w:val="none" w:sz="0" w:space="0" w:color="auto"/>
        <w:left w:val="none" w:sz="0" w:space="0" w:color="auto"/>
        <w:bottom w:val="none" w:sz="0" w:space="0" w:color="auto"/>
        <w:right w:val="none" w:sz="0" w:space="0" w:color="auto"/>
      </w:divBdr>
    </w:div>
    <w:div w:id="343824589">
      <w:bodyDiv w:val="1"/>
      <w:marLeft w:val="0"/>
      <w:marRight w:val="0"/>
      <w:marTop w:val="0"/>
      <w:marBottom w:val="0"/>
      <w:divBdr>
        <w:top w:val="none" w:sz="0" w:space="0" w:color="auto"/>
        <w:left w:val="none" w:sz="0" w:space="0" w:color="auto"/>
        <w:bottom w:val="none" w:sz="0" w:space="0" w:color="auto"/>
        <w:right w:val="none" w:sz="0" w:space="0" w:color="auto"/>
      </w:divBdr>
    </w:div>
    <w:div w:id="371853810">
      <w:bodyDiv w:val="1"/>
      <w:marLeft w:val="0"/>
      <w:marRight w:val="0"/>
      <w:marTop w:val="0"/>
      <w:marBottom w:val="0"/>
      <w:divBdr>
        <w:top w:val="none" w:sz="0" w:space="0" w:color="auto"/>
        <w:left w:val="none" w:sz="0" w:space="0" w:color="auto"/>
        <w:bottom w:val="none" w:sz="0" w:space="0" w:color="auto"/>
        <w:right w:val="none" w:sz="0" w:space="0" w:color="auto"/>
      </w:divBdr>
    </w:div>
    <w:div w:id="405156461">
      <w:bodyDiv w:val="1"/>
      <w:marLeft w:val="0"/>
      <w:marRight w:val="0"/>
      <w:marTop w:val="0"/>
      <w:marBottom w:val="0"/>
      <w:divBdr>
        <w:top w:val="none" w:sz="0" w:space="0" w:color="auto"/>
        <w:left w:val="none" w:sz="0" w:space="0" w:color="auto"/>
        <w:bottom w:val="none" w:sz="0" w:space="0" w:color="auto"/>
        <w:right w:val="none" w:sz="0" w:space="0" w:color="auto"/>
      </w:divBdr>
    </w:div>
    <w:div w:id="406730217">
      <w:bodyDiv w:val="1"/>
      <w:marLeft w:val="0"/>
      <w:marRight w:val="0"/>
      <w:marTop w:val="0"/>
      <w:marBottom w:val="0"/>
      <w:divBdr>
        <w:top w:val="none" w:sz="0" w:space="0" w:color="auto"/>
        <w:left w:val="none" w:sz="0" w:space="0" w:color="auto"/>
        <w:bottom w:val="none" w:sz="0" w:space="0" w:color="auto"/>
        <w:right w:val="none" w:sz="0" w:space="0" w:color="auto"/>
      </w:divBdr>
      <w:divsChild>
        <w:div w:id="87237672">
          <w:marLeft w:val="0"/>
          <w:marRight w:val="0"/>
          <w:marTop w:val="0"/>
          <w:marBottom w:val="0"/>
          <w:divBdr>
            <w:top w:val="none" w:sz="0" w:space="0" w:color="auto"/>
            <w:left w:val="none" w:sz="0" w:space="0" w:color="auto"/>
            <w:bottom w:val="none" w:sz="0" w:space="0" w:color="auto"/>
            <w:right w:val="none" w:sz="0" w:space="0" w:color="auto"/>
          </w:divBdr>
          <w:divsChild>
            <w:div w:id="493495072">
              <w:marLeft w:val="0"/>
              <w:marRight w:val="0"/>
              <w:marTop w:val="0"/>
              <w:marBottom w:val="0"/>
              <w:divBdr>
                <w:top w:val="none" w:sz="0" w:space="0" w:color="auto"/>
                <w:left w:val="none" w:sz="0" w:space="0" w:color="auto"/>
                <w:bottom w:val="none" w:sz="0" w:space="0" w:color="auto"/>
                <w:right w:val="none" w:sz="0" w:space="0" w:color="auto"/>
              </w:divBdr>
              <w:divsChild>
                <w:div w:id="325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9227">
      <w:bodyDiv w:val="1"/>
      <w:marLeft w:val="0"/>
      <w:marRight w:val="0"/>
      <w:marTop w:val="0"/>
      <w:marBottom w:val="0"/>
      <w:divBdr>
        <w:top w:val="none" w:sz="0" w:space="0" w:color="auto"/>
        <w:left w:val="none" w:sz="0" w:space="0" w:color="auto"/>
        <w:bottom w:val="none" w:sz="0" w:space="0" w:color="auto"/>
        <w:right w:val="none" w:sz="0" w:space="0" w:color="auto"/>
      </w:divBdr>
      <w:divsChild>
        <w:div w:id="1577283759">
          <w:marLeft w:val="0"/>
          <w:marRight w:val="0"/>
          <w:marTop w:val="0"/>
          <w:marBottom w:val="0"/>
          <w:divBdr>
            <w:top w:val="none" w:sz="0" w:space="0" w:color="auto"/>
            <w:left w:val="none" w:sz="0" w:space="0" w:color="auto"/>
            <w:bottom w:val="none" w:sz="0" w:space="0" w:color="auto"/>
            <w:right w:val="none" w:sz="0" w:space="0" w:color="auto"/>
          </w:divBdr>
          <w:divsChild>
            <w:div w:id="2116320157">
              <w:marLeft w:val="0"/>
              <w:marRight w:val="0"/>
              <w:marTop w:val="0"/>
              <w:marBottom w:val="0"/>
              <w:divBdr>
                <w:top w:val="none" w:sz="0" w:space="0" w:color="auto"/>
                <w:left w:val="none" w:sz="0" w:space="0" w:color="auto"/>
                <w:bottom w:val="none" w:sz="0" w:space="0" w:color="auto"/>
                <w:right w:val="none" w:sz="0" w:space="0" w:color="auto"/>
              </w:divBdr>
              <w:divsChild>
                <w:div w:id="1650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233">
      <w:bodyDiv w:val="1"/>
      <w:marLeft w:val="0"/>
      <w:marRight w:val="0"/>
      <w:marTop w:val="0"/>
      <w:marBottom w:val="0"/>
      <w:divBdr>
        <w:top w:val="none" w:sz="0" w:space="0" w:color="auto"/>
        <w:left w:val="none" w:sz="0" w:space="0" w:color="auto"/>
        <w:bottom w:val="none" w:sz="0" w:space="0" w:color="auto"/>
        <w:right w:val="none" w:sz="0" w:space="0" w:color="auto"/>
      </w:divBdr>
    </w:div>
    <w:div w:id="451827339">
      <w:bodyDiv w:val="1"/>
      <w:marLeft w:val="0"/>
      <w:marRight w:val="0"/>
      <w:marTop w:val="0"/>
      <w:marBottom w:val="0"/>
      <w:divBdr>
        <w:top w:val="none" w:sz="0" w:space="0" w:color="auto"/>
        <w:left w:val="none" w:sz="0" w:space="0" w:color="auto"/>
        <w:bottom w:val="none" w:sz="0" w:space="0" w:color="auto"/>
        <w:right w:val="none" w:sz="0" w:space="0" w:color="auto"/>
      </w:divBdr>
    </w:div>
    <w:div w:id="506021808">
      <w:bodyDiv w:val="1"/>
      <w:marLeft w:val="0"/>
      <w:marRight w:val="0"/>
      <w:marTop w:val="0"/>
      <w:marBottom w:val="0"/>
      <w:divBdr>
        <w:top w:val="none" w:sz="0" w:space="0" w:color="auto"/>
        <w:left w:val="none" w:sz="0" w:space="0" w:color="auto"/>
        <w:bottom w:val="none" w:sz="0" w:space="0" w:color="auto"/>
        <w:right w:val="none" w:sz="0" w:space="0" w:color="auto"/>
      </w:divBdr>
      <w:divsChild>
        <w:div w:id="1445535670">
          <w:marLeft w:val="0"/>
          <w:marRight w:val="0"/>
          <w:marTop w:val="0"/>
          <w:marBottom w:val="0"/>
          <w:divBdr>
            <w:top w:val="none" w:sz="0" w:space="0" w:color="auto"/>
            <w:left w:val="none" w:sz="0" w:space="0" w:color="auto"/>
            <w:bottom w:val="none" w:sz="0" w:space="0" w:color="auto"/>
            <w:right w:val="none" w:sz="0" w:space="0" w:color="auto"/>
          </w:divBdr>
          <w:divsChild>
            <w:div w:id="21368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2843">
      <w:bodyDiv w:val="1"/>
      <w:marLeft w:val="0"/>
      <w:marRight w:val="0"/>
      <w:marTop w:val="0"/>
      <w:marBottom w:val="0"/>
      <w:divBdr>
        <w:top w:val="none" w:sz="0" w:space="0" w:color="auto"/>
        <w:left w:val="none" w:sz="0" w:space="0" w:color="auto"/>
        <w:bottom w:val="none" w:sz="0" w:space="0" w:color="auto"/>
        <w:right w:val="none" w:sz="0" w:space="0" w:color="auto"/>
      </w:divBdr>
      <w:divsChild>
        <w:div w:id="160124424">
          <w:marLeft w:val="0"/>
          <w:marRight w:val="0"/>
          <w:marTop w:val="0"/>
          <w:marBottom w:val="0"/>
          <w:divBdr>
            <w:top w:val="none" w:sz="0" w:space="0" w:color="auto"/>
            <w:left w:val="none" w:sz="0" w:space="0" w:color="auto"/>
            <w:bottom w:val="none" w:sz="0" w:space="0" w:color="auto"/>
            <w:right w:val="none" w:sz="0" w:space="0" w:color="auto"/>
          </w:divBdr>
          <w:divsChild>
            <w:div w:id="1226599031">
              <w:marLeft w:val="0"/>
              <w:marRight w:val="0"/>
              <w:marTop w:val="0"/>
              <w:marBottom w:val="0"/>
              <w:divBdr>
                <w:top w:val="none" w:sz="0" w:space="0" w:color="auto"/>
                <w:left w:val="none" w:sz="0" w:space="0" w:color="auto"/>
                <w:bottom w:val="none" w:sz="0" w:space="0" w:color="auto"/>
                <w:right w:val="none" w:sz="0" w:space="0" w:color="auto"/>
              </w:divBdr>
              <w:divsChild>
                <w:div w:id="21027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41904">
      <w:bodyDiv w:val="1"/>
      <w:marLeft w:val="0"/>
      <w:marRight w:val="0"/>
      <w:marTop w:val="0"/>
      <w:marBottom w:val="0"/>
      <w:divBdr>
        <w:top w:val="none" w:sz="0" w:space="0" w:color="auto"/>
        <w:left w:val="none" w:sz="0" w:space="0" w:color="auto"/>
        <w:bottom w:val="none" w:sz="0" w:space="0" w:color="auto"/>
        <w:right w:val="none" w:sz="0" w:space="0" w:color="auto"/>
      </w:divBdr>
    </w:div>
    <w:div w:id="591163247">
      <w:bodyDiv w:val="1"/>
      <w:marLeft w:val="0"/>
      <w:marRight w:val="0"/>
      <w:marTop w:val="0"/>
      <w:marBottom w:val="0"/>
      <w:divBdr>
        <w:top w:val="none" w:sz="0" w:space="0" w:color="auto"/>
        <w:left w:val="none" w:sz="0" w:space="0" w:color="auto"/>
        <w:bottom w:val="none" w:sz="0" w:space="0" w:color="auto"/>
        <w:right w:val="none" w:sz="0" w:space="0" w:color="auto"/>
      </w:divBdr>
      <w:divsChild>
        <w:div w:id="290211272">
          <w:marLeft w:val="0"/>
          <w:marRight w:val="0"/>
          <w:marTop w:val="0"/>
          <w:marBottom w:val="0"/>
          <w:divBdr>
            <w:top w:val="none" w:sz="0" w:space="0" w:color="auto"/>
            <w:left w:val="none" w:sz="0" w:space="0" w:color="auto"/>
            <w:bottom w:val="none" w:sz="0" w:space="0" w:color="auto"/>
            <w:right w:val="none" w:sz="0" w:space="0" w:color="auto"/>
          </w:divBdr>
          <w:divsChild>
            <w:div w:id="913053972">
              <w:marLeft w:val="0"/>
              <w:marRight w:val="0"/>
              <w:marTop w:val="0"/>
              <w:marBottom w:val="0"/>
              <w:divBdr>
                <w:top w:val="none" w:sz="0" w:space="0" w:color="auto"/>
                <w:left w:val="none" w:sz="0" w:space="0" w:color="auto"/>
                <w:bottom w:val="none" w:sz="0" w:space="0" w:color="auto"/>
                <w:right w:val="none" w:sz="0" w:space="0" w:color="auto"/>
              </w:divBdr>
              <w:divsChild>
                <w:div w:id="18521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596">
      <w:bodyDiv w:val="1"/>
      <w:marLeft w:val="0"/>
      <w:marRight w:val="0"/>
      <w:marTop w:val="0"/>
      <w:marBottom w:val="0"/>
      <w:divBdr>
        <w:top w:val="none" w:sz="0" w:space="0" w:color="auto"/>
        <w:left w:val="none" w:sz="0" w:space="0" w:color="auto"/>
        <w:bottom w:val="none" w:sz="0" w:space="0" w:color="auto"/>
        <w:right w:val="none" w:sz="0" w:space="0" w:color="auto"/>
      </w:divBdr>
    </w:div>
    <w:div w:id="693767271">
      <w:bodyDiv w:val="1"/>
      <w:marLeft w:val="0"/>
      <w:marRight w:val="0"/>
      <w:marTop w:val="0"/>
      <w:marBottom w:val="0"/>
      <w:divBdr>
        <w:top w:val="none" w:sz="0" w:space="0" w:color="auto"/>
        <w:left w:val="none" w:sz="0" w:space="0" w:color="auto"/>
        <w:bottom w:val="none" w:sz="0" w:space="0" w:color="auto"/>
        <w:right w:val="none" w:sz="0" w:space="0" w:color="auto"/>
      </w:divBdr>
      <w:divsChild>
        <w:div w:id="415909147">
          <w:marLeft w:val="0"/>
          <w:marRight w:val="0"/>
          <w:marTop w:val="0"/>
          <w:marBottom w:val="0"/>
          <w:divBdr>
            <w:top w:val="none" w:sz="0" w:space="0" w:color="auto"/>
            <w:left w:val="none" w:sz="0" w:space="0" w:color="auto"/>
            <w:bottom w:val="none" w:sz="0" w:space="0" w:color="auto"/>
            <w:right w:val="none" w:sz="0" w:space="0" w:color="auto"/>
          </w:divBdr>
          <w:divsChild>
            <w:div w:id="2037846455">
              <w:marLeft w:val="0"/>
              <w:marRight w:val="0"/>
              <w:marTop w:val="0"/>
              <w:marBottom w:val="0"/>
              <w:divBdr>
                <w:top w:val="none" w:sz="0" w:space="0" w:color="auto"/>
                <w:left w:val="none" w:sz="0" w:space="0" w:color="auto"/>
                <w:bottom w:val="none" w:sz="0" w:space="0" w:color="auto"/>
                <w:right w:val="none" w:sz="0" w:space="0" w:color="auto"/>
              </w:divBdr>
              <w:divsChild>
                <w:div w:id="308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5079">
      <w:bodyDiv w:val="1"/>
      <w:marLeft w:val="0"/>
      <w:marRight w:val="0"/>
      <w:marTop w:val="0"/>
      <w:marBottom w:val="0"/>
      <w:divBdr>
        <w:top w:val="none" w:sz="0" w:space="0" w:color="auto"/>
        <w:left w:val="none" w:sz="0" w:space="0" w:color="auto"/>
        <w:bottom w:val="none" w:sz="0" w:space="0" w:color="auto"/>
        <w:right w:val="none" w:sz="0" w:space="0" w:color="auto"/>
      </w:divBdr>
    </w:div>
    <w:div w:id="720905278">
      <w:bodyDiv w:val="1"/>
      <w:marLeft w:val="0"/>
      <w:marRight w:val="0"/>
      <w:marTop w:val="0"/>
      <w:marBottom w:val="0"/>
      <w:divBdr>
        <w:top w:val="none" w:sz="0" w:space="0" w:color="auto"/>
        <w:left w:val="none" w:sz="0" w:space="0" w:color="auto"/>
        <w:bottom w:val="none" w:sz="0" w:space="0" w:color="auto"/>
        <w:right w:val="none" w:sz="0" w:space="0" w:color="auto"/>
      </w:divBdr>
    </w:div>
    <w:div w:id="834105005">
      <w:bodyDiv w:val="1"/>
      <w:marLeft w:val="0"/>
      <w:marRight w:val="0"/>
      <w:marTop w:val="0"/>
      <w:marBottom w:val="0"/>
      <w:divBdr>
        <w:top w:val="none" w:sz="0" w:space="0" w:color="auto"/>
        <w:left w:val="none" w:sz="0" w:space="0" w:color="auto"/>
        <w:bottom w:val="none" w:sz="0" w:space="0" w:color="auto"/>
        <w:right w:val="none" w:sz="0" w:space="0" w:color="auto"/>
      </w:divBdr>
    </w:div>
    <w:div w:id="847254016">
      <w:bodyDiv w:val="1"/>
      <w:marLeft w:val="0"/>
      <w:marRight w:val="0"/>
      <w:marTop w:val="0"/>
      <w:marBottom w:val="0"/>
      <w:divBdr>
        <w:top w:val="none" w:sz="0" w:space="0" w:color="auto"/>
        <w:left w:val="none" w:sz="0" w:space="0" w:color="auto"/>
        <w:bottom w:val="none" w:sz="0" w:space="0" w:color="auto"/>
        <w:right w:val="none" w:sz="0" w:space="0" w:color="auto"/>
      </w:divBdr>
      <w:divsChild>
        <w:div w:id="1452899708">
          <w:marLeft w:val="0"/>
          <w:marRight w:val="0"/>
          <w:marTop w:val="0"/>
          <w:marBottom w:val="0"/>
          <w:divBdr>
            <w:top w:val="none" w:sz="0" w:space="0" w:color="auto"/>
            <w:left w:val="none" w:sz="0" w:space="0" w:color="auto"/>
            <w:bottom w:val="none" w:sz="0" w:space="0" w:color="auto"/>
            <w:right w:val="none" w:sz="0" w:space="0" w:color="auto"/>
          </w:divBdr>
          <w:divsChild>
            <w:div w:id="353506571">
              <w:marLeft w:val="0"/>
              <w:marRight w:val="0"/>
              <w:marTop w:val="0"/>
              <w:marBottom w:val="0"/>
              <w:divBdr>
                <w:top w:val="none" w:sz="0" w:space="0" w:color="auto"/>
                <w:left w:val="none" w:sz="0" w:space="0" w:color="auto"/>
                <w:bottom w:val="none" w:sz="0" w:space="0" w:color="auto"/>
                <w:right w:val="none" w:sz="0" w:space="0" w:color="auto"/>
              </w:divBdr>
              <w:divsChild>
                <w:div w:id="614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8994924">
          <w:marLeft w:val="0"/>
          <w:marRight w:val="0"/>
          <w:marTop w:val="0"/>
          <w:marBottom w:val="0"/>
          <w:divBdr>
            <w:top w:val="none" w:sz="0" w:space="0" w:color="auto"/>
            <w:left w:val="none" w:sz="0" w:space="0" w:color="auto"/>
            <w:bottom w:val="none" w:sz="0" w:space="0" w:color="auto"/>
            <w:right w:val="none" w:sz="0" w:space="0" w:color="auto"/>
          </w:divBdr>
          <w:divsChild>
            <w:div w:id="648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4480">
      <w:bodyDiv w:val="1"/>
      <w:marLeft w:val="0"/>
      <w:marRight w:val="0"/>
      <w:marTop w:val="0"/>
      <w:marBottom w:val="0"/>
      <w:divBdr>
        <w:top w:val="none" w:sz="0" w:space="0" w:color="auto"/>
        <w:left w:val="none" w:sz="0" w:space="0" w:color="auto"/>
        <w:bottom w:val="none" w:sz="0" w:space="0" w:color="auto"/>
        <w:right w:val="none" w:sz="0" w:space="0" w:color="auto"/>
      </w:divBdr>
    </w:div>
    <w:div w:id="927812679">
      <w:bodyDiv w:val="1"/>
      <w:marLeft w:val="0"/>
      <w:marRight w:val="0"/>
      <w:marTop w:val="0"/>
      <w:marBottom w:val="0"/>
      <w:divBdr>
        <w:top w:val="none" w:sz="0" w:space="0" w:color="auto"/>
        <w:left w:val="none" w:sz="0" w:space="0" w:color="auto"/>
        <w:bottom w:val="none" w:sz="0" w:space="0" w:color="auto"/>
        <w:right w:val="none" w:sz="0" w:space="0" w:color="auto"/>
      </w:divBdr>
    </w:div>
    <w:div w:id="988021392">
      <w:bodyDiv w:val="1"/>
      <w:marLeft w:val="0"/>
      <w:marRight w:val="0"/>
      <w:marTop w:val="0"/>
      <w:marBottom w:val="0"/>
      <w:divBdr>
        <w:top w:val="none" w:sz="0" w:space="0" w:color="auto"/>
        <w:left w:val="none" w:sz="0" w:space="0" w:color="auto"/>
        <w:bottom w:val="none" w:sz="0" w:space="0" w:color="auto"/>
        <w:right w:val="none" w:sz="0" w:space="0" w:color="auto"/>
      </w:divBdr>
    </w:div>
    <w:div w:id="1006445777">
      <w:bodyDiv w:val="1"/>
      <w:marLeft w:val="0"/>
      <w:marRight w:val="0"/>
      <w:marTop w:val="0"/>
      <w:marBottom w:val="0"/>
      <w:divBdr>
        <w:top w:val="none" w:sz="0" w:space="0" w:color="auto"/>
        <w:left w:val="none" w:sz="0" w:space="0" w:color="auto"/>
        <w:bottom w:val="none" w:sz="0" w:space="0" w:color="auto"/>
        <w:right w:val="none" w:sz="0" w:space="0" w:color="auto"/>
      </w:divBdr>
    </w:div>
    <w:div w:id="1064792447">
      <w:bodyDiv w:val="1"/>
      <w:marLeft w:val="0"/>
      <w:marRight w:val="0"/>
      <w:marTop w:val="0"/>
      <w:marBottom w:val="0"/>
      <w:divBdr>
        <w:top w:val="none" w:sz="0" w:space="0" w:color="auto"/>
        <w:left w:val="none" w:sz="0" w:space="0" w:color="auto"/>
        <w:bottom w:val="none" w:sz="0" w:space="0" w:color="auto"/>
        <w:right w:val="none" w:sz="0" w:space="0" w:color="auto"/>
      </w:divBdr>
    </w:div>
    <w:div w:id="1109349083">
      <w:bodyDiv w:val="1"/>
      <w:marLeft w:val="0"/>
      <w:marRight w:val="0"/>
      <w:marTop w:val="0"/>
      <w:marBottom w:val="0"/>
      <w:divBdr>
        <w:top w:val="none" w:sz="0" w:space="0" w:color="auto"/>
        <w:left w:val="none" w:sz="0" w:space="0" w:color="auto"/>
        <w:bottom w:val="none" w:sz="0" w:space="0" w:color="auto"/>
        <w:right w:val="none" w:sz="0" w:space="0" w:color="auto"/>
      </w:divBdr>
    </w:div>
    <w:div w:id="1247106537">
      <w:bodyDiv w:val="1"/>
      <w:marLeft w:val="0"/>
      <w:marRight w:val="0"/>
      <w:marTop w:val="0"/>
      <w:marBottom w:val="0"/>
      <w:divBdr>
        <w:top w:val="none" w:sz="0" w:space="0" w:color="auto"/>
        <w:left w:val="none" w:sz="0" w:space="0" w:color="auto"/>
        <w:bottom w:val="none" w:sz="0" w:space="0" w:color="auto"/>
        <w:right w:val="none" w:sz="0" w:space="0" w:color="auto"/>
      </w:divBdr>
    </w:div>
    <w:div w:id="1265842649">
      <w:bodyDiv w:val="1"/>
      <w:marLeft w:val="0"/>
      <w:marRight w:val="0"/>
      <w:marTop w:val="0"/>
      <w:marBottom w:val="0"/>
      <w:divBdr>
        <w:top w:val="none" w:sz="0" w:space="0" w:color="auto"/>
        <w:left w:val="none" w:sz="0" w:space="0" w:color="auto"/>
        <w:bottom w:val="none" w:sz="0" w:space="0" w:color="auto"/>
        <w:right w:val="none" w:sz="0" w:space="0" w:color="auto"/>
      </w:divBdr>
    </w:div>
    <w:div w:id="1266620656">
      <w:bodyDiv w:val="1"/>
      <w:marLeft w:val="0"/>
      <w:marRight w:val="0"/>
      <w:marTop w:val="0"/>
      <w:marBottom w:val="0"/>
      <w:divBdr>
        <w:top w:val="none" w:sz="0" w:space="0" w:color="auto"/>
        <w:left w:val="none" w:sz="0" w:space="0" w:color="auto"/>
        <w:bottom w:val="none" w:sz="0" w:space="0" w:color="auto"/>
        <w:right w:val="none" w:sz="0" w:space="0" w:color="auto"/>
      </w:divBdr>
      <w:divsChild>
        <w:div w:id="469908376">
          <w:marLeft w:val="0"/>
          <w:marRight w:val="0"/>
          <w:marTop w:val="0"/>
          <w:marBottom w:val="0"/>
          <w:divBdr>
            <w:top w:val="none" w:sz="0" w:space="0" w:color="auto"/>
            <w:left w:val="none" w:sz="0" w:space="0" w:color="auto"/>
            <w:bottom w:val="none" w:sz="0" w:space="0" w:color="auto"/>
            <w:right w:val="none" w:sz="0" w:space="0" w:color="auto"/>
          </w:divBdr>
          <w:divsChild>
            <w:div w:id="123546598">
              <w:marLeft w:val="0"/>
              <w:marRight w:val="0"/>
              <w:marTop w:val="0"/>
              <w:marBottom w:val="0"/>
              <w:divBdr>
                <w:top w:val="none" w:sz="0" w:space="0" w:color="auto"/>
                <w:left w:val="none" w:sz="0" w:space="0" w:color="auto"/>
                <w:bottom w:val="none" w:sz="0" w:space="0" w:color="auto"/>
                <w:right w:val="none" w:sz="0" w:space="0" w:color="auto"/>
              </w:divBdr>
              <w:divsChild>
                <w:div w:id="13477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865">
      <w:bodyDiv w:val="1"/>
      <w:marLeft w:val="0"/>
      <w:marRight w:val="0"/>
      <w:marTop w:val="0"/>
      <w:marBottom w:val="0"/>
      <w:divBdr>
        <w:top w:val="none" w:sz="0" w:space="0" w:color="auto"/>
        <w:left w:val="none" w:sz="0" w:space="0" w:color="auto"/>
        <w:bottom w:val="none" w:sz="0" w:space="0" w:color="auto"/>
        <w:right w:val="none" w:sz="0" w:space="0" w:color="auto"/>
      </w:divBdr>
      <w:divsChild>
        <w:div w:id="742290859">
          <w:marLeft w:val="0"/>
          <w:marRight w:val="0"/>
          <w:marTop w:val="0"/>
          <w:marBottom w:val="0"/>
          <w:divBdr>
            <w:top w:val="none" w:sz="0" w:space="0" w:color="auto"/>
            <w:left w:val="none" w:sz="0" w:space="0" w:color="auto"/>
            <w:bottom w:val="none" w:sz="0" w:space="0" w:color="auto"/>
            <w:right w:val="none" w:sz="0" w:space="0" w:color="auto"/>
          </w:divBdr>
          <w:divsChild>
            <w:div w:id="1603293528">
              <w:marLeft w:val="0"/>
              <w:marRight w:val="0"/>
              <w:marTop w:val="0"/>
              <w:marBottom w:val="0"/>
              <w:divBdr>
                <w:top w:val="none" w:sz="0" w:space="0" w:color="auto"/>
                <w:left w:val="none" w:sz="0" w:space="0" w:color="auto"/>
                <w:bottom w:val="none" w:sz="0" w:space="0" w:color="auto"/>
                <w:right w:val="none" w:sz="0" w:space="0" w:color="auto"/>
              </w:divBdr>
              <w:divsChild>
                <w:div w:id="13698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8666">
      <w:bodyDiv w:val="1"/>
      <w:marLeft w:val="0"/>
      <w:marRight w:val="0"/>
      <w:marTop w:val="0"/>
      <w:marBottom w:val="0"/>
      <w:divBdr>
        <w:top w:val="none" w:sz="0" w:space="0" w:color="auto"/>
        <w:left w:val="none" w:sz="0" w:space="0" w:color="auto"/>
        <w:bottom w:val="none" w:sz="0" w:space="0" w:color="auto"/>
        <w:right w:val="none" w:sz="0" w:space="0" w:color="auto"/>
      </w:divBdr>
      <w:divsChild>
        <w:div w:id="968053161">
          <w:marLeft w:val="0"/>
          <w:marRight w:val="0"/>
          <w:marTop w:val="0"/>
          <w:marBottom w:val="0"/>
          <w:divBdr>
            <w:top w:val="none" w:sz="0" w:space="0" w:color="auto"/>
            <w:left w:val="none" w:sz="0" w:space="0" w:color="auto"/>
            <w:bottom w:val="none" w:sz="0" w:space="0" w:color="auto"/>
            <w:right w:val="none" w:sz="0" w:space="0" w:color="auto"/>
          </w:divBdr>
          <w:divsChild>
            <w:div w:id="1251432272">
              <w:marLeft w:val="0"/>
              <w:marRight w:val="0"/>
              <w:marTop w:val="0"/>
              <w:marBottom w:val="0"/>
              <w:divBdr>
                <w:top w:val="none" w:sz="0" w:space="0" w:color="auto"/>
                <w:left w:val="none" w:sz="0" w:space="0" w:color="auto"/>
                <w:bottom w:val="none" w:sz="0" w:space="0" w:color="auto"/>
                <w:right w:val="none" w:sz="0" w:space="0" w:color="auto"/>
              </w:divBdr>
              <w:divsChild>
                <w:div w:id="21129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5177">
      <w:bodyDiv w:val="1"/>
      <w:marLeft w:val="0"/>
      <w:marRight w:val="0"/>
      <w:marTop w:val="0"/>
      <w:marBottom w:val="0"/>
      <w:divBdr>
        <w:top w:val="none" w:sz="0" w:space="0" w:color="auto"/>
        <w:left w:val="none" w:sz="0" w:space="0" w:color="auto"/>
        <w:bottom w:val="none" w:sz="0" w:space="0" w:color="auto"/>
        <w:right w:val="none" w:sz="0" w:space="0" w:color="auto"/>
      </w:divBdr>
    </w:div>
    <w:div w:id="1466047944">
      <w:bodyDiv w:val="1"/>
      <w:marLeft w:val="0"/>
      <w:marRight w:val="0"/>
      <w:marTop w:val="0"/>
      <w:marBottom w:val="0"/>
      <w:divBdr>
        <w:top w:val="none" w:sz="0" w:space="0" w:color="auto"/>
        <w:left w:val="none" w:sz="0" w:space="0" w:color="auto"/>
        <w:bottom w:val="none" w:sz="0" w:space="0" w:color="auto"/>
        <w:right w:val="none" w:sz="0" w:space="0" w:color="auto"/>
      </w:divBdr>
      <w:divsChild>
        <w:div w:id="1626497784">
          <w:marLeft w:val="0"/>
          <w:marRight w:val="0"/>
          <w:marTop w:val="0"/>
          <w:marBottom w:val="0"/>
          <w:divBdr>
            <w:top w:val="none" w:sz="0" w:space="0" w:color="auto"/>
            <w:left w:val="none" w:sz="0" w:space="0" w:color="auto"/>
            <w:bottom w:val="none" w:sz="0" w:space="0" w:color="auto"/>
            <w:right w:val="none" w:sz="0" w:space="0" w:color="auto"/>
          </w:divBdr>
          <w:divsChild>
            <w:div w:id="553540367">
              <w:marLeft w:val="0"/>
              <w:marRight w:val="0"/>
              <w:marTop w:val="0"/>
              <w:marBottom w:val="0"/>
              <w:divBdr>
                <w:top w:val="none" w:sz="0" w:space="0" w:color="auto"/>
                <w:left w:val="none" w:sz="0" w:space="0" w:color="auto"/>
                <w:bottom w:val="none" w:sz="0" w:space="0" w:color="auto"/>
                <w:right w:val="none" w:sz="0" w:space="0" w:color="auto"/>
              </w:divBdr>
              <w:divsChild>
                <w:div w:id="16078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3382">
      <w:bodyDiv w:val="1"/>
      <w:marLeft w:val="0"/>
      <w:marRight w:val="0"/>
      <w:marTop w:val="0"/>
      <w:marBottom w:val="0"/>
      <w:divBdr>
        <w:top w:val="none" w:sz="0" w:space="0" w:color="auto"/>
        <w:left w:val="none" w:sz="0" w:space="0" w:color="auto"/>
        <w:bottom w:val="none" w:sz="0" w:space="0" w:color="auto"/>
        <w:right w:val="none" w:sz="0" w:space="0" w:color="auto"/>
      </w:divBdr>
      <w:divsChild>
        <w:div w:id="1387142412">
          <w:marLeft w:val="0"/>
          <w:marRight w:val="0"/>
          <w:marTop w:val="0"/>
          <w:marBottom w:val="0"/>
          <w:divBdr>
            <w:top w:val="none" w:sz="0" w:space="0" w:color="auto"/>
            <w:left w:val="none" w:sz="0" w:space="0" w:color="auto"/>
            <w:bottom w:val="none" w:sz="0" w:space="0" w:color="auto"/>
            <w:right w:val="none" w:sz="0" w:space="0" w:color="auto"/>
          </w:divBdr>
          <w:divsChild>
            <w:div w:id="2145466411">
              <w:marLeft w:val="0"/>
              <w:marRight w:val="0"/>
              <w:marTop w:val="0"/>
              <w:marBottom w:val="0"/>
              <w:divBdr>
                <w:top w:val="none" w:sz="0" w:space="0" w:color="auto"/>
                <w:left w:val="none" w:sz="0" w:space="0" w:color="auto"/>
                <w:bottom w:val="none" w:sz="0" w:space="0" w:color="auto"/>
                <w:right w:val="none" w:sz="0" w:space="0" w:color="auto"/>
              </w:divBdr>
              <w:divsChild>
                <w:div w:id="12881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8739">
      <w:bodyDiv w:val="1"/>
      <w:marLeft w:val="0"/>
      <w:marRight w:val="0"/>
      <w:marTop w:val="0"/>
      <w:marBottom w:val="0"/>
      <w:divBdr>
        <w:top w:val="none" w:sz="0" w:space="0" w:color="auto"/>
        <w:left w:val="none" w:sz="0" w:space="0" w:color="auto"/>
        <w:bottom w:val="none" w:sz="0" w:space="0" w:color="auto"/>
        <w:right w:val="none" w:sz="0" w:space="0" w:color="auto"/>
      </w:divBdr>
    </w:div>
    <w:div w:id="1584875958">
      <w:bodyDiv w:val="1"/>
      <w:marLeft w:val="0"/>
      <w:marRight w:val="0"/>
      <w:marTop w:val="0"/>
      <w:marBottom w:val="0"/>
      <w:divBdr>
        <w:top w:val="none" w:sz="0" w:space="0" w:color="auto"/>
        <w:left w:val="none" w:sz="0" w:space="0" w:color="auto"/>
        <w:bottom w:val="none" w:sz="0" w:space="0" w:color="auto"/>
        <w:right w:val="none" w:sz="0" w:space="0" w:color="auto"/>
      </w:divBdr>
    </w:div>
    <w:div w:id="1608657377">
      <w:bodyDiv w:val="1"/>
      <w:marLeft w:val="0"/>
      <w:marRight w:val="0"/>
      <w:marTop w:val="0"/>
      <w:marBottom w:val="0"/>
      <w:divBdr>
        <w:top w:val="none" w:sz="0" w:space="0" w:color="auto"/>
        <w:left w:val="none" w:sz="0" w:space="0" w:color="auto"/>
        <w:bottom w:val="none" w:sz="0" w:space="0" w:color="auto"/>
        <w:right w:val="none" w:sz="0" w:space="0" w:color="auto"/>
      </w:divBdr>
    </w:div>
    <w:div w:id="1637100362">
      <w:bodyDiv w:val="1"/>
      <w:marLeft w:val="0"/>
      <w:marRight w:val="0"/>
      <w:marTop w:val="0"/>
      <w:marBottom w:val="0"/>
      <w:divBdr>
        <w:top w:val="none" w:sz="0" w:space="0" w:color="auto"/>
        <w:left w:val="none" w:sz="0" w:space="0" w:color="auto"/>
        <w:bottom w:val="none" w:sz="0" w:space="0" w:color="auto"/>
        <w:right w:val="none" w:sz="0" w:space="0" w:color="auto"/>
      </w:divBdr>
    </w:div>
    <w:div w:id="1649280571">
      <w:bodyDiv w:val="1"/>
      <w:marLeft w:val="0"/>
      <w:marRight w:val="0"/>
      <w:marTop w:val="0"/>
      <w:marBottom w:val="0"/>
      <w:divBdr>
        <w:top w:val="none" w:sz="0" w:space="0" w:color="auto"/>
        <w:left w:val="none" w:sz="0" w:space="0" w:color="auto"/>
        <w:bottom w:val="none" w:sz="0" w:space="0" w:color="auto"/>
        <w:right w:val="none" w:sz="0" w:space="0" w:color="auto"/>
      </w:divBdr>
      <w:divsChild>
        <w:div w:id="1997226605">
          <w:marLeft w:val="0"/>
          <w:marRight w:val="0"/>
          <w:marTop w:val="0"/>
          <w:marBottom w:val="0"/>
          <w:divBdr>
            <w:top w:val="none" w:sz="0" w:space="0" w:color="auto"/>
            <w:left w:val="none" w:sz="0" w:space="0" w:color="auto"/>
            <w:bottom w:val="none" w:sz="0" w:space="0" w:color="auto"/>
            <w:right w:val="none" w:sz="0" w:space="0" w:color="auto"/>
          </w:divBdr>
          <w:divsChild>
            <w:div w:id="16670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282">
      <w:bodyDiv w:val="1"/>
      <w:marLeft w:val="0"/>
      <w:marRight w:val="0"/>
      <w:marTop w:val="0"/>
      <w:marBottom w:val="0"/>
      <w:divBdr>
        <w:top w:val="none" w:sz="0" w:space="0" w:color="auto"/>
        <w:left w:val="none" w:sz="0" w:space="0" w:color="auto"/>
        <w:bottom w:val="none" w:sz="0" w:space="0" w:color="auto"/>
        <w:right w:val="none" w:sz="0" w:space="0" w:color="auto"/>
      </w:divBdr>
      <w:divsChild>
        <w:div w:id="1290629264">
          <w:marLeft w:val="0"/>
          <w:marRight w:val="0"/>
          <w:marTop w:val="0"/>
          <w:marBottom w:val="0"/>
          <w:divBdr>
            <w:top w:val="none" w:sz="0" w:space="0" w:color="auto"/>
            <w:left w:val="none" w:sz="0" w:space="0" w:color="auto"/>
            <w:bottom w:val="none" w:sz="0" w:space="0" w:color="auto"/>
            <w:right w:val="none" w:sz="0" w:space="0" w:color="auto"/>
          </w:divBdr>
          <w:divsChild>
            <w:div w:id="289819478">
              <w:marLeft w:val="0"/>
              <w:marRight w:val="0"/>
              <w:marTop w:val="0"/>
              <w:marBottom w:val="0"/>
              <w:divBdr>
                <w:top w:val="none" w:sz="0" w:space="0" w:color="auto"/>
                <w:left w:val="none" w:sz="0" w:space="0" w:color="auto"/>
                <w:bottom w:val="none" w:sz="0" w:space="0" w:color="auto"/>
                <w:right w:val="none" w:sz="0" w:space="0" w:color="auto"/>
              </w:divBdr>
              <w:divsChild>
                <w:div w:id="616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1285">
      <w:bodyDiv w:val="1"/>
      <w:marLeft w:val="0"/>
      <w:marRight w:val="0"/>
      <w:marTop w:val="0"/>
      <w:marBottom w:val="0"/>
      <w:divBdr>
        <w:top w:val="none" w:sz="0" w:space="0" w:color="auto"/>
        <w:left w:val="none" w:sz="0" w:space="0" w:color="auto"/>
        <w:bottom w:val="none" w:sz="0" w:space="0" w:color="auto"/>
        <w:right w:val="none" w:sz="0" w:space="0" w:color="auto"/>
      </w:divBdr>
      <w:divsChild>
        <w:div w:id="509762886">
          <w:marLeft w:val="0"/>
          <w:marRight w:val="0"/>
          <w:marTop w:val="0"/>
          <w:marBottom w:val="0"/>
          <w:divBdr>
            <w:top w:val="none" w:sz="0" w:space="0" w:color="auto"/>
            <w:left w:val="none" w:sz="0" w:space="0" w:color="auto"/>
            <w:bottom w:val="none" w:sz="0" w:space="0" w:color="auto"/>
            <w:right w:val="none" w:sz="0" w:space="0" w:color="auto"/>
          </w:divBdr>
          <w:divsChild>
            <w:div w:id="660349798">
              <w:marLeft w:val="0"/>
              <w:marRight w:val="0"/>
              <w:marTop w:val="0"/>
              <w:marBottom w:val="0"/>
              <w:divBdr>
                <w:top w:val="none" w:sz="0" w:space="0" w:color="auto"/>
                <w:left w:val="none" w:sz="0" w:space="0" w:color="auto"/>
                <w:bottom w:val="none" w:sz="0" w:space="0" w:color="auto"/>
                <w:right w:val="none" w:sz="0" w:space="0" w:color="auto"/>
              </w:divBdr>
              <w:divsChild>
                <w:div w:id="4737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7637">
      <w:bodyDiv w:val="1"/>
      <w:marLeft w:val="0"/>
      <w:marRight w:val="0"/>
      <w:marTop w:val="0"/>
      <w:marBottom w:val="0"/>
      <w:divBdr>
        <w:top w:val="none" w:sz="0" w:space="0" w:color="auto"/>
        <w:left w:val="none" w:sz="0" w:space="0" w:color="auto"/>
        <w:bottom w:val="none" w:sz="0" w:space="0" w:color="auto"/>
        <w:right w:val="none" w:sz="0" w:space="0" w:color="auto"/>
      </w:divBdr>
      <w:divsChild>
        <w:div w:id="753824395">
          <w:marLeft w:val="0"/>
          <w:marRight w:val="0"/>
          <w:marTop w:val="0"/>
          <w:marBottom w:val="0"/>
          <w:divBdr>
            <w:top w:val="none" w:sz="0" w:space="0" w:color="auto"/>
            <w:left w:val="none" w:sz="0" w:space="0" w:color="auto"/>
            <w:bottom w:val="none" w:sz="0" w:space="0" w:color="auto"/>
            <w:right w:val="none" w:sz="0" w:space="0" w:color="auto"/>
          </w:divBdr>
          <w:divsChild>
            <w:div w:id="924848500">
              <w:marLeft w:val="0"/>
              <w:marRight w:val="0"/>
              <w:marTop w:val="0"/>
              <w:marBottom w:val="0"/>
              <w:divBdr>
                <w:top w:val="none" w:sz="0" w:space="0" w:color="auto"/>
                <w:left w:val="none" w:sz="0" w:space="0" w:color="auto"/>
                <w:bottom w:val="none" w:sz="0" w:space="0" w:color="auto"/>
                <w:right w:val="none" w:sz="0" w:space="0" w:color="auto"/>
              </w:divBdr>
              <w:divsChild>
                <w:div w:id="70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316">
      <w:bodyDiv w:val="1"/>
      <w:marLeft w:val="0"/>
      <w:marRight w:val="0"/>
      <w:marTop w:val="0"/>
      <w:marBottom w:val="0"/>
      <w:divBdr>
        <w:top w:val="none" w:sz="0" w:space="0" w:color="auto"/>
        <w:left w:val="none" w:sz="0" w:space="0" w:color="auto"/>
        <w:bottom w:val="none" w:sz="0" w:space="0" w:color="auto"/>
        <w:right w:val="none" w:sz="0" w:space="0" w:color="auto"/>
      </w:divBdr>
    </w:div>
    <w:div w:id="1798990850">
      <w:bodyDiv w:val="1"/>
      <w:marLeft w:val="0"/>
      <w:marRight w:val="0"/>
      <w:marTop w:val="0"/>
      <w:marBottom w:val="0"/>
      <w:divBdr>
        <w:top w:val="none" w:sz="0" w:space="0" w:color="auto"/>
        <w:left w:val="none" w:sz="0" w:space="0" w:color="auto"/>
        <w:bottom w:val="none" w:sz="0" w:space="0" w:color="auto"/>
        <w:right w:val="none" w:sz="0" w:space="0" w:color="auto"/>
      </w:divBdr>
      <w:divsChild>
        <w:div w:id="1045836509">
          <w:marLeft w:val="0"/>
          <w:marRight w:val="0"/>
          <w:marTop w:val="0"/>
          <w:marBottom w:val="0"/>
          <w:divBdr>
            <w:top w:val="none" w:sz="0" w:space="0" w:color="auto"/>
            <w:left w:val="none" w:sz="0" w:space="0" w:color="auto"/>
            <w:bottom w:val="none" w:sz="0" w:space="0" w:color="auto"/>
            <w:right w:val="none" w:sz="0" w:space="0" w:color="auto"/>
          </w:divBdr>
          <w:divsChild>
            <w:div w:id="837232471">
              <w:marLeft w:val="0"/>
              <w:marRight w:val="0"/>
              <w:marTop w:val="0"/>
              <w:marBottom w:val="0"/>
              <w:divBdr>
                <w:top w:val="none" w:sz="0" w:space="0" w:color="auto"/>
                <w:left w:val="none" w:sz="0" w:space="0" w:color="auto"/>
                <w:bottom w:val="none" w:sz="0" w:space="0" w:color="auto"/>
                <w:right w:val="none" w:sz="0" w:space="0" w:color="auto"/>
              </w:divBdr>
              <w:divsChild>
                <w:div w:id="663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6059">
      <w:bodyDiv w:val="1"/>
      <w:marLeft w:val="0"/>
      <w:marRight w:val="0"/>
      <w:marTop w:val="0"/>
      <w:marBottom w:val="0"/>
      <w:divBdr>
        <w:top w:val="none" w:sz="0" w:space="0" w:color="auto"/>
        <w:left w:val="none" w:sz="0" w:space="0" w:color="auto"/>
        <w:bottom w:val="none" w:sz="0" w:space="0" w:color="auto"/>
        <w:right w:val="none" w:sz="0" w:space="0" w:color="auto"/>
      </w:divBdr>
    </w:div>
    <w:div w:id="1858620220">
      <w:bodyDiv w:val="1"/>
      <w:marLeft w:val="0"/>
      <w:marRight w:val="0"/>
      <w:marTop w:val="0"/>
      <w:marBottom w:val="0"/>
      <w:divBdr>
        <w:top w:val="none" w:sz="0" w:space="0" w:color="auto"/>
        <w:left w:val="none" w:sz="0" w:space="0" w:color="auto"/>
        <w:bottom w:val="none" w:sz="0" w:space="0" w:color="auto"/>
        <w:right w:val="none" w:sz="0" w:space="0" w:color="auto"/>
      </w:divBdr>
    </w:div>
    <w:div w:id="1868136296">
      <w:bodyDiv w:val="1"/>
      <w:marLeft w:val="0"/>
      <w:marRight w:val="0"/>
      <w:marTop w:val="0"/>
      <w:marBottom w:val="0"/>
      <w:divBdr>
        <w:top w:val="none" w:sz="0" w:space="0" w:color="auto"/>
        <w:left w:val="none" w:sz="0" w:space="0" w:color="auto"/>
        <w:bottom w:val="none" w:sz="0" w:space="0" w:color="auto"/>
        <w:right w:val="none" w:sz="0" w:space="0" w:color="auto"/>
      </w:divBdr>
    </w:div>
    <w:div w:id="1885171238">
      <w:bodyDiv w:val="1"/>
      <w:marLeft w:val="0"/>
      <w:marRight w:val="0"/>
      <w:marTop w:val="0"/>
      <w:marBottom w:val="0"/>
      <w:divBdr>
        <w:top w:val="none" w:sz="0" w:space="0" w:color="auto"/>
        <w:left w:val="none" w:sz="0" w:space="0" w:color="auto"/>
        <w:bottom w:val="none" w:sz="0" w:space="0" w:color="auto"/>
        <w:right w:val="none" w:sz="0" w:space="0" w:color="auto"/>
      </w:divBdr>
    </w:div>
    <w:div w:id="1956056656">
      <w:bodyDiv w:val="1"/>
      <w:marLeft w:val="0"/>
      <w:marRight w:val="0"/>
      <w:marTop w:val="0"/>
      <w:marBottom w:val="0"/>
      <w:divBdr>
        <w:top w:val="none" w:sz="0" w:space="0" w:color="auto"/>
        <w:left w:val="none" w:sz="0" w:space="0" w:color="auto"/>
        <w:bottom w:val="none" w:sz="0" w:space="0" w:color="auto"/>
        <w:right w:val="none" w:sz="0" w:space="0" w:color="auto"/>
      </w:divBdr>
      <w:divsChild>
        <w:div w:id="719480912">
          <w:marLeft w:val="0"/>
          <w:marRight w:val="0"/>
          <w:marTop w:val="0"/>
          <w:marBottom w:val="0"/>
          <w:divBdr>
            <w:top w:val="none" w:sz="0" w:space="0" w:color="auto"/>
            <w:left w:val="none" w:sz="0" w:space="0" w:color="auto"/>
            <w:bottom w:val="none" w:sz="0" w:space="0" w:color="auto"/>
            <w:right w:val="none" w:sz="0" w:space="0" w:color="auto"/>
          </w:divBdr>
          <w:divsChild>
            <w:div w:id="353924052">
              <w:marLeft w:val="0"/>
              <w:marRight w:val="0"/>
              <w:marTop w:val="0"/>
              <w:marBottom w:val="0"/>
              <w:divBdr>
                <w:top w:val="none" w:sz="0" w:space="0" w:color="auto"/>
                <w:left w:val="none" w:sz="0" w:space="0" w:color="auto"/>
                <w:bottom w:val="none" w:sz="0" w:space="0" w:color="auto"/>
                <w:right w:val="none" w:sz="0" w:space="0" w:color="auto"/>
              </w:divBdr>
              <w:divsChild>
                <w:div w:id="2038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2322">
      <w:bodyDiv w:val="1"/>
      <w:marLeft w:val="0"/>
      <w:marRight w:val="0"/>
      <w:marTop w:val="0"/>
      <w:marBottom w:val="0"/>
      <w:divBdr>
        <w:top w:val="none" w:sz="0" w:space="0" w:color="auto"/>
        <w:left w:val="none" w:sz="0" w:space="0" w:color="auto"/>
        <w:bottom w:val="none" w:sz="0" w:space="0" w:color="auto"/>
        <w:right w:val="none" w:sz="0" w:space="0" w:color="auto"/>
      </w:divBdr>
    </w:div>
    <w:div w:id="1974016669">
      <w:bodyDiv w:val="1"/>
      <w:marLeft w:val="0"/>
      <w:marRight w:val="0"/>
      <w:marTop w:val="0"/>
      <w:marBottom w:val="0"/>
      <w:divBdr>
        <w:top w:val="none" w:sz="0" w:space="0" w:color="auto"/>
        <w:left w:val="none" w:sz="0" w:space="0" w:color="auto"/>
        <w:bottom w:val="none" w:sz="0" w:space="0" w:color="auto"/>
        <w:right w:val="none" w:sz="0" w:space="0" w:color="auto"/>
      </w:divBdr>
      <w:divsChild>
        <w:div w:id="509104607">
          <w:marLeft w:val="0"/>
          <w:marRight w:val="0"/>
          <w:marTop w:val="0"/>
          <w:marBottom w:val="0"/>
          <w:divBdr>
            <w:top w:val="none" w:sz="0" w:space="0" w:color="auto"/>
            <w:left w:val="none" w:sz="0" w:space="0" w:color="auto"/>
            <w:bottom w:val="none" w:sz="0" w:space="0" w:color="auto"/>
            <w:right w:val="none" w:sz="0" w:space="0" w:color="auto"/>
          </w:divBdr>
          <w:divsChild>
            <w:div w:id="299460129">
              <w:marLeft w:val="0"/>
              <w:marRight w:val="0"/>
              <w:marTop w:val="0"/>
              <w:marBottom w:val="0"/>
              <w:divBdr>
                <w:top w:val="none" w:sz="0" w:space="0" w:color="auto"/>
                <w:left w:val="none" w:sz="0" w:space="0" w:color="auto"/>
                <w:bottom w:val="none" w:sz="0" w:space="0" w:color="auto"/>
                <w:right w:val="none" w:sz="0" w:space="0" w:color="auto"/>
              </w:divBdr>
              <w:divsChild>
                <w:div w:id="1960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9438">
      <w:bodyDiv w:val="1"/>
      <w:marLeft w:val="0"/>
      <w:marRight w:val="0"/>
      <w:marTop w:val="0"/>
      <w:marBottom w:val="0"/>
      <w:divBdr>
        <w:top w:val="none" w:sz="0" w:space="0" w:color="auto"/>
        <w:left w:val="none" w:sz="0" w:space="0" w:color="auto"/>
        <w:bottom w:val="none" w:sz="0" w:space="0" w:color="auto"/>
        <w:right w:val="none" w:sz="0" w:space="0" w:color="auto"/>
      </w:divBdr>
    </w:div>
    <w:div w:id="2011715245">
      <w:bodyDiv w:val="1"/>
      <w:marLeft w:val="0"/>
      <w:marRight w:val="0"/>
      <w:marTop w:val="0"/>
      <w:marBottom w:val="0"/>
      <w:divBdr>
        <w:top w:val="none" w:sz="0" w:space="0" w:color="auto"/>
        <w:left w:val="none" w:sz="0" w:space="0" w:color="auto"/>
        <w:bottom w:val="none" w:sz="0" w:space="0" w:color="auto"/>
        <w:right w:val="none" w:sz="0" w:space="0" w:color="auto"/>
      </w:divBdr>
      <w:divsChild>
        <w:div w:id="821845825">
          <w:marLeft w:val="0"/>
          <w:marRight w:val="0"/>
          <w:marTop w:val="0"/>
          <w:marBottom w:val="0"/>
          <w:divBdr>
            <w:top w:val="none" w:sz="0" w:space="0" w:color="auto"/>
            <w:left w:val="none" w:sz="0" w:space="0" w:color="auto"/>
            <w:bottom w:val="none" w:sz="0" w:space="0" w:color="auto"/>
            <w:right w:val="none" w:sz="0" w:space="0" w:color="auto"/>
          </w:divBdr>
          <w:divsChild>
            <w:div w:id="457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312">
      <w:bodyDiv w:val="1"/>
      <w:marLeft w:val="0"/>
      <w:marRight w:val="0"/>
      <w:marTop w:val="0"/>
      <w:marBottom w:val="0"/>
      <w:divBdr>
        <w:top w:val="none" w:sz="0" w:space="0" w:color="auto"/>
        <w:left w:val="none" w:sz="0" w:space="0" w:color="auto"/>
        <w:bottom w:val="none" w:sz="0" w:space="0" w:color="auto"/>
        <w:right w:val="none" w:sz="0" w:space="0" w:color="auto"/>
      </w:divBdr>
      <w:divsChild>
        <w:div w:id="1629554428">
          <w:marLeft w:val="0"/>
          <w:marRight w:val="0"/>
          <w:marTop w:val="0"/>
          <w:marBottom w:val="0"/>
          <w:divBdr>
            <w:top w:val="none" w:sz="0" w:space="0" w:color="auto"/>
            <w:left w:val="none" w:sz="0" w:space="0" w:color="auto"/>
            <w:bottom w:val="none" w:sz="0" w:space="0" w:color="auto"/>
            <w:right w:val="none" w:sz="0" w:space="0" w:color="auto"/>
          </w:divBdr>
          <w:divsChild>
            <w:div w:id="398096325">
              <w:marLeft w:val="0"/>
              <w:marRight w:val="0"/>
              <w:marTop w:val="0"/>
              <w:marBottom w:val="0"/>
              <w:divBdr>
                <w:top w:val="none" w:sz="0" w:space="0" w:color="auto"/>
                <w:left w:val="none" w:sz="0" w:space="0" w:color="auto"/>
                <w:bottom w:val="none" w:sz="0" w:space="0" w:color="auto"/>
                <w:right w:val="none" w:sz="0" w:space="0" w:color="auto"/>
              </w:divBdr>
              <w:divsChild>
                <w:div w:id="12425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79778">
      <w:bodyDiv w:val="1"/>
      <w:marLeft w:val="0"/>
      <w:marRight w:val="0"/>
      <w:marTop w:val="0"/>
      <w:marBottom w:val="0"/>
      <w:divBdr>
        <w:top w:val="none" w:sz="0" w:space="0" w:color="auto"/>
        <w:left w:val="none" w:sz="0" w:space="0" w:color="auto"/>
        <w:bottom w:val="none" w:sz="0" w:space="0" w:color="auto"/>
        <w:right w:val="none" w:sz="0" w:space="0" w:color="auto"/>
      </w:divBdr>
    </w:div>
    <w:div w:id="2036811837">
      <w:bodyDiv w:val="1"/>
      <w:marLeft w:val="0"/>
      <w:marRight w:val="0"/>
      <w:marTop w:val="0"/>
      <w:marBottom w:val="0"/>
      <w:divBdr>
        <w:top w:val="none" w:sz="0" w:space="0" w:color="auto"/>
        <w:left w:val="none" w:sz="0" w:space="0" w:color="auto"/>
        <w:bottom w:val="none" w:sz="0" w:space="0" w:color="auto"/>
        <w:right w:val="none" w:sz="0" w:space="0" w:color="auto"/>
      </w:divBdr>
    </w:div>
    <w:div w:id="2082285750">
      <w:bodyDiv w:val="1"/>
      <w:marLeft w:val="0"/>
      <w:marRight w:val="0"/>
      <w:marTop w:val="0"/>
      <w:marBottom w:val="0"/>
      <w:divBdr>
        <w:top w:val="none" w:sz="0" w:space="0" w:color="auto"/>
        <w:left w:val="none" w:sz="0" w:space="0" w:color="auto"/>
        <w:bottom w:val="none" w:sz="0" w:space="0" w:color="auto"/>
        <w:right w:val="none" w:sz="0" w:space="0" w:color="auto"/>
      </w:divBdr>
    </w:div>
    <w:div w:id="21250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com/content/dam/bp/business-sites/en/global/corporate/xlsx/energy-economics/statistical-review/bp-stats-review-2022-all-data.xlsx" TargetMode="External"/><Relationship Id="rId13" Type="http://schemas.openxmlformats.org/officeDocument/2006/relationships/hyperlink" Target="https://www.iea.org/commentaries/critical-minerals-threaten-a-decades-long-trend-of-cost-declines-for-clean-energy-technolog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a.blob.core.windows.net/assets/dacf14d2-eabc-498a-8263-9f97fd5dc327/GEVO20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p.com/content/dam/bp/business-sites/en/global/corporate/xlsx/energy-economics/statistical-review/bp-stats-review-2022-all-data.xls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ettoremodina/ECC-Project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1141</Words>
  <Characters>6507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Cosi</dc:creator>
  <cp:keywords/>
  <dc:description/>
  <cp:lastModifiedBy>Michele Cosi</cp:lastModifiedBy>
  <cp:revision>9</cp:revision>
  <dcterms:created xsi:type="dcterms:W3CDTF">2023-05-11T08:56:00Z</dcterms:created>
  <dcterms:modified xsi:type="dcterms:W3CDTF">2023-05-15T15:50:00Z</dcterms:modified>
</cp:coreProperties>
</file>