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14:paraId="24D43E3F" w14:textId="6665B0C9" w:rsidR="00474ADE" w:rsidRPr="006974E4" w:rsidRDefault="00474ADE" w:rsidP="006974E4">
      <w:pPr>
        <w:spacing w:after="0"/>
        <w:jc w:val="both"/>
        <w:rPr>
          <w:sz w:val="18"/>
          <w:szCs w:val="18"/>
        </w:rPr>
      </w:pPr>
      <w:r w:rsidRPr="006974E4">
        <w:rPr>
          <w:sz w:val="18"/>
          <w:szCs w:val="18"/>
        </w:rPr>
        <w:t>CP : {CP locataire</w:t>
      </w:r>
      <w:r w:rsidR="00935712">
        <w:rPr>
          <w:sz w:val="18"/>
          <w:szCs w:val="18"/>
        </w:rPr>
        <w:t>}</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14:paraId="3859FDD4" w14:textId="290CB049" w:rsidR="00474ADE" w:rsidRPr="006974E4" w:rsidRDefault="00474ADE" w:rsidP="006974E4">
      <w:pPr>
        <w:spacing w:after="120"/>
        <w:jc w:val="both"/>
        <w:rPr>
          <w:sz w:val="18"/>
          <w:szCs w:val="18"/>
        </w:rPr>
      </w:pPr>
      <w:r w:rsidRPr="006974E4">
        <w:rPr>
          <w:sz w:val="18"/>
          <w:szCs w:val="18"/>
        </w:rPr>
        <w:t>Loyer :  {loyer</w:t>
      </w:r>
      <w:r w:rsidR="00935712">
        <w:rPr>
          <w:sz w:val="18"/>
          <w:szCs w:val="18"/>
        </w:rPr>
        <w:t>}</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14:paraId="39F91E50" w14:textId="6222DE4B" w:rsidR="00474ADE" w:rsidRPr="006974E4" w:rsidRDefault="00474ADE" w:rsidP="00DC7A22">
      <w:pPr>
        <w:spacing w:after="120"/>
        <w:jc w:val="both"/>
        <w:rPr>
          <w:sz w:val="18"/>
          <w:szCs w:val="18"/>
        </w:rPr>
      </w:pPr>
      <w:r w:rsidRPr="006974E4">
        <w:rPr>
          <w:sz w:val="18"/>
          <w:szCs w:val="18"/>
        </w:rPr>
        <w:t xml:space="preserve">CP : </w:t>
      </w:r>
      <w:r w:rsidR="006974E4">
        <w:rPr>
          <w:sz w:val="18"/>
          <w:szCs w:val="18"/>
        </w:rPr>
        <w:t>{code postal appartement</w:t>
      </w:r>
      <w:r w:rsidR="00935712">
        <w:rPr>
          <w:sz w:val="18"/>
          <w:szCs w:val="18"/>
        </w:rPr>
        <w: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38E05DD2" w:rsidR="00474ADE" w:rsidRPr="006974E4" w:rsidRDefault="00474ADE" w:rsidP="00DC7A22">
      <w:pPr>
        <w:spacing w:after="120"/>
        <w:jc w:val="both"/>
        <w:rPr>
          <w:sz w:val="18"/>
          <w:szCs w:val="18"/>
        </w:rPr>
      </w:pPr>
      <w:r w:rsidRPr="006974E4">
        <w:rPr>
          <w:sz w:val="18"/>
          <w:szCs w:val="18"/>
        </w:rPr>
        <w:t xml:space="preserve">Type d’habitat :  </w:t>
      </w:r>
      <w:r w:rsidR="007749AC" w:rsidRPr="007749AC">
        <w:rPr>
          <w:sz w:val="18"/>
          <w:szCs w:val="18"/>
        </w:rPr>
        <w:t>{#collectif}Immeuble collectif{/collectif}{#individuel}Immeuble individuel{/individuel}</w:t>
      </w:r>
    </w:p>
    <w:p w14:paraId="2328ADFA" w14:textId="4F66BDD1"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w:t>
      </w:r>
      <w:r w:rsidR="007749AC" w:rsidRPr="007749AC">
        <w:rPr>
          <w:sz w:val="18"/>
          <w:szCs w:val="18"/>
        </w:rPr>
        <w:t>{#copropriete}Copropriété{/copropriete}{#monopropri</w:t>
      </w:r>
      <w:r w:rsidR="00B173CE">
        <w:rPr>
          <w:sz w:val="18"/>
          <w:szCs w:val="18"/>
        </w:rPr>
        <w:t>e</w:t>
      </w:r>
      <w:r w:rsidR="007749AC" w:rsidRPr="007749AC">
        <w:rPr>
          <w:sz w:val="18"/>
          <w:szCs w:val="18"/>
        </w:rPr>
        <w:t>t</w:t>
      </w:r>
      <w:r w:rsidR="00B173CE">
        <w:rPr>
          <w:sz w:val="18"/>
          <w:szCs w:val="18"/>
        </w:rPr>
        <w:t>e</w:t>
      </w:r>
      <w:r w:rsidR="007749AC" w:rsidRPr="007749AC">
        <w:rPr>
          <w:sz w:val="18"/>
          <w:szCs w:val="18"/>
        </w:rPr>
        <w:t>}Mono propriété{/monopropri</w:t>
      </w:r>
      <w:r w:rsidR="00B173CE">
        <w:rPr>
          <w:sz w:val="18"/>
          <w:szCs w:val="18"/>
        </w:rPr>
        <w:t>e</w:t>
      </w:r>
      <w:r w:rsidR="007749AC" w:rsidRPr="007749AC">
        <w:rPr>
          <w:sz w:val="18"/>
          <w:szCs w:val="18"/>
        </w:rPr>
        <w:t>t</w:t>
      </w:r>
      <w:r w:rsidR="00B173CE">
        <w:rPr>
          <w:sz w:val="18"/>
          <w:szCs w:val="18"/>
        </w:rPr>
        <w:t>e</w:t>
      </w:r>
      <w:r w:rsidR="007749AC" w:rsidRPr="007749AC">
        <w:rPr>
          <w:sz w:val="18"/>
          <w:szCs w:val="18"/>
        </w:rPr>
        <w:t>}</w:t>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49CE7176" w:rsidR="00474ADE" w:rsidRPr="006974E4" w:rsidRDefault="00474ADE" w:rsidP="007749AC">
      <w:pPr>
        <w:spacing w:after="120"/>
        <w:rPr>
          <w:sz w:val="18"/>
          <w:szCs w:val="18"/>
        </w:rPr>
      </w:pPr>
      <w:r w:rsidRPr="006974E4">
        <w:rPr>
          <w:sz w:val="18"/>
          <w:szCs w:val="18"/>
        </w:rPr>
        <w:t xml:space="preserve">Modalités de production de chauffage : </w:t>
      </w:r>
      <w:r w:rsidR="007749AC">
        <w:rPr>
          <w:sz w:val="18"/>
          <w:szCs w:val="18"/>
        </w:rPr>
        <w:t xml:space="preserve"> </w:t>
      </w:r>
      <w:r w:rsidR="007749AC" w:rsidRPr="007749AC">
        <w:rPr>
          <w:sz w:val="18"/>
          <w:szCs w:val="18"/>
        </w:rPr>
        <w:t>{#chauffageIndividuel}Individuel{/chauffageIndividuel}{#chauffageCollectif}Collectif{/chauffageCollectif}</w:t>
      </w:r>
      <w:r w:rsidR="007749AC">
        <w:rPr>
          <w:sz w:val="18"/>
          <w:szCs w:val="18"/>
        </w:rPr>
        <w:t xml:space="preserve"> </w:t>
      </w:r>
    </w:p>
    <w:p w14:paraId="3E6F03AE" w14:textId="1FDA5273" w:rsidR="00474ADE" w:rsidRPr="006974E4" w:rsidRDefault="00474ADE" w:rsidP="007749AC">
      <w:pPr>
        <w:spacing w:after="120"/>
        <w:rPr>
          <w:sz w:val="18"/>
          <w:szCs w:val="18"/>
        </w:rPr>
      </w:pPr>
      <w:r w:rsidRPr="006974E4">
        <w:rPr>
          <w:sz w:val="18"/>
          <w:szCs w:val="18"/>
        </w:rPr>
        <w:lastRenderedPageBreak/>
        <w:t xml:space="preserve">Modalités de production d’eau chaude sanitaire : </w:t>
      </w:r>
      <w:r w:rsidR="007749AC" w:rsidRPr="007749AC">
        <w:rPr>
          <w:sz w:val="18"/>
          <w:szCs w:val="18"/>
        </w:rPr>
        <w:t>{#eauChaudeIndividuelle}Individuelle{/eauChaudeIndividuelle}{#eauChaudeCollective}Collective{/eauChaudeCollective}</w:t>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9A84BFA" w14:textId="6D1BAED5" w:rsidR="00935712" w:rsidRDefault="00935712" w:rsidP="006974E4">
      <w:pPr>
        <w:jc w:val="both"/>
        <w:rPr>
          <w:sz w:val="18"/>
          <w:szCs w:val="18"/>
        </w:rPr>
      </w:pPr>
      <w:r w:rsidRPr="00935712">
        <w:rPr>
          <w:sz w:val="18"/>
          <w:szCs w:val="18"/>
        </w:rPr>
        <w:t>{#servitude} 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 {/servitude}</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3 année reconductible par tacite reconduction par période de : 3 ans</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172D27B2" w14:textId="3A58843F" w:rsidR="005936E1" w:rsidRDefault="005936E1" w:rsidP="00DC7A22">
      <w:pPr>
        <w:spacing w:before="120" w:after="120"/>
        <w:jc w:val="both"/>
        <w:rPr>
          <w:sz w:val="18"/>
          <w:szCs w:val="18"/>
        </w:rPr>
      </w:pPr>
      <w:r w:rsidRPr="005936E1">
        <w:rPr>
          <w:sz w:val="18"/>
          <w:szCs w:val="18"/>
        </w:rPr>
        <w:t>{^aGarant}Néant{/aGarant}</w:t>
      </w:r>
    </w:p>
    <w:p w14:paraId="79B61F73" w14:textId="7336C4EA" w:rsidR="006974E4" w:rsidRPr="006974E4" w:rsidRDefault="00B173CE" w:rsidP="00DC7A22">
      <w:pPr>
        <w:spacing w:before="120" w:after="120"/>
        <w:jc w:val="both"/>
        <w:rPr>
          <w:sz w:val="18"/>
          <w:szCs w:val="18"/>
        </w:rPr>
      </w:pPr>
      <w:r w:rsidRPr="00B173CE">
        <w:rPr>
          <w:sz w:val="18"/>
          <w:szCs w:val="18"/>
        </w:rPr>
        <w:t>{#aGarant}</w:t>
      </w:r>
      <w:r>
        <w:rPr>
          <w:sz w:val="18"/>
          <w:szCs w:val="18"/>
        </w:rPr>
        <w:t xml:space="preserve"> </w:t>
      </w:r>
      <w:r w:rsidR="006974E4" w:rsidRPr="006974E4">
        <w:rPr>
          <w:sz w:val="18"/>
          <w:szCs w:val="18"/>
        </w:rPr>
        <w: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29C213DE" w:rsidR="006974E4" w:rsidRPr="006974E4" w:rsidRDefault="006974E4" w:rsidP="00DC7A22">
      <w:pPr>
        <w:spacing w:after="120"/>
        <w:jc w:val="both"/>
        <w:rPr>
          <w:sz w:val="18"/>
          <w:szCs w:val="18"/>
        </w:rPr>
      </w:pPr>
      <w:r w:rsidRPr="006974E4">
        <w:rPr>
          <w:sz w:val="18"/>
          <w:szCs w:val="18"/>
        </w:rPr>
        <w:t>Un exemplaire de l’engagement de la caution est annexé au présent bail.</w:t>
      </w:r>
      <w:r w:rsidR="00B173CE">
        <w:rPr>
          <w:sz w:val="18"/>
          <w:szCs w:val="18"/>
        </w:rPr>
        <w:t xml:space="preserve"> </w:t>
      </w:r>
      <w:r w:rsidR="00B173CE" w:rsidRPr="00B173CE">
        <w:rPr>
          <w:sz w:val="18"/>
          <w:szCs w:val="18"/>
        </w:rPr>
        <w:t>{/aGarant}</w:t>
      </w:r>
      <w:r w:rsidR="005936E1">
        <w:rPr>
          <w:sz w:val="18"/>
          <w:szCs w:val="18"/>
        </w:rPr>
        <w:t xml:space="preserve"> </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3 ans renouvelable ensuite par tacite reconduction et par périodes de 3 ans (voir conditions particulières en page 2) faute de congé préalable.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lastRenderedPageBreak/>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En cas d’occupation des lieux après la cessation du bail, l’indemnité d’occupation due à ce titre sera égale au double du loyer sans préjudice du paiement des charges contractuelles.</w:t>
      </w:r>
    </w:p>
    <w:p w14:paraId="0A000001" w14:textId="0A000001" w:rsidR="00935712" w:rsidRDefault="00935712" w:rsidP="006974E4">
      <w:pPr>
        <w:jc w:val="both"/>
        <w:rPr>
          <w:sz w:val="18"/>
          <w:szCs w:val="18"/>
        </w:rPr>
      </w:pPr>
      <w:r>
        <w:rPr>
          <w:sz w:val="18"/>
          <w:szCs w:val="18"/>
        </w:rPr>
        <w:t>{#mentionLoyerPrecedentComplete}Conformément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 et que ce loyer a été versé le {date de versement loyer précédent locataire}.{/mentionLoyerPrecedentComplete}</w:t>
      </w:r>
    </w:p>
    <w:p w14:paraId="0A000002" w14:textId="0A000002" w:rsidR="00935712" w:rsidRDefault="00935712" w:rsidP="006974E4">
      <w:pPr>
        <w:jc w:val="both"/>
        <w:rPr>
          <w:sz w:val="18"/>
          <w:szCs w:val="18"/>
        </w:rPr>
      </w:pPr>
      <w:r>
        <w:rPr>
          <w:sz w:val="18"/>
          <w:szCs w:val="18"/>
        </w:rPr>
        <w:t>{#mentionLoyerPrecedentMontantSeul}Conformément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€.{/mentionLoyerPrecedentMontantSeul}</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son concubin notoire, ses ascendants, ses descendants, ceux de son conjoint ou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w:t>
      </w:r>
    </w:p>
    <w:p w14:paraId="5834EC22" w14:textId="77777777" w:rsidR="006974E4" w:rsidRPr="006974E4" w:rsidRDefault="006974E4" w:rsidP="006974E4">
      <w:pPr>
        <w:jc w:val="both"/>
        <w:rPr>
          <w:sz w:val="18"/>
          <w:szCs w:val="18"/>
        </w:rPr>
      </w:pPr>
      <w:r w:rsidRPr="006974E4">
        <w:rPr>
          <w:sz w:val="18"/>
          <w:szCs w:val="18"/>
        </w:rPr>
        <w:lastRenderedPageBreak/>
        <w:t>Le congé devra être signifié à l’autre partie par lettre recommandée avec accusé de réception ou par acte d’huissier. La notification de résiliation ou de fin de bail vaudra engagement formel de partir et renonciation à tout maintien dans les lieux, sans qu’il soit besoin de ne recourir à aucune formalité. Faute de libérer les lieux à la date convenue, la clause pénale incluse au présent contrat sera immédiatement applicable.</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 ni sans avoir auparavant présenté au BAILLEUR les quittances justifiant du paiement de la taxe d’habitation (article 1686 du C.G.I.)</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l’appartement propre le jour de l’état des lieux de sortie, ou il sera retenu la somme de 100 euros pour frais de ménage sur le montant de la caution.</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CLAUSE PENALE</w:t>
            </w:r>
          </w:p>
        </w:tc>
      </w:tr>
    </w:tbl>
    <w:p w14:paraId="065BCEE4" w14:textId="32D7DBE5" w:rsidR="006974E4" w:rsidRPr="006974E4" w:rsidRDefault="00935712" w:rsidP="00C415CC">
      <w:pPr>
        <w:spacing w:before="120" w:after="120"/>
        <w:jc w:val="both"/>
        <w:rPr>
          <w:sz w:val="18"/>
          <w:szCs w:val="18"/>
        </w:rPr>
      </w:pPr>
      <w:r w:rsidRPr="00935712">
        <w:rPr>
          <w:sz w:val="18"/>
          <w:szCs w:val="18"/>
        </w:rPr>
        <w:t>{#clauseResolutoireAvant}</w:t>
      </w:r>
      <w:r>
        <w:rPr>
          <w:sz w:val="18"/>
          <w:szCs w:val="18"/>
        </w:rPr>
        <w:t xml:space="preserve"> </w:t>
      </w:r>
      <w:r w:rsidR="006974E4"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0F61962A" w:rsid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r w:rsidR="00935712" w:rsidRPr="00935712">
        <w:rPr>
          <w:sz w:val="18"/>
          <w:szCs w:val="18"/>
        </w:rPr>
        <w:t xml:space="preserve"> {/clauseResolutoireAvant}</w:t>
      </w:r>
    </w:p>
    <w:p w14:paraId="5136430B" w14:textId="17F7D6EB" w:rsidR="00935712" w:rsidRPr="006974E4" w:rsidRDefault="00935712" w:rsidP="00C415CC">
      <w:pPr>
        <w:spacing w:after="120"/>
        <w:jc w:val="both"/>
        <w:rPr>
          <w:sz w:val="18"/>
          <w:szCs w:val="18"/>
        </w:rPr>
      </w:pPr>
      <w:r w:rsidRPr="00935712">
        <w:rPr>
          <w:sz w:val="18"/>
          <w:szCs w:val="18"/>
        </w:rPr>
        <w:t>{#clauseResolutoireApres} 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dans un délai d'un mois après un commandement demeuré infructueux, pour la non-souscription d'une assurance des risques locatifs et le non-respect de l'obligation d'user paisiblement des locaux loués, résultant de troubles de voisinage constatés par une décision de justice passée en force de chose jugée. {/clauseResolutoireApres}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Le coût des commandements, sommations ou significations ci-dessus, y compris le droit proportionnel et les frais d’huissiers, d’avoués et d’avocats sera à la charge du locataire qui devra les rembourser dans les huit jours de la demande qui lui en sera faite.</w:t>
      </w:r>
    </w:p>
    <w:p w14:paraId="53E5F48D" w14:textId="5EF01D10" w:rsidR="006974E4" w:rsidRPr="006974E4" w:rsidRDefault="006974E4" w:rsidP="00C415CC">
      <w:pPr>
        <w:spacing w:after="120"/>
        <w:jc w:val="both"/>
        <w:rPr>
          <w:sz w:val="18"/>
          <w:szCs w:val="18"/>
        </w:rPr>
      </w:pPr>
      <w:r w:rsidRPr="006974E4">
        <w:rPr>
          <w:sz w:val="18"/>
          <w:szCs w:val="18"/>
        </w:rPr>
        <w:t>De plus, le BAILLEUR se réserve le droit de réclamer des dommages et intérêts supplémentaire s’il était contraint de saisir le tribunal pour faire valoir ses droits.</w:t>
      </w:r>
      <w:r w:rsidR="00935712" w:rsidRPr="00935712">
        <w:t xml:space="preserve"> </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p w14:paraId="0A000003" w14:textId="0A000003" w:rsidR="00C415CC" w:rsidRDefault="00C415CC" w:rsidP="006974E4">
      <w:pPr>
        <w:spacing w:before="120"/>
        <w:jc w:val="both"/>
        <w:rPr>
          <w:sz w:val="18"/>
          <w:szCs w:val="18"/>
        </w:rPr>
      </w:pPr>
      <w:r>
        <w:rPr>
          <w:sz w:val="18"/>
          <w:szCs w:val="18"/>
        </w:rPr>
        <w:t>{#colocation}Conformément à l'article 8-1, VI, alinéa 1er, de la loi n° 89-462 du 6 juillet 1989, la solidarité d'un des colocataires et celle de la personne qui s'est portée caution pour lui prennent fin à la date d'effet du congé régulièrement délivré et lorsqu'un nouveau colocataire figure au bail. A défaut, elles s'éteignent au plus tard à l'expiration d'un délai de six mois après la date d'effet du congé.{/colocation}</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0FD90C1B" w14:textId="77777777" w:rsidR="00B173CE" w:rsidRDefault="00B173CE" w:rsidP="00C415CC">
      <w:pPr>
        <w:pStyle w:val="Paragraphedeliste"/>
        <w:numPr>
          <w:ilvl w:val="0"/>
          <w:numId w:val="5"/>
        </w:numPr>
        <w:spacing w:after="120"/>
        <w:jc w:val="both"/>
        <w:rPr>
          <w:sz w:val="18"/>
          <w:szCs w:val="18"/>
        </w:rPr>
      </w:pPr>
      <w:r w:rsidRPr="00B173CE">
        <w:rPr>
          <w:sz w:val="18"/>
          <w:szCs w:val="18"/>
        </w:rPr>
        <w:t>{#meuble}Etat descriptif et inventaire du mobilier.{/meuble}</w:t>
      </w:r>
    </w:p>
    <w:p w14:paraId="7145DF2E" w14:textId="77777777" w:rsidR="00B173CE" w:rsidRDefault="00B173CE" w:rsidP="00C415CC">
      <w:pPr>
        <w:pStyle w:val="Paragraphedeliste"/>
        <w:numPr>
          <w:ilvl w:val="0"/>
          <w:numId w:val="5"/>
        </w:numPr>
        <w:spacing w:after="120"/>
        <w:jc w:val="both"/>
        <w:rPr>
          <w:sz w:val="18"/>
          <w:szCs w:val="18"/>
        </w:rPr>
      </w:pPr>
      <w:r w:rsidRPr="00B173CE">
        <w:rPr>
          <w:sz w:val="18"/>
          <w:szCs w:val="18"/>
        </w:rPr>
        <w:t>{#aGarant}Acte de caution solidaire. Nom de la caution : {/aGarant}</w:t>
      </w:r>
    </w:p>
    <w:p w14:paraId="1354E25A" w14:textId="214BBAB1" w:rsidR="007D49CE" w:rsidRDefault="006974E4" w:rsidP="00C415CC">
      <w:pPr>
        <w:pStyle w:val="Paragraphedeliste"/>
        <w:numPr>
          <w:ilvl w:val="0"/>
          <w:numId w:val="5"/>
        </w:numPr>
        <w:spacing w:after="120"/>
        <w:jc w:val="both"/>
        <w:rPr>
          <w:sz w:val="18"/>
          <w:szCs w:val="18"/>
        </w:rPr>
      </w:pPr>
      <w:r w:rsidRPr="007D49CE">
        <w:rPr>
          <w:sz w:val="18"/>
          <w:szCs w:val="18"/>
        </w:rPr>
        <w:lastRenderedPageBreak/>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6624C"/>
    <w:rsid w:val="00271422"/>
    <w:rsid w:val="002A4328"/>
    <w:rsid w:val="00314728"/>
    <w:rsid w:val="00324960"/>
    <w:rsid w:val="003755C3"/>
    <w:rsid w:val="00465E4D"/>
    <w:rsid w:val="00474ADE"/>
    <w:rsid w:val="004932EE"/>
    <w:rsid w:val="004D30A2"/>
    <w:rsid w:val="005235E9"/>
    <w:rsid w:val="005936E1"/>
    <w:rsid w:val="005E7CA4"/>
    <w:rsid w:val="00621EE7"/>
    <w:rsid w:val="00670590"/>
    <w:rsid w:val="006974E4"/>
    <w:rsid w:val="00720BF6"/>
    <w:rsid w:val="00770416"/>
    <w:rsid w:val="007749AC"/>
    <w:rsid w:val="007D49CE"/>
    <w:rsid w:val="00922A9E"/>
    <w:rsid w:val="00935712"/>
    <w:rsid w:val="00A20256"/>
    <w:rsid w:val="00AE0CE6"/>
    <w:rsid w:val="00B173CE"/>
    <w:rsid w:val="00B71708"/>
    <w:rsid w:val="00B90A0D"/>
    <w:rsid w:val="00C415CC"/>
    <w:rsid w:val="00DC7A22"/>
    <w:rsid w:val="00E06114"/>
    <w:rsid w:val="00ED537C"/>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Normal.dotm</Template>
  <TotalTime>132</TotalTime>
  <Pages>8</Pages>
  <Words>3393</Words>
  <Characters>18664</Characters>
  <Application>Microsoft Office Word</Application>
  <DocSecurity>0</DocSecurity>
  <Lines>155</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Jimmy ETTORI</cp:lastModifiedBy>
  <cp:revision>22</cp:revision>
  <dcterms:created xsi:type="dcterms:W3CDTF">2026-07-31T12:16:00Z</dcterms:created>
  <dcterms:modified xsi:type="dcterms:W3CDTF">2026-08-01T21:32:00Z</dcterms:modified>
</cp:coreProperties>
</file>