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CAA" w:rsidRDefault="00972CAA"/>
    <w:p w:rsidR="00972CAA" w:rsidRPr="00A01238" w:rsidRDefault="00972CAA" w:rsidP="00972CAA">
      <w:pPr>
        <w:pStyle w:val="Paragraphedeliste"/>
        <w:numPr>
          <w:ilvl w:val="0"/>
          <w:numId w:val="1"/>
        </w:numPr>
        <w:rPr>
          <w:b/>
        </w:rPr>
      </w:pPr>
      <w:r w:rsidRPr="00A01238">
        <w:rPr>
          <w:b/>
        </w:rPr>
        <w:t>Estimer l’équation de la régression en considérant le montant des dépenses publicitaires télévisées comme variable indépendante.</w:t>
      </w:r>
    </w:p>
    <w:p w:rsidR="00972CAA" w:rsidRDefault="00972CAA" w:rsidP="00972CAA">
      <w:pPr>
        <w:pStyle w:val="Paragraphedeliste"/>
      </w:pPr>
      <w:r>
        <w:rPr>
          <w:noProof/>
          <w:lang w:val="fr-FR" w:eastAsia="fr-FR"/>
        </w:rPr>
        <w:drawing>
          <wp:inline distT="0" distB="0" distL="0" distR="0" wp14:anchorId="69736711" wp14:editId="7633EE4C">
            <wp:extent cx="5760720" cy="2012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B8E" w:rsidRDefault="00726B8E" w:rsidP="00972CAA">
      <w:pPr>
        <w:pStyle w:val="Paragraphedeliste"/>
      </w:pPr>
      <w:r>
        <w:t>Y = 1.6039x + 88.6377</w:t>
      </w:r>
    </w:p>
    <w:p w:rsidR="00972CAA" w:rsidRDefault="00972CAA" w:rsidP="00972CAA">
      <w:r>
        <w:t>Coefficient angulaire : 1.6039. Lorsqu’on investit 1000$ dans la publicité, le chiffre d’affaire augmente de 1603.9$.</w:t>
      </w:r>
    </w:p>
    <w:p w:rsidR="00972CAA" w:rsidRDefault="00972CAA" w:rsidP="00972CAA">
      <w:r>
        <w:t>Ordonnée à l’origine : 88.6377. Lorsqu’on ne fait aucune publicité télévisée, le chiffre d’affaire est de 88 640$.</w:t>
      </w:r>
    </w:p>
    <w:p w:rsidR="00972CAA" w:rsidRDefault="00972CAA" w:rsidP="00972CAA">
      <w:r>
        <w:t xml:space="preserve">Test F : 11.27 </w:t>
      </w:r>
      <w:r>
        <w:sym w:font="Wingdings" w:char="F0E8"/>
      </w:r>
      <w:r>
        <w:t xml:space="preserve"> rejet de h0</w:t>
      </w:r>
    </w:p>
    <w:p w:rsidR="00972CAA" w:rsidRDefault="00972CAA" w:rsidP="00972CAA">
      <w:r>
        <w:t xml:space="preserve">Test t : 0.01529 </w:t>
      </w:r>
      <w:r>
        <w:sym w:font="Wingdings" w:char="F0E8"/>
      </w:r>
      <w:r>
        <w:t xml:space="preserve"> </w:t>
      </w:r>
      <w:r w:rsidR="00726B8E">
        <w:t>non-significatif (si alpha &gt; 1%)</w:t>
      </w:r>
    </w:p>
    <w:p w:rsidR="00211E2F" w:rsidRDefault="00211E2F" w:rsidP="00972CAA">
      <w:r>
        <w:rPr>
          <w:noProof/>
          <w:lang w:val="fr-FR" w:eastAsia="fr-FR"/>
        </w:rPr>
        <w:drawing>
          <wp:inline distT="0" distB="0" distL="0" distR="0" wp14:anchorId="313EAD33" wp14:editId="3DB0B91F">
            <wp:extent cx="5760720" cy="1341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E2F" w:rsidRDefault="00211E2F" w:rsidP="00972CAA">
      <w:r>
        <w:t xml:space="preserve">Cependant, le coefficient de corrélation entre le chiffre d’affaire et la pub télévisée est assez élevé (0.807) </w:t>
      </w:r>
      <w:r>
        <w:sym w:font="Wingdings" w:char="F0E8"/>
      </w:r>
      <w:r>
        <w:t xml:space="preserve"> La pub tv a une certaine influence sur le chiffre d’affaire.</w:t>
      </w:r>
    </w:p>
    <w:p w:rsidR="00972CAA" w:rsidRDefault="00972CAA" w:rsidP="00972CAA">
      <w:pPr>
        <w:rPr>
          <w:noProof/>
          <w:lang w:eastAsia="fr-BE"/>
        </w:rPr>
      </w:pPr>
      <w:r>
        <w:t>R² = 65%</w:t>
      </w:r>
      <w:r>
        <w:rPr>
          <w:noProof/>
          <w:lang w:eastAsia="fr-BE"/>
        </w:rPr>
        <w:t>. Le montant investit dans la publicité télévisée explique à 65% le chiffre d’affaire.</w:t>
      </w:r>
    </w:p>
    <w:p w:rsidR="00A01238" w:rsidRDefault="00A01238" w:rsidP="00A01238">
      <w:pPr>
        <w:pStyle w:val="Paragraphedeliste"/>
        <w:numPr>
          <w:ilvl w:val="0"/>
          <w:numId w:val="1"/>
        </w:numPr>
        <w:rPr>
          <w:b/>
        </w:rPr>
      </w:pPr>
      <w:r w:rsidRPr="00A01238">
        <w:rPr>
          <w:b/>
        </w:rPr>
        <w:t>Estimer l’équation de la régression en considérant le montant des dépenses publicitaires télévisées et dans les journaux comme variables indépendantes.</w:t>
      </w:r>
    </w:p>
    <w:p w:rsidR="00A01238" w:rsidRDefault="00A01238" w:rsidP="00A01238">
      <w:pPr>
        <w:ind w:left="360"/>
      </w:pPr>
      <w:r>
        <w:rPr>
          <w:noProof/>
          <w:lang w:val="fr-FR" w:eastAsia="fr-FR"/>
        </w:rPr>
        <w:lastRenderedPageBreak/>
        <w:drawing>
          <wp:inline distT="0" distB="0" distL="0" distR="0" wp14:anchorId="5F06DE47" wp14:editId="4F9CC9B2">
            <wp:extent cx="5760720" cy="2362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238" w:rsidRDefault="00A01238" w:rsidP="00A01238">
      <w:pPr>
        <w:ind w:left="360"/>
      </w:pPr>
      <m:oMath>
        <m:r>
          <w:rPr>
            <w:rFonts w:ascii="Cambria Math" w:hAnsi="Cambria Math"/>
          </w:rPr>
          <m:t>β</m:t>
        </m:r>
      </m:oMath>
      <w:r w:rsidRPr="00A01238">
        <w:rPr>
          <w:vertAlign w:val="subscript"/>
        </w:rPr>
        <w:t>0</w:t>
      </w:r>
      <w:r w:rsidRPr="00A01238">
        <w:t xml:space="preserve"> =</w:t>
      </w:r>
      <w:r>
        <w:t xml:space="preserve"> 83.2301. Lorsqu’on n’investit rien dans la publicité télévisée et dans la publicité dans les journaux, le chiffre d’affaire est de 83 230$.</w:t>
      </w:r>
    </w:p>
    <w:p w:rsidR="00A01238" w:rsidRDefault="00A01238" w:rsidP="00A01238">
      <w:pPr>
        <w:ind w:left="360"/>
      </w:pPr>
      <m:oMath>
        <m:r>
          <w:rPr>
            <w:rFonts w:ascii="Cambria Math" w:hAnsi="Cambria Math"/>
          </w:rPr>
          <m:t>β</m:t>
        </m:r>
      </m:oMath>
      <w:r>
        <w:rPr>
          <w:vertAlign w:val="subscript"/>
        </w:rPr>
        <w:t>1</w:t>
      </w:r>
      <w:r w:rsidRPr="00A01238">
        <w:t xml:space="preserve"> =</w:t>
      </w:r>
      <w:r>
        <w:t xml:space="preserve"> 1.3010. Lorsqu’on investit 1000$ dans la publicité </w:t>
      </w:r>
      <w:r w:rsidR="00D311A1">
        <w:t>dans les journaux</w:t>
      </w:r>
      <w:r>
        <w:t xml:space="preserve"> en maintenant une quantité fixe de publicité </w:t>
      </w:r>
      <w:r w:rsidR="00D311A1">
        <w:t>télévisée</w:t>
      </w:r>
      <w:r>
        <w:t>, le chiffre d’affaire augmente de 1301$.</w:t>
      </w:r>
    </w:p>
    <w:p w:rsidR="00A01238" w:rsidRDefault="00A01238" w:rsidP="00A01238">
      <w:pPr>
        <w:ind w:left="360"/>
      </w:pPr>
      <m:oMath>
        <m:r>
          <w:rPr>
            <w:rFonts w:ascii="Cambria Math" w:hAnsi="Cambria Math"/>
          </w:rPr>
          <m:t>β</m:t>
        </m:r>
      </m:oMath>
      <w:r>
        <w:rPr>
          <w:vertAlign w:val="subscript"/>
        </w:rPr>
        <w:t>2</w:t>
      </w:r>
      <w:r w:rsidRPr="00A01238">
        <w:t xml:space="preserve"> =</w:t>
      </w:r>
      <w:r>
        <w:t xml:space="preserve"> 2.2902. Lorsqu’on investit 1000$ dans la publicité </w:t>
      </w:r>
      <w:r w:rsidR="00D311A1">
        <w:t>télévisée</w:t>
      </w:r>
      <w:r w:rsidR="00726B8E">
        <w:t xml:space="preserve"> en maintenant une quantité fixe de publicité </w:t>
      </w:r>
      <w:r w:rsidR="00D311A1">
        <w:t>dans les journaux</w:t>
      </w:r>
      <w:r w:rsidR="00726B8E">
        <w:t>, le chiffre d’affaire augmente de 2290.2$.</w:t>
      </w:r>
    </w:p>
    <w:p w:rsidR="00A01238" w:rsidRDefault="00726B8E" w:rsidP="00A01238">
      <w:pPr>
        <w:ind w:left="360"/>
      </w:pPr>
      <w:r>
        <w:t xml:space="preserve">Test F : 28.38 </w:t>
      </w:r>
      <w:r>
        <w:sym w:font="Wingdings" w:char="F0E8"/>
      </w:r>
      <w:r>
        <w:t xml:space="preserve"> Rejet de h0</w:t>
      </w:r>
    </w:p>
    <w:p w:rsidR="00726B8E" w:rsidRDefault="00726B8E" w:rsidP="00A01238">
      <w:pPr>
        <w:ind w:left="360"/>
      </w:pPr>
      <w:r>
        <w:t xml:space="preserve">Test t : 0.001865 </w:t>
      </w:r>
      <w:r>
        <w:sym w:font="Wingdings" w:char="F0E8"/>
      </w:r>
      <w:r>
        <w:t xml:space="preserve"> non rejet de h0</w:t>
      </w:r>
    </w:p>
    <w:p w:rsidR="00211E2F" w:rsidRDefault="00211E2F" w:rsidP="00A01238">
      <w:pPr>
        <w:ind w:left="360"/>
        <w:rPr>
          <w:vertAlign w:val="subscript"/>
        </w:rPr>
      </w:pPr>
      <w:r>
        <w:t>Y = 83.2301 + 1.301x</w:t>
      </w:r>
      <w:r>
        <w:rPr>
          <w:vertAlign w:val="subscript"/>
        </w:rPr>
        <w:t>1</w:t>
      </w:r>
      <w:r>
        <w:t xml:space="preserve"> + 2.2902x</w:t>
      </w:r>
      <w:r>
        <w:rPr>
          <w:vertAlign w:val="subscript"/>
        </w:rPr>
        <w:t>2</w:t>
      </w:r>
    </w:p>
    <w:p w:rsidR="00D311A1" w:rsidRDefault="00D311A1" w:rsidP="00A01238">
      <w:pPr>
        <w:ind w:left="360"/>
      </w:pPr>
      <w:r>
        <w:rPr>
          <w:noProof/>
          <w:lang w:val="fr-FR" w:eastAsia="fr-FR"/>
        </w:rPr>
        <w:drawing>
          <wp:inline distT="0" distB="0" distL="0" distR="0" wp14:anchorId="00827516" wp14:editId="53F8B1D9">
            <wp:extent cx="5314950" cy="60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1A1" w:rsidRDefault="00D311A1" w:rsidP="00A01238">
      <w:pPr>
        <w:ind w:left="360"/>
      </w:pPr>
      <w:r>
        <w:t>A : 1.</w:t>
      </w:r>
      <w:r w:rsidR="004A64BF">
        <w:t>3010</w:t>
      </w:r>
      <w:bookmarkStart w:id="0" w:name="_GoBack"/>
      <w:bookmarkEnd w:id="0"/>
    </w:p>
    <w:p w:rsidR="00D311A1" w:rsidRDefault="00D311A1" w:rsidP="00A01238">
      <w:pPr>
        <w:ind w:left="360"/>
      </w:pPr>
      <w:r>
        <w:t>B : 2.2902</w:t>
      </w:r>
    </w:p>
    <w:p w:rsidR="00D311A1" w:rsidRDefault="00D311A1" w:rsidP="00A01238">
      <w:pPr>
        <w:ind w:left="360"/>
      </w:pPr>
      <w:r>
        <w:sym w:font="Wingdings" w:char="F0E8"/>
      </w:r>
      <w:r>
        <w:t xml:space="preserve"> Le coefficient angulaire relatif à la publicité télévisée est plus élevé si on investit dans la publicité dans les journaux à un taux fixe, que si on n’investit que dans la publicité télévisée.</w:t>
      </w:r>
    </w:p>
    <w:p w:rsidR="001D3566" w:rsidRDefault="001D3566" w:rsidP="00A01238">
      <w:pPr>
        <w:ind w:left="360"/>
      </w:pPr>
      <w:r>
        <w:t>(voir interprétation des deux coefficients dans les points A et B).</w:t>
      </w:r>
    </w:p>
    <w:p w:rsidR="001D3566" w:rsidRDefault="001D3566" w:rsidP="00A01238">
      <w:pPr>
        <w:ind w:left="360"/>
      </w:pPr>
      <w:r>
        <w:rPr>
          <w:noProof/>
          <w:lang w:val="fr-FR" w:eastAsia="fr-FR"/>
        </w:rPr>
        <w:drawing>
          <wp:inline distT="0" distB="0" distL="0" distR="0" wp14:anchorId="6285B343" wp14:editId="575AF210">
            <wp:extent cx="5448300" cy="447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566" w:rsidRDefault="001D3566" w:rsidP="00A01238">
      <w:pPr>
        <w:ind w:left="360"/>
      </w:pPr>
      <w:r>
        <w:t xml:space="preserve">Chiffre d’affaire = 83.2301 + 1.301 * 1.8 + 2.2902 * 3.5 = </w:t>
      </w:r>
      <w:r w:rsidR="00CB5C86">
        <w:t>93.5876</w:t>
      </w:r>
    </w:p>
    <w:p w:rsidR="00165D9B" w:rsidRDefault="00165D9B" w:rsidP="00A01238">
      <w:pPr>
        <w:ind w:left="360"/>
      </w:pPr>
    </w:p>
    <w:p w:rsidR="00165D9B" w:rsidRDefault="00165D9B" w:rsidP="00A01238">
      <w:pPr>
        <w:ind w:left="360"/>
      </w:pPr>
    </w:p>
    <w:p w:rsidR="00165D9B" w:rsidRDefault="00165D9B" w:rsidP="00A01238">
      <w:pPr>
        <w:ind w:left="360"/>
      </w:pPr>
    </w:p>
    <w:p w:rsidR="00165D9B" w:rsidRDefault="00165D9B" w:rsidP="00A01238">
      <w:pPr>
        <w:ind w:left="360"/>
      </w:pPr>
    </w:p>
    <w:p w:rsidR="00165D9B" w:rsidRDefault="00165D9B" w:rsidP="00165D9B">
      <w:pPr>
        <w:pStyle w:val="Paragraphedeliste"/>
        <w:numPr>
          <w:ilvl w:val="0"/>
          <w:numId w:val="3"/>
        </w:numPr>
        <w:spacing w:after="0" w:line="240" w:lineRule="auto"/>
      </w:pPr>
      <w:r>
        <w:lastRenderedPageBreak/>
        <w:t>A partir des paramètres SCT et SCR donnés par R, calculez R² et R² ajusté ;</w:t>
      </w:r>
    </w:p>
    <w:p w:rsidR="00165D9B" w:rsidRDefault="00165D9B" w:rsidP="00A01238">
      <w:pPr>
        <w:ind w:left="360"/>
      </w:pPr>
      <w:r>
        <w:rPr>
          <w:noProof/>
          <w:lang w:val="fr-FR" w:eastAsia="fr-FR"/>
        </w:rPr>
        <w:drawing>
          <wp:inline distT="0" distB="0" distL="0" distR="0" wp14:anchorId="4E2CBDC4" wp14:editId="2C089A3E">
            <wp:extent cx="5760720" cy="12941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D9B" w:rsidRDefault="0028635A" w:rsidP="00A01238">
      <w:pPr>
        <w:ind w:left="360"/>
      </w:pPr>
      <w:r>
        <w:t>R² = 23.4247 / 25.5 = 0.9186</w:t>
      </w:r>
    </w:p>
    <w:p w:rsidR="0028635A" w:rsidRDefault="0028635A" w:rsidP="00A01238">
      <w:pPr>
        <w:ind w:left="360"/>
      </w:pPr>
      <w:r>
        <w:t>R ajusté = 0.8866</w:t>
      </w:r>
    </w:p>
    <w:p w:rsidR="00157C29" w:rsidRDefault="00157C29" w:rsidP="00157C29">
      <w:pPr>
        <w:ind w:left="360"/>
      </w:pPr>
      <w:r>
        <w:t>Le modèle n’est pas robuste car la quantité de pub dans les journaux n’est pas significative.</w:t>
      </w:r>
    </w:p>
    <w:p w:rsidR="004C0E0F" w:rsidRDefault="004C0E0F" w:rsidP="00157C29">
      <w:pPr>
        <w:ind w:left="360"/>
      </w:pPr>
      <w:r>
        <w:t>Le R ajusté est peu différent du R² car la variable ajoutée (pub dans les journaux) n’a que peu d’influence sur le chiffre d’affaire.</w:t>
      </w:r>
    </w:p>
    <w:p w:rsidR="005B4C4A" w:rsidRDefault="005B4C4A" w:rsidP="00157C29">
      <w:pPr>
        <w:ind w:left="360"/>
      </w:pPr>
      <w:r>
        <w:t xml:space="preserve">g) se référer au test f. non-significatif </w:t>
      </w:r>
      <w:r>
        <w:sym w:font="Wingdings" w:char="F0E8"/>
      </w:r>
      <w:r>
        <w:t xml:space="preserve"> la régression multiple proposée n’est pas significative dans son ensemble.</w:t>
      </w:r>
    </w:p>
    <w:p w:rsidR="005B4C4A" w:rsidRPr="00D311A1" w:rsidRDefault="005B4C4A" w:rsidP="00157C29">
      <w:pPr>
        <w:ind w:left="360"/>
      </w:pPr>
      <w:r>
        <w:t>h) regarder les p valeurs des différents coeffs. Tous les tests t sont significatifs (si on regarde chaque coefficient, un par un)</w:t>
      </w:r>
      <w:r w:rsidR="006A0761">
        <w:t>002E</w:t>
      </w:r>
    </w:p>
    <w:p w:rsidR="00726B8E" w:rsidRDefault="00726B8E" w:rsidP="00A01238">
      <w:pPr>
        <w:ind w:left="360"/>
      </w:pPr>
    </w:p>
    <w:p w:rsidR="00A01238" w:rsidRPr="00A01238" w:rsidRDefault="00A01238" w:rsidP="00A01238">
      <w:pPr>
        <w:ind w:left="360"/>
      </w:pPr>
    </w:p>
    <w:p w:rsidR="00A01238" w:rsidRDefault="00A01238" w:rsidP="00972CAA">
      <w:pPr>
        <w:rPr>
          <w:noProof/>
          <w:lang w:eastAsia="fr-BE"/>
        </w:rPr>
      </w:pPr>
    </w:p>
    <w:p w:rsidR="00972CAA" w:rsidRDefault="00972CAA" w:rsidP="00972CAA"/>
    <w:p w:rsidR="00972CAA" w:rsidRDefault="00972CAA">
      <w:r>
        <w:t xml:space="preserve"> </w:t>
      </w:r>
    </w:p>
    <w:sectPr w:rsidR="00972C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77B53"/>
    <w:multiLevelType w:val="hybridMultilevel"/>
    <w:tmpl w:val="081EB9E4"/>
    <w:lvl w:ilvl="0" w:tplc="7ABAAD84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D572F2"/>
    <w:multiLevelType w:val="hybridMultilevel"/>
    <w:tmpl w:val="7134777C"/>
    <w:lvl w:ilvl="0" w:tplc="971EC7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2A1CF6"/>
    <w:multiLevelType w:val="hybridMultilevel"/>
    <w:tmpl w:val="7134777C"/>
    <w:lvl w:ilvl="0" w:tplc="971EC7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EB1"/>
    <w:rsid w:val="00157C29"/>
    <w:rsid w:val="00165D9B"/>
    <w:rsid w:val="001D3566"/>
    <w:rsid w:val="00211E2F"/>
    <w:rsid w:val="0028635A"/>
    <w:rsid w:val="004A64BF"/>
    <w:rsid w:val="004C0E0F"/>
    <w:rsid w:val="00513FDC"/>
    <w:rsid w:val="005B4C4A"/>
    <w:rsid w:val="00622EB1"/>
    <w:rsid w:val="006A0761"/>
    <w:rsid w:val="00726B8E"/>
    <w:rsid w:val="00972CAA"/>
    <w:rsid w:val="00A01238"/>
    <w:rsid w:val="00CB5C86"/>
    <w:rsid w:val="00D3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D071F4-8140-49DC-83FB-8D7723CC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2CA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012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Henallux</Company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JOLY Maxime</dc:creator>
  <cp:keywords/>
  <dc:description/>
  <cp:lastModifiedBy>yassin lazrak</cp:lastModifiedBy>
  <cp:revision>11</cp:revision>
  <dcterms:created xsi:type="dcterms:W3CDTF">2016-11-25T13:41:00Z</dcterms:created>
  <dcterms:modified xsi:type="dcterms:W3CDTF">2017-01-22T12:19:00Z</dcterms:modified>
</cp:coreProperties>
</file>