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e-Safety Activities</w:t>
      </w:r>
    </w:p>
    <w:p>
      <w:pPr>
        <w:pStyle w:val="Heading2"/>
      </w:pPr>
      <w:r>
        <w:t>Activity 1: “Yes, But Why?”</w:t>
      </w:r>
    </w:p>
    <w:p>
      <w:r>
        <w:t>Students discuss statements about online safety such as:</w:t>
        <w:br/>
        <w:t>- “All information on Google is true.”</w:t>
        <w:br/>
        <w:t>- “You don’t need a strong password.”</w:t>
        <w:br/>
        <w:t>They answer with “Yes, but why?” or “No, because…” and explain their ideas.</w:t>
        <w:br/>
        <w:t>This activity helps them think critically about safe online behavior.</w:t>
      </w:r>
    </w:p>
    <w:p>
      <w:pPr>
        <w:pStyle w:val="Heading2"/>
      </w:pPr>
      <w:r>
        <w:t>Activity 2: “A Day on the Internet” – Digital Story or Comic</w:t>
      </w:r>
    </w:p>
    <w:p>
      <w:r>
        <w:t>Students create a short digital story or comic using Canva or Pixton.</w:t>
        <w:br/>
        <w:t>Topics:</w:t>
        <w:br/>
        <w:t>- How to deal with cyberbullying</w:t>
        <w:br/>
        <w:t>- Why we should not share personal information</w:t>
        <w:br/>
        <w:t>Each story ends with a short message like “Be kind online” or “Think before you click.”</w:t>
      </w:r>
    </w:p>
    <w:p>
      <w:pPr>
        <w:pStyle w:val="Heading2"/>
      </w:pPr>
      <w:r>
        <w:t>Activity 3: “Stay Safe Online!” Poster</w:t>
      </w:r>
    </w:p>
    <w:p>
      <w:r>
        <w:t>Students design a poster about e-safety using Canva or paper.</w:t>
        <w:br/>
        <w:t>They include short messages such as:</w:t>
        <w:br/>
        <w:t>- “Protect your password.”</w:t>
        <w:br/>
        <w:t>- “Respect others online.”</w:t>
        <w:br/>
        <w:t>- “Don’t share personal information.”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