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Política de Privacidade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BankAlt</w:t>
      </w:r>
      <w:r w:rsidDel="00000000" w:rsidR="00000000" w:rsidRPr="00000000">
        <w:rPr>
          <w:sz w:val="24"/>
          <w:szCs w:val="24"/>
          <w:rtl w:val="0"/>
        </w:rPr>
        <w:t xml:space="preserve"> compromete-se a proteger a sua privacidade e a garantir que suas informações pessoais sejam tratadas de forma segura e em conformidade com a legislação aplicável. Este Termo de Privacidade descreve como coletamos, usamos, armazenamos e protegemos suas informações pessoais.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Coletadas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Coletamos as seguintes categorias de informações pessoais: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 Dados de identificação (nome, CPF, RG, data de nascimento, etc.)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Informações de contato (endereço, telefone, e-mail)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Informações financeiras (dados bancários, histórico de transações, etc.)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 Informações sobre o seu uso dos nossos serviços (preferências, histórico de acessos, etc.)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Uso das Informações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Utilizamos suas informações pessoais para: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 Processar e gerenciar suas transações e contas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 Oferecer suporte ao cliente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Realizar análises e melhorar nossos serviços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Enviar informações e ofertas relacionadas aos nossos produtos e serviços, com seu consentimento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Compartilhamento de Informações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Podemos compartilhar suas informações pessoais com: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 Autoridades regulatórias e governamentais, conforme exigido por lei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- Prestadores de serviços que auxiliam na operação dos nossos serviços, sob acordos de confidencialidade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 Outras instituições financeiras, no contexto de operações financeiras e de crédito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Empregamos medidas de segurança físicas, eletrônicas e administrativas para proteger suas informações pessoais contra acesso não autorizado, alteração, divulgação ou destruição. No entanto, nenhum sistema de segurança é infalível, e não podemos garantir proteção absoluta.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Seus Direitos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Você tem o direito de: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 Acessar e corrigir suas informações pessoais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- Solicitar a exclusão de suas informações, sujeitas a certas condições legais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 Optar por não receber comunicações de marketing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Alterações no Termo de Privacidade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Podemos atualizar este Termo de Privacidade periodicamente. Quaisquer mudanças serão publicadas em nosso site e entrarão em vigor a partir da data de publicação.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Contato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Se tiver dúvidas sobre este Termo de Privacidade ou sobre o tratamento de suas informações pessoais, entre em contato conosco pelo e-mail bankaut.oficial@gmail.com ou pelo telefone (19) 97157-3019 e (19) 99819-3930.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  <w:t xml:space="preserve">BankAlt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Colégio Técnico de Limeira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Unicam</w:t>
        </w:r>
      </w:hyperlink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  <w:t xml:space="preserve">09/08/2024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BANKALT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Col%C3%A9gio%20T%C3%A9cnico%20de%20Limeira%20-%20Unicamp&amp;ludocid=16289665161821455942&amp;ibp=gwp;0,7&amp;sa=X&amp;sqi=2&amp;ved=2ahUKEwjBpsuK8eeHAxV6P7kGHQTmBVoQ_coHegQIJBAB" TargetMode="External"/><Relationship Id="rId7" Type="http://schemas.openxmlformats.org/officeDocument/2006/relationships/hyperlink" Target="https://www.google.com/search?q=Col%C3%A9gio%20T%C3%A9cnico%20de%20Limeira%20-%20Unicamp&amp;ludocid=16289665161821455942&amp;ibp=gwp;0,7&amp;sa=X&amp;sqi=2&amp;ved=2ahUKEwjBpsuK8eeHAxV6P7kGHQTmBVoQ_coHegQIJBAB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