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DE8D" w14:textId="36E553FB" w:rsidR="00C86FFF" w:rsidRPr="004552DB" w:rsidRDefault="00C86FFF" w:rsidP="00C86FFF">
      <w:pPr>
        <w:ind w:right="95"/>
        <w:jc w:val="center"/>
        <w:rPr>
          <w:rFonts w:ascii="Times" w:hAnsi="Times"/>
          <w:b/>
          <w:bCs/>
          <w:color w:val="FF0000"/>
          <w:sz w:val="32"/>
          <w:szCs w:val="32"/>
          <w:u w:val="single"/>
          <w:lang w:val="en-US"/>
        </w:rPr>
      </w:pPr>
      <w:r w:rsidRPr="004552DB">
        <w:rPr>
          <w:rFonts w:ascii="Times" w:hAnsi="Times"/>
          <w:b/>
          <w:bCs/>
          <w:color w:val="FF0000"/>
          <w:sz w:val="32"/>
          <w:szCs w:val="32"/>
          <w:u w:val="single"/>
          <w:lang w:val="en-US"/>
        </w:rPr>
        <w:t xml:space="preserve">Money </w:t>
      </w:r>
      <w:r w:rsidR="009C0F38" w:rsidRPr="004552DB">
        <w:rPr>
          <w:rFonts w:ascii="Times" w:hAnsi="Times"/>
          <w:b/>
          <w:bCs/>
          <w:color w:val="FF0000"/>
          <w:sz w:val="32"/>
          <w:szCs w:val="32"/>
          <w:u w:val="single"/>
          <w:lang w:val="en-US"/>
        </w:rPr>
        <w:t>T</w:t>
      </w:r>
      <w:r w:rsidRPr="004552DB">
        <w:rPr>
          <w:rFonts w:ascii="Times" w:hAnsi="Times"/>
          <w:b/>
          <w:bCs/>
          <w:color w:val="FF0000"/>
          <w:sz w:val="32"/>
          <w:szCs w:val="32"/>
          <w:u w:val="single"/>
          <w:lang w:val="en-US"/>
        </w:rPr>
        <w:t>racking</w:t>
      </w:r>
    </w:p>
    <w:p w14:paraId="4310EBD6" w14:textId="560FAE25" w:rsidR="009C0F38" w:rsidRDefault="009C0F38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3298A27A" w14:textId="249DDE6A" w:rsidR="004552DB" w:rsidRDefault="004552DB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576A55E8" w14:textId="77777777" w:rsidR="004552DB" w:rsidRPr="004552DB" w:rsidRDefault="004552DB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36BAB80B" w14:textId="15317FFA" w:rsidR="004552DB" w:rsidRPr="004552DB" w:rsidRDefault="004552DB" w:rsidP="004552DB">
      <w:pPr>
        <w:ind w:right="95"/>
        <w:rPr>
          <w:rFonts w:ascii="Algerian" w:hAnsi="Algerian"/>
          <w:color w:val="44546A" w:themeColor="text2"/>
          <w:lang w:val="en-US"/>
        </w:rPr>
      </w:pPr>
      <w:r>
        <w:rPr>
          <w:rFonts w:ascii="Algerian" w:hAnsi="Algerian"/>
          <w:color w:val="44546A" w:themeColor="text2"/>
          <w:lang w:val="en-US"/>
        </w:rPr>
        <w:t>1. User manuals:</w:t>
      </w:r>
    </w:p>
    <w:p w14:paraId="21D01446" w14:textId="7371EC22" w:rsidR="009C0F38" w:rsidRPr="004552DB" w:rsidRDefault="004552DB" w:rsidP="004552DB">
      <w:pPr>
        <w:ind w:right="95"/>
        <w:rPr>
          <w:rFonts w:cstheme="minorHAnsi"/>
          <w:color w:val="44546A" w:themeColor="text2"/>
          <w:sz w:val="22"/>
          <w:szCs w:val="22"/>
          <w:lang w:val="en-US"/>
        </w:rPr>
      </w:pPr>
      <w:r>
        <w:rPr>
          <w:rFonts w:cstheme="minorHAnsi"/>
          <w:color w:val="44546A" w:themeColor="text2"/>
          <w:sz w:val="22"/>
          <w:szCs w:val="22"/>
          <w:lang w:val="en-US"/>
        </w:rPr>
        <w:t>In Money Tracking application, u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 xml:space="preserve">ser interact with a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text-based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 xml:space="preserve"> user interface via the command-line.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The application will allow a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user to enter expense(s) and income(s) to the application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.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 xml:space="preserve">While </w:t>
      </w:r>
      <w:r>
        <w:rPr>
          <w:rFonts w:cstheme="minorHAnsi"/>
          <w:color w:val="44546A" w:themeColor="text2"/>
          <w:sz w:val="22"/>
          <w:szCs w:val="22"/>
          <w:lang w:val="en-US"/>
        </w:rPr>
        <w:t>adding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, it asks the user to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assign a month, title and amount to every expense or income.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 The application also d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isplay</w:t>
      </w:r>
      <w:r>
        <w:rPr>
          <w:rFonts w:cstheme="minorHAnsi"/>
          <w:color w:val="44546A" w:themeColor="text2"/>
          <w:sz w:val="22"/>
          <w:szCs w:val="22"/>
          <w:lang w:val="en-US"/>
        </w:rPr>
        <w:t>s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 xml:space="preserve"> the items that can be sorted by month, amount or title.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 But it d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isplay</w:t>
      </w:r>
      <w:r>
        <w:rPr>
          <w:rFonts w:cstheme="minorHAnsi"/>
          <w:color w:val="44546A" w:themeColor="text2"/>
          <w:sz w:val="22"/>
          <w:szCs w:val="22"/>
          <w:lang w:val="en-US"/>
        </w:rPr>
        <w:t>s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 xml:space="preserve"> only expenses or only incomes.</w:t>
      </w:r>
      <w:r>
        <w:rPr>
          <w:rFonts w:cstheme="minorHAnsi"/>
          <w:color w:val="44546A" w:themeColor="text2"/>
          <w:sz w:val="22"/>
          <w:szCs w:val="22"/>
          <w:lang w:val="en-US"/>
        </w:rPr>
        <w:t xml:space="preserve"> </w:t>
      </w:r>
      <w:r w:rsidRPr="004552DB">
        <w:rPr>
          <w:rFonts w:cstheme="minorHAnsi"/>
          <w:color w:val="44546A" w:themeColor="text2"/>
          <w:sz w:val="22"/>
          <w:szCs w:val="22"/>
          <w:lang w:val="en-US"/>
        </w:rPr>
        <w:t>User can also edit and remove items from the application. They can also quit and save the current task list to file.</w:t>
      </w:r>
    </w:p>
    <w:p w14:paraId="357459DA" w14:textId="77777777" w:rsidR="004552DB" w:rsidRPr="004552DB" w:rsidRDefault="004552DB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7F0B97F8" w14:textId="77777777" w:rsidR="004552DB" w:rsidRPr="004552DB" w:rsidRDefault="004552DB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62E90B65" w14:textId="77777777" w:rsidR="004552DB" w:rsidRPr="004552DB" w:rsidRDefault="004552DB" w:rsidP="00736248">
      <w:pPr>
        <w:ind w:right="95"/>
        <w:rPr>
          <w:rFonts w:ascii="Algerian" w:hAnsi="Algerian"/>
          <w:color w:val="44546A" w:themeColor="text2"/>
          <w:lang w:val="en-US"/>
        </w:rPr>
      </w:pPr>
    </w:p>
    <w:p w14:paraId="73AF5B46" w14:textId="13235369" w:rsidR="00736248" w:rsidRDefault="004552DB" w:rsidP="00736248">
      <w:pPr>
        <w:ind w:right="95"/>
        <w:rPr>
          <w:rFonts w:ascii="Algerian" w:hAnsi="Algerian"/>
          <w:color w:val="44546A" w:themeColor="text2"/>
          <w:lang w:val="sv-SE"/>
        </w:rPr>
      </w:pPr>
      <w:r>
        <w:rPr>
          <w:rFonts w:ascii="Algerian" w:hAnsi="Algerian"/>
          <w:color w:val="44546A" w:themeColor="text2"/>
          <w:lang w:val="sv-SE"/>
        </w:rPr>
        <w:t>2</w:t>
      </w:r>
      <w:r w:rsidR="009C0F38">
        <w:rPr>
          <w:rFonts w:ascii="Algerian" w:hAnsi="Algerian"/>
          <w:color w:val="44546A" w:themeColor="text2"/>
          <w:lang w:val="sv-SE"/>
        </w:rPr>
        <w:t>.</w:t>
      </w:r>
      <w:r w:rsidR="00736248" w:rsidRPr="00736248">
        <w:rPr>
          <w:rFonts w:ascii="Algerian" w:hAnsi="Algerian"/>
          <w:color w:val="44546A" w:themeColor="text2"/>
          <w:lang w:val="sv-SE"/>
        </w:rPr>
        <w:t>Activity Diagram:</w:t>
      </w:r>
    </w:p>
    <w:p w14:paraId="3CA9F2D1" w14:textId="5ED4FFF6" w:rsidR="004C116E" w:rsidRDefault="004C116E" w:rsidP="00736248">
      <w:pPr>
        <w:ind w:right="95"/>
        <w:rPr>
          <w:rFonts w:ascii="Algerian" w:hAnsi="Algerian"/>
          <w:color w:val="44546A" w:themeColor="text2"/>
          <w:lang w:val="sv-SE"/>
        </w:rPr>
      </w:pPr>
    </w:p>
    <w:p w14:paraId="2C6C5783" w14:textId="77777777" w:rsidR="004C116E" w:rsidRPr="00736248" w:rsidRDefault="004C116E" w:rsidP="00736248">
      <w:pPr>
        <w:ind w:right="95"/>
        <w:rPr>
          <w:rFonts w:ascii="Algerian" w:hAnsi="Algerian"/>
          <w:color w:val="44546A" w:themeColor="text2"/>
          <w:lang w:val="sv-SE"/>
        </w:rPr>
      </w:pPr>
    </w:p>
    <w:p w14:paraId="1DC2E3EA" w14:textId="77777777" w:rsidR="00736248" w:rsidRPr="00B25044" w:rsidRDefault="00736248" w:rsidP="00736248">
      <w:pPr>
        <w:ind w:right="95"/>
        <w:rPr>
          <w:lang w:val="sv-SE"/>
        </w:rPr>
      </w:pPr>
    </w:p>
    <w:p w14:paraId="48F99195" w14:textId="77777777" w:rsidR="004552DB" w:rsidRDefault="00555996" w:rsidP="00713C0B">
      <w:pPr>
        <w:ind w:right="95"/>
      </w:pPr>
      <w:r>
        <w:rPr>
          <w:noProof/>
        </w:rPr>
        <w:drawing>
          <wp:inline distT="0" distB="0" distL="0" distR="0" wp14:anchorId="03C93858" wp14:editId="31325E07">
            <wp:extent cx="7120647" cy="4686089"/>
            <wp:effectExtent l="0" t="0" r="4445" b="635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737" cy="47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B48B" w14:textId="77777777" w:rsidR="004552DB" w:rsidRDefault="004552DB" w:rsidP="00713C0B">
      <w:pPr>
        <w:ind w:right="95"/>
      </w:pPr>
    </w:p>
    <w:p w14:paraId="0137DA8D" w14:textId="77777777" w:rsidR="004552DB" w:rsidRDefault="004552DB" w:rsidP="00713C0B">
      <w:pPr>
        <w:ind w:right="95"/>
        <w:rPr>
          <w:rFonts w:ascii="Algerian" w:hAnsi="Algerian"/>
          <w:color w:val="44546A" w:themeColor="text2"/>
          <w:lang w:val="sv-SE"/>
        </w:rPr>
      </w:pPr>
    </w:p>
    <w:p w14:paraId="5139D745" w14:textId="4B2C6552" w:rsidR="00713C0B" w:rsidRPr="004552DB" w:rsidRDefault="004552DB" w:rsidP="00713C0B">
      <w:pPr>
        <w:ind w:right="95"/>
      </w:pPr>
      <w:r>
        <w:rPr>
          <w:rFonts w:ascii="Algerian" w:hAnsi="Algerian"/>
          <w:color w:val="44546A" w:themeColor="text2"/>
          <w:lang w:val="sv-SE"/>
        </w:rPr>
        <w:t>3</w:t>
      </w:r>
      <w:r w:rsidR="00713C0B">
        <w:rPr>
          <w:rFonts w:ascii="Algerian" w:hAnsi="Algerian"/>
          <w:color w:val="44546A" w:themeColor="text2"/>
          <w:lang w:val="sv-SE"/>
        </w:rPr>
        <w:t>. CLASS</w:t>
      </w:r>
      <w:r w:rsidR="00713C0B" w:rsidRPr="00736248">
        <w:rPr>
          <w:rFonts w:ascii="Algerian" w:hAnsi="Algerian"/>
          <w:color w:val="44546A" w:themeColor="text2"/>
          <w:lang w:val="sv-SE"/>
        </w:rPr>
        <w:t xml:space="preserve"> Diagram:</w:t>
      </w:r>
    </w:p>
    <w:p w14:paraId="5F3361BF" w14:textId="7EE2E0E3" w:rsidR="00713C0B" w:rsidRDefault="00713C0B" w:rsidP="00B25044">
      <w:pPr>
        <w:ind w:right="95"/>
      </w:pPr>
    </w:p>
    <w:p w14:paraId="60DA4E0A" w14:textId="31F0ACED" w:rsidR="00713C0B" w:rsidRDefault="00713C0B" w:rsidP="00B25044">
      <w:pPr>
        <w:ind w:right="95"/>
      </w:pPr>
    </w:p>
    <w:p w14:paraId="7926CB06" w14:textId="256FCE35" w:rsidR="00713C0B" w:rsidRDefault="004D64DF" w:rsidP="004E00F1">
      <w:pPr>
        <w:ind w:right="95"/>
        <w:jc w:val="center"/>
      </w:pPr>
      <w:r>
        <w:rPr>
          <w:noProof/>
        </w:rPr>
        <w:drawing>
          <wp:inline distT="0" distB="0" distL="0" distR="0" wp14:anchorId="4D468E36" wp14:editId="26CA87FC">
            <wp:extent cx="3479800" cy="2870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0B" w:rsidSect="00B25044">
      <w:pgSz w:w="11906" w:h="16838"/>
      <w:pgMar w:top="1440" w:right="260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A5"/>
    <w:rsid w:val="00006009"/>
    <w:rsid w:val="0008703B"/>
    <w:rsid w:val="000B3FEC"/>
    <w:rsid w:val="003021DA"/>
    <w:rsid w:val="00423CA5"/>
    <w:rsid w:val="004552DB"/>
    <w:rsid w:val="004C116E"/>
    <w:rsid w:val="004D64DF"/>
    <w:rsid w:val="004E00F1"/>
    <w:rsid w:val="004E7AC5"/>
    <w:rsid w:val="00543205"/>
    <w:rsid w:val="00555996"/>
    <w:rsid w:val="006B711E"/>
    <w:rsid w:val="00713C0B"/>
    <w:rsid w:val="00736248"/>
    <w:rsid w:val="009C0F38"/>
    <w:rsid w:val="00B25044"/>
    <w:rsid w:val="00C86FFF"/>
    <w:rsid w:val="00E70CF5"/>
    <w:rsid w:val="00E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F64C0"/>
  <w15:chartTrackingRefBased/>
  <w15:docId w15:val="{0D60FF32-49EF-2E43-94CF-17A21C29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3</cp:revision>
  <dcterms:created xsi:type="dcterms:W3CDTF">2020-10-04T20:56:00Z</dcterms:created>
  <dcterms:modified xsi:type="dcterms:W3CDTF">2020-10-04T22:00:00Z</dcterms:modified>
</cp:coreProperties>
</file>