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6A4F3" w14:textId="77777777" w:rsidR="000A148F" w:rsidRDefault="000A148F">
      <w:pPr>
        <w:spacing w:line="240" w:lineRule="auto"/>
      </w:pPr>
    </w:p>
    <w:p w14:paraId="5F8C25E9" w14:textId="4AAEDE97" w:rsidR="000A148F" w:rsidRDefault="00C64762" w:rsidP="00DC31BD">
      <w:pPr>
        <w:spacing w:line="240" w:lineRule="auto"/>
        <w:jc w:val="center"/>
        <w:rPr>
          <w:b/>
        </w:rPr>
      </w:pPr>
      <w:r>
        <w:rPr>
          <w:b/>
        </w:rPr>
        <w:t xml:space="preserve">BALANCING BOOKS AND WORK: </w:t>
      </w:r>
      <w:r w:rsidR="00DC31BD">
        <w:rPr>
          <w:b/>
        </w:rPr>
        <w:t xml:space="preserve"> </w:t>
      </w:r>
      <w:r>
        <w:rPr>
          <w:b/>
        </w:rPr>
        <w:t xml:space="preserve">THE LIVED EXPERIENCES OF WORKING STUDENTS IN PART-TIME EMPLOYMENT </w:t>
      </w:r>
    </w:p>
    <w:p w14:paraId="1E973D21" w14:textId="77777777" w:rsidR="000A148F" w:rsidRDefault="000A148F">
      <w:pPr>
        <w:spacing w:line="240" w:lineRule="auto"/>
        <w:rPr>
          <w:b/>
        </w:rPr>
      </w:pPr>
    </w:p>
    <w:p w14:paraId="2B10DA87" w14:textId="77777777" w:rsidR="000A148F" w:rsidRDefault="00C64762">
      <w:pPr>
        <w:spacing w:line="240" w:lineRule="auto"/>
        <w:jc w:val="center"/>
      </w:pPr>
      <w:r>
        <w:t>___________________________________</w:t>
      </w:r>
    </w:p>
    <w:p w14:paraId="409C4815" w14:textId="77777777" w:rsidR="000A148F" w:rsidRDefault="000A148F">
      <w:pPr>
        <w:spacing w:line="240" w:lineRule="auto"/>
        <w:rPr>
          <w:b/>
        </w:rPr>
      </w:pPr>
    </w:p>
    <w:p w14:paraId="46861BB4" w14:textId="77777777" w:rsidR="000A148F" w:rsidRDefault="000A148F">
      <w:pPr>
        <w:spacing w:line="240" w:lineRule="auto"/>
        <w:rPr>
          <w:b/>
        </w:rPr>
      </w:pPr>
    </w:p>
    <w:p w14:paraId="21E1AC92" w14:textId="77777777" w:rsidR="000A148F" w:rsidRDefault="00C64762">
      <w:pPr>
        <w:spacing w:line="240" w:lineRule="auto"/>
        <w:jc w:val="center"/>
      </w:pPr>
      <w:r>
        <w:t>A Qualitative Research Study</w:t>
      </w:r>
    </w:p>
    <w:p w14:paraId="69A63142" w14:textId="77777777" w:rsidR="000A148F" w:rsidRDefault="00C64762">
      <w:pPr>
        <w:spacing w:line="240" w:lineRule="auto"/>
        <w:jc w:val="center"/>
      </w:pPr>
      <w:r>
        <w:t>Presented to</w:t>
      </w:r>
    </w:p>
    <w:p w14:paraId="27BC911D" w14:textId="77777777" w:rsidR="000A148F" w:rsidRDefault="00C64762">
      <w:pPr>
        <w:spacing w:line="240" w:lineRule="auto"/>
        <w:jc w:val="center"/>
      </w:pPr>
      <w:r>
        <w:t xml:space="preserve">the </w:t>
      </w:r>
      <w:proofErr w:type="gramStart"/>
      <w:r>
        <w:t>Faculty</w:t>
      </w:r>
      <w:proofErr w:type="gramEnd"/>
      <w:r>
        <w:t xml:space="preserve"> of  </w:t>
      </w:r>
    </w:p>
    <w:p w14:paraId="0817BABD" w14:textId="77777777" w:rsidR="000A148F" w:rsidRDefault="00C64762">
      <w:pPr>
        <w:spacing w:line="240" w:lineRule="auto"/>
        <w:jc w:val="center"/>
      </w:pPr>
      <w:proofErr w:type="spellStart"/>
      <w:r>
        <w:t>Munting</w:t>
      </w:r>
      <w:proofErr w:type="spellEnd"/>
      <w:r>
        <w:t xml:space="preserve"> Ilog Integrated National High School</w:t>
      </w:r>
    </w:p>
    <w:p w14:paraId="116396CA" w14:textId="77777777" w:rsidR="000A148F" w:rsidRDefault="00C64762">
      <w:pPr>
        <w:spacing w:line="240" w:lineRule="auto"/>
        <w:jc w:val="center"/>
      </w:pPr>
      <w:proofErr w:type="spellStart"/>
      <w:r>
        <w:t>Munting</w:t>
      </w:r>
      <w:proofErr w:type="spellEnd"/>
      <w:r>
        <w:t xml:space="preserve"> Ilog, Silang, Cavite</w:t>
      </w:r>
    </w:p>
    <w:p w14:paraId="349C8AB7" w14:textId="77777777" w:rsidR="000A148F" w:rsidRDefault="000A148F">
      <w:pPr>
        <w:spacing w:line="240" w:lineRule="auto"/>
      </w:pPr>
    </w:p>
    <w:p w14:paraId="74826552" w14:textId="77777777" w:rsidR="000A148F" w:rsidRDefault="00C64762">
      <w:pPr>
        <w:spacing w:line="240" w:lineRule="auto"/>
        <w:jc w:val="center"/>
      </w:pPr>
      <w:r>
        <w:t>___________________________________</w:t>
      </w:r>
    </w:p>
    <w:p w14:paraId="4975E8A2" w14:textId="77777777" w:rsidR="000A148F" w:rsidRDefault="000A148F">
      <w:pPr>
        <w:spacing w:line="240" w:lineRule="auto"/>
      </w:pPr>
    </w:p>
    <w:p w14:paraId="4B6A73C8" w14:textId="77777777" w:rsidR="000A148F" w:rsidRDefault="000A148F">
      <w:pPr>
        <w:spacing w:line="240" w:lineRule="auto"/>
      </w:pPr>
    </w:p>
    <w:p w14:paraId="4DE88CD5" w14:textId="77777777" w:rsidR="000A148F" w:rsidRDefault="00C64762">
      <w:pPr>
        <w:spacing w:line="240" w:lineRule="auto"/>
        <w:jc w:val="center"/>
      </w:pPr>
      <w:r>
        <w:t>In Partial Fulfillment</w:t>
      </w:r>
    </w:p>
    <w:p w14:paraId="6D6FA4AA" w14:textId="77777777" w:rsidR="000A148F" w:rsidRDefault="00C64762">
      <w:pPr>
        <w:spacing w:line="240" w:lineRule="auto"/>
        <w:jc w:val="center"/>
      </w:pPr>
      <w:r>
        <w:t>of the Requirements for the subject</w:t>
      </w:r>
    </w:p>
    <w:p w14:paraId="6F0CED10" w14:textId="77777777" w:rsidR="000A148F" w:rsidRDefault="00C64762">
      <w:pPr>
        <w:spacing w:line="240" w:lineRule="auto"/>
        <w:jc w:val="center"/>
      </w:pPr>
      <w:r>
        <w:t>Practical Research I</w:t>
      </w:r>
    </w:p>
    <w:p w14:paraId="5DEF80D0" w14:textId="77777777" w:rsidR="000A148F" w:rsidRDefault="00C64762">
      <w:pPr>
        <w:spacing w:line="240" w:lineRule="auto"/>
        <w:jc w:val="center"/>
      </w:pPr>
      <w:r>
        <w:t>___________________________________</w:t>
      </w:r>
    </w:p>
    <w:p w14:paraId="482D8B19" w14:textId="77777777" w:rsidR="000A148F" w:rsidRDefault="000A148F">
      <w:pPr>
        <w:spacing w:line="240" w:lineRule="auto"/>
      </w:pPr>
    </w:p>
    <w:p w14:paraId="163E0844" w14:textId="77777777" w:rsidR="000A148F" w:rsidRDefault="000A148F">
      <w:pPr>
        <w:spacing w:line="240" w:lineRule="auto"/>
        <w:jc w:val="center"/>
      </w:pPr>
    </w:p>
    <w:p w14:paraId="64CFC56F" w14:textId="060187B8" w:rsidR="000A148F" w:rsidRDefault="000A148F">
      <w:pPr>
        <w:spacing w:line="240" w:lineRule="auto"/>
        <w:ind w:firstLine="2582"/>
        <w:rPr>
          <w:b/>
        </w:rPr>
      </w:pPr>
    </w:p>
    <w:p w14:paraId="11D61E06" w14:textId="77777777" w:rsidR="000A148F" w:rsidRDefault="00C64762">
      <w:pPr>
        <w:spacing w:line="240" w:lineRule="auto"/>
        <w:jc w:val="center"/>
        <w:rPr>
          <w:b/>
        </w:rPr>
      </w:pPr>
      <w:proofErr w:type="spellStart"/>
      <w:r>
        <w:rPr>
          <w:b/>
        </w:rPr>
        <w:t>Omiles</w:t>
      </w:r>
      <w:proofErr w:type="spellEnd"/>
      <w:r>
        <w:rPr>
          <w:b/>
        </w:rPr>
        <w:t xml:space="preserve">, Juliana Nicole C. </w:t>
      </w:r>
    </w:p>
    <w:p w14:paraId="5E4A98D4" w14:textId="77777777" w:rsidR="000A148F" w:rsidRDefault="00C64762">
      <w:pPr>
        <w:spacing w:line="240" w:lineRule="auto"/>
        <w:jc w:val="center"/>
        <w:rPr>
          <w:b/>
        </w:rPr>
      </w:pPr>
      <w:r>
        <w:rPr>
          <w:b/>
        </w:rPr>
        <w:t xml:space="preserve">Orilla, </w:t>
      </w:r>
      <w:proofErr w:type="spellStart"/>
      <w:r>
        <w:rPr>
          <w:b/>
        </w:rPr>
        <w:t>Shellany</w:t>
      </w:r>
      <w:proofErr w:type="spellEnd"/>
      <w:r>
        <w:rPr>
          <w:b/>
        </w:rPr>
        <w:t xml:space="preserve"> L. </w:t>
      </w:r>
    </w:p>
    <w:p w14:paraId="66B7E125" w14:textId="3745256E" w:rsidR="00C00347" w:rsidRDefault="00C00347">
      <w:pPr>
        <w:spacing w:line="240" w:lineRule="auto"/>
        <w:jc w:val="center"/>
        <w:rPr>
          <w:b/>
        </w:rPr>
      </w:pPr>
      <w:r>
        <w:rPr>
          <w:b/>
        </w:rPr>
        <w:t>Paglinawan, Ashley Michaella A.</w:t>
      </w:r>
    </w:p>
    <w:p w14:paraId="6ED5F63F" w14:textId="77777777" w:rsidR="000A148F" w:rsidRDefault="00C64762">
      <w:pPr>
        <w:spacing w:line="240" w:lineRule="auto"/>
        <w:jc w:val="center"/>
        <w:rPr>
          <w:b/>
          <w:bCs/>
        </w:rPr>
      </w:pPr>
      <w:r>
        <w:rPr>
          <w:b/>
          <w:bCs/>
        </w:rPr>
        <w:t xml:space="preserve">Poblete, Alison Jane G. </w:t>
      </w:r>
    </w:p>
    <w:p w14:paraId="2154CB0C" w14:textId="77777777" w:rsidR="000A148F" w:rsidRDefault="00C64762">
      <w:pPr>
        <w:spacing w:line="240" w:lineRule="auto"/>
        <w:jc w:val="center"/>
        <w:rPr>
          <w:b/>
        </w:rPr>
      </w:pPr>
      <w:r>
        <w:rPr>
          <w:b/>
        </w:rPr>
        <w:t xml:space="preserve">Samson, Ayanah Chelle D. </w:t>
      </w:r>
    </w:p>
    <w:p w14:paraId="4CFE3E16" w14:textId="77777777" w:rsidR="000A148F" w:rsidRDefault="00C64762">
      <w:pPr>
        <w:spacing w:line="240" w:lineRule="auto"/>
        <w:jc w:val="center"/>
        <w:rPr>
          <w:b/>
        </w:rPr>
      </w:pPr>
      <w:proofErr w:type="spellStart"/>
      <w:r>
        <w:rPr>
          <w:b/>
        </w:rPr>
        <w:t>Inojales</w:t>
      </w:r>
      <w:proofErr w:type="spellEnd"/>
      <w:r>
        <w:rPr>
          <w:b/>
        </w:rPr>
        <w:t xml:space="preserve">, Jeffrey E. </w:t>
      </w:r>
    </w:p>
    <w:p w14:paraId="50A0AAB5" w14:textId="77777777" w:rsidR="000A148F" w:rsidRDefault="00C64762">
      <w:pPr>
        <w:spacing w:line="240" w:lineRule="auto"/>
        <w:jc w:val="center"/>
        <w:rPr>
          <w:b/>
        </w:rPr>
      </w:pPr>
      <w:r>
        <w:rPr>
          <w:b/>
        </w:rPr>
        <w:t xml:space="preserve">Nolla, </w:t>
      </w:r>
      <w:proofErr w:type="spellStart"/>
      <w:r>
        <w:rPr>
          <w:b/>
        </w:rPr>
        <w:t>Artsky</w:t>
      </w:r>
      <w:proofErr w:type="spellEnd"/>
      <w:r>
        <w:rPr>
          <w:b/>
        </w:rPr>
        <w:t xml:space="preserve"> P. </w:t>
      </w:r>
    </w:p>
    <w:p w14:paraId="3EC1BDFE" w14:textId="77777777" w:rsidR="000A148F" w:rsidRDefault="00C64762">
      <w:pPr>
        <w:spacing w:line="240" w:lineRule="auto"/>
        <w:jc w:val="center"/>
        <w:rPr>
          <w:b/>
          <w:bCs/>
        </w:rPr>
      </w:pPr>
      <w:r>
        <w:rPr>
          <w:b/>
          <w:bCs/>
        </w:rPr>
        <w:t xml:space="preserve">Paglinawan, Glenn Matthew C. </w:t>
      </w:r>
    </w:p>
    <w:p w14:paraId="29A283C1" w14:textId="77777777" w:rsidR="000A148F" w:rsidRDefault="00C64762">
      <w:pPr>
        <w:spacing w:line="240" w:lineRule="auto"/>
        <w:jc w:val="center"/>
        <w:rPr>
          <w:b/>
        </w:rPr>
      </w:pPr>
      <w:proofErr w:type="spellStart"/>
      <w:r>
        <w:rPr>
          <w:b/>
        </w:rPr>
        <w:t>Piramo</w:t>
      </w:r>
      <w:proofErr w:type="spellEnd"/>
      <w:r>
        <w:rPr>
          <w:b/>
        </w:rPr>
        <w:t xml:space="preserve">, King Jerome R. </w:t>
      </w:r>
    </w:p>
    <w:p w14:paraId="5AA54BB8" w14:textId="77777777" w:rsidR="000A148F" w:rsidRDefault="00C64762">
      <w:pPr>
        <w:spacing w:line="240" w:lineRule="auto"/>
        <w:jc w:val="center"/>
        <w:rPr>
          <w:b/>
        </w:rPr>
      </w:pPr>
      <w:proofErr w:type="spellStart"/>
      <w:r>
        <w:rPr>
          <w:b/>
        </w:rPr>
        <w:t>Seludo</w:t>
      </w:r>
      <w:proofErr w:type="spellEnd"/>
      <w:r>
        <w:rPr>
          <w:b/>
        </w:rPr>
        <w:t xml:space="preserve">, </w:t>
      </w:r>
      <w:proofErr w:type="spellStart"/>
      <w:r>
        <w:rPr>
          <w:b/>
        </w:rPr>
        <w:t>Neldrien</w:t>
      </w:r>
      <w:proofErr w:type="spellEnd"/>
      <w:r>
        <w:rPr>
          <w:b/>
        </w:rPr>
        <w:t xml:space="preserve"> N. </w:t>
      </w:r>
    </w:p>
    <w:p w14:paraId="2B7E5717" w14:textId="77777777" w:rsidR="002509E8" w:rsidRDefault="002509E8">
      <w:pPr>
        <w:spacing w:line="240" w:lineRule="auto"/>
        <w:jc w:val="center"/>
        <w:rPr>
          <w:b/>
        </w:rPr>
      </w:pPr>
    </w:p>
    <w:p w14:paraId="28DFC6C1" w14:textId="0E58E5BF" w:rsidR="002509E8" w:rsidRDefault="002509E8">
      <w:pPr>
        <w:spacing w:line="240" w:lineRule="auto"/>
        <w:jc w:val="center"/>
        <w:rPr>
          <w:b/>
        </w:rPr>
      </w:pPr>
    </w:p>
    <w:p w14:paraId="03728BCF" w14:textId="77777777" w:rsidR="002509E8" w:rsidRDefault="002509E8">
      <w:pPr>
        <w:spacing w:line="240" w:lineRule="auto"/>
        <w:jc w:val="center"/>
        <w:rPr>
          <w:b/>
        </w:rPr>
      </w:pPr>
    </w:p>
    <w:p w14:paraId="5C6A393F" w14:textId="472EAC69" w:rsidR="002509E8" w:rsidRDefault="002509E8">
      <w:pPr>
        <w:spacing w:line="240" w:lineRule="auto"/>
        <w:jc w:val="center"/>
        <w:rPr>
          <w:b/>
        </w:rPr>
      </w:pPr>
      <w:r>
        <w:rPr>
          <w:b/>
        </w:rPr>
        <w:t xml:space="preserve">Christianne </w:t>
      </w:r>
      <w:proofErr w:type="spellStart"/>
      <w:r>
        <w:rPr>
          <w:b/>
        </w:rPr>
        <w:t>Roie</w:t>
      </w:r>
      <w:proofErr w:type="spellEnd"/>
      <w:r>
        <w:rPr>
          <w:b/>
        </w:rPr>
        <w:t xml:space="preserve"> A. Carabeo, MACDDS </w:t>
      </w:r>
    </w:p>
    <w:p w14:paraId="722316CD" w14:textId="64990E63" w:rsidR="002509E8" w:rsidRDefault="002509E8">
      <w:pPr>
        <w:spacing w:line="240" w:lineRule="auto"/>
        <w:jc w:val="center"/>
        <w:rPr>
          <w:b/>
        </w:rPr>
      </w:pPr>
      <w:r>
        <w:rPr>
          <w:b/>
        </w:rPr>
        <w:t>Practical Research I Teacher</w:t>
      </w:r>
    </w:p>
    <w:p w14:paraId="2DB9DF09" w14:textId="77777777" w:rsidR="000A148F" w:rsidRDefault="000A148F" w:rsidP="002509E8">
      <w:pPr>
        <w:spacing w:line="240" w:lineRule="auto"/>
      </w:pPr>
    </w:p>
    <w:p w14:paraId="4EAE166A" w14:textId="77777777" w:rsidR="000A148F" w:rsidRDefault="000A148F" w:rsidP="002509E8">
      <w:pPr>
        <w:spacing w:line="240" w:lineRule="auto"/>
        <w:jc w:val="center"/>
      </w:pPr>
    </w:p>
    <w:p w14:paraId="6F1ABD1B" w14:textId="784035B3" w:rsidR="000A148F" w:rsidRDefault="005B55F1" w:rsidP="002509E8">
      <w:pPr>
        <w:spacing w:line="240" w:lineRule="auto"/>
        <w:jc w:val="center"/>
        <w:rPr>
          <w:b/>
          <w:bCs/>
        </w:rPr>
      </w:pPr>
      <w:r>
        <w:rPr>
          <w:b/>
          <w:bCs/>
        </w:rPr>
        <w:t xml:space="preserve">April </w:t>
      </w:r>
      <w:r w:rsidR="00C64762">
        <w:rPr>
          <w:b/>
          <w:bCs/>
        </w:rPr>
        <w:t>2025</w:t>
      </w:r>
    </w:p>
    <w:p w14:paraId="6FD5A460" w14:textId="77777777" w:rsidR="000A148F" w:rsidRDefault="000A148F">
      <w:pPr>
        <w:spacing w:line="240" w:lineRule="auto"/>
        <w:jc w:val="center"/>
        <w:rPr>
          <w:b/>
          <w:bCs/>
        </w:rPr>
      </w:pPr>
    </w:p>
    <w:p w14:paraId="720FE28B" w14:textId="77777777" w:rsidR="000A148F" w:rsidRDefault="000A148F">
      <w:pPr>
        <w:spacing w:line="240" w:lineRule="auto"/>
        <w:jc w:val="center"/>
        <w:rPr>
          <w:b/>
          <w:bCs/>
        </w:rPr>
      </w:pPr>
    </w:p>
    <w:p w14:paraId="059C2133" w14:textId="77777777" w:rsidR="000A148F" w:rsidRDefault="000A148F" w:rsidP="003546E0">
      <w:pPr>
        <w:spacing w:line="240" w:lineRule="auto"/>
        <w:rPr>
          <w:b/>
          <w:bCs/>
        </w:rPr>
      </w:pPr>
    </w:p>
    <w:p w14:paraId="2AA813F0" w14:textId="77777777" w:rsidR="00DC31BD" w:rsidRDefault="00DC31BD" w:rsidP="003546E0">
      <w:pPr>
        <w:spacing w:line="240" w:lineRule="auto"/>
        <w:rPr>
          <w:b/>
          <w:bCs/>
        </w:rPr>
      </w:pPr>
    </w:p>
    <w:p w14:paraId="51B24904" w14:textId="77777777" w:rsidR="000A148F" w:rsidRDefault="00C64762">
      <w:pPr>
        <w:spacing w:line="240" w:lineRule="auto"/>
        <w:jc w:val="center"/>
        <w:rPr>
          <w:b/>
          <w:bCs/>
        </w:rPr>
      </w:pPr>
      <w:r>
        <w:rPr>
          <w:b/>
          <w:bCs/>
        </w:rPr>
        <w:lastRenderedPageBreak/>
        <w:t xml:space="preserve">Acknowledgement </w:t>
      </w:r>
    </w:p>
    <w:p w14:paraId="3FA7EDBA" w14:textId="77777777" w:rsidR="000A148F" w:rsidRDefault="000A148F">
      <w:pPr>
        <w:spacing w:line="240" w:lineRule="auto"/>
        <w:jc w:val="center"/>
        <w:rPr>
          <w:b/>
          <w:bCs/>
        </w:rPr>
      </w:pPr>
    </w:p>
    <w:p w14:paraId="2857D928" w14:textId="77777777" w:rsidR="000A148F" w:rsidRPr="00B8671B" w:rsidRDefault="000A148F">
      <w:pPr>
        <w:spacing w:line="240" w:lineRule="auto"/>
        <w:jc w:val="center"/>
        <w:rPr>
          <w:rFonts w:ascii="Book man" w:hAnsi="Book man"/>
          <w:b/>
          <w:bCs/>
        </w:rPr>
      </w:pPr>
    </w:p>
    <w:p w14:paraId="4D328C2D" w14:textId="52DFE553" w:rsidR="000A148F" w:rsidRPr="00B8671B" w:rsidRDefault="00C64762" w:rsidP="008B3347">
      <w:pPr>
        <w:ind w:firstLine="720"/>
        <w:jc w:val="both"/>
        <w:rPr>
          <w:rFonts w:ascii="Bookman Old Style" w:hAnsi="Bookman Old Style"/>
        </w:rPr>
      </w:pPr>
      <w:r w:rsidRPr="00B8671B">
        <w:rPr>
          <w:rFonts w:ascii="Bookman Old Style" w:hAnsi="Bookman Old Style"/>
        </w:rPr>
        <w:t xml:space="preserve">The researchers are very thankful to all those who provided them with essential help and direction during the course of this study. without their help, this research would have been possible and the researchers are really grateful to everyone who contributed, whether directly or </w:t>
      </w:r>
      <w:proofErr w:type="gramStart"/>
      <w:r w:rsidRPr="00B8671B">
        <w:rPr>
          <w:rFonts w:ascii="Bookman Old Style" w:hAnsi="Bookman Old Style"/>
        </w:rPr>
        <w:t>indirectly  it</w:t>
      </w:r>
      <w:proofErr w:type="gramEnd"/>
      <w:r w:rsidRPr="00B8671B">
        <w:rPr>
          <w:rFonts w:ascii="Bookman Old Style" w:hAnsi="Bookman Old Style"/>
        </w:rPr>
        <w:t xml:space="preserve"> is success </w:t>
      </w:r>
    </w:p>
    <w:p w14:paraId="13DB0CA2" w14:textId="77777777" w:rsidR="000A148F" w:rsidRPr="00B8671B" w:rsidRDefault="000A148F" w:rsidP="008B3347">
      <w:pPr>
        <w:jc w:val="both"/>
        <w:rPr>
          <w:rFonts w:ascii="Bookman Old Style" w:hAnsi="Bookman Old Style"/>
        </w:rPr>
      </w:pPr>
    </w:p>
    <w:p w14:paraId="558061CA" w14:textId="35D5B795" w:rsidR="000A148F" w:rsidRPr="00B8671B" w:rsidRDefault="00C64762" w:rsidP="008B3347">
      <w:pPr>
        <w:ind w:firstLine="720"/>
        <w:jc w:val="both"/>
        <w:rPr>
          <w:rFonts w:ascii="Bookman Old Style" w:hAnsi="Bookman Old Style"/>
        </w:rPr>
      </w:pPr>
      <w:r w:rsidRPr="00B8671B">
        <w:rPr>
          <w:rFonts w:ascii="Bookman Old Style" w:hAnsi="Bookman Old Style"/>
        </w:rPr>
        <w:t xml:space="preserve">First and foremost, the researchers are deeply grateful to the </w:t>
      </w:r>
      <w:r w:rsidRPr="00B8671B">
        <w:rPr>
          <w:rFonts w:ascii="Bookman Old Style" w:hAnsi="Bookman Old Style"/>
          <w:b/>
          <w:bCs/>
        </w:rPr>
        <w:t>Almighty God</w:t>
      </w:r>
      <w:r w:rsidRPr="00B8671B">
        <w:rPr>
          <w:rFonts w:ascii="Bookman Old Style" w:hAnsi="Bookman Old Style"/>
        </w:rPr>
        <w:t xml:space="preserve"> who has guided everyone during this research study everyday.</w:t>
      </w:r>
      <w:r w:rsidR="008B3347" w:rsidRPr="00B8671B">
        <w:rPr>
          <w:rFonts w:ascii="Bookman Old Style" w:hAnsi="Bookman Old Style"/>
        </w:rPr>
        <w:t xml:space="preserve"> </w:t>
      </w:r>
      <w:r w:rsidRPr="00B8671B">
        <w:rPr>
          <w:rFonts w:ascii="Bookman Old Style" w:hAnsi="Bookman Old Style"/>
        </w:rPr>
        <w:t xml:space="preserve">His guidance made it possible for </w:t>
      </w:r>
      <w:r w:rsidR="00DC31BD">
        <w:rPr>
          <w:rFonts w:ascii="Bookman Old Style" w:hAnsi="Bookman Old Style"/>
        </w:rPr>
        <w:t>the researchers</w:t>
      </w:r>
      <w:r w:rsidRPr="00B8671B">
        <w:rPr>
          <w:rFonts w:ascii="Bookman Old Style" w:hAnsi="Bookman Old Style"/>
        </w:rPr>
        <w:t xml:space="preserve"> to conduct our research safely and successful</w:t>
      </w:r>
      <w:r w:rsidR="008B3347" w:rsidRPr="00B8671B">
        <w:rPr>
          <w:rFonts w:ascii="Bookman Old Style" w:hAnsi="Bookman Old Style"/>
        </w:rPr>
        <w:t>l</w:t>
      </w:r>
      <w:r w:rsidRPr="00B8671B">
        <w:rPr>
          <w:rFonts w:ascii="Bookman Old Style" w:hAnsi="Bookman Old Style"/>
        </w:rPr>
        <w:t>y.</w:t>
      </w:r>
    </w:p>
    <w:p w14:paraId="54F87A43" w14:textId="3C953518" w:rsidR="000A148F" w:rsidRPr="00B8671B" w:rsidRDefault="000A148F" w:rsidP="008B3347">
      <w:pPr>
        <w:jc w:val="both"/>
        <w:rPr>
          <w:rFonts w:ascii="Bookman Old Style" w:hAnsi="Bookman Old Style"/>
        </w:rPr>
      </w:pPr>
    </w:p>
    <w:p w14:paraId="5B774CBB" w14:textId="487C9184" w:rsidR="000A148F" w:rsidRPr="00B8671B" w:rsidRDefault="00C64762" w:rsidP="008B3347">
      <w:pPr>
        <w:ind w:firstLine="720"/>
        <w:jc w:val="both"/>
        <w:rPr>
          <w:rFonts w:ascii="Bookman Old Style" w:hAnsi="Bookman Old Style"/>
        </w:rPr>
      </w:pPr>
      <w:r w:rsidRPr="00B8671B">
        <w:rPr>
          <w:rFonts w:ascii="Bookman Old Style" w:hAnsi="Bookman Old Style"/>
        </w:rPr>
        <w:t xml:space="preserve">Also, the researchers praise their leader </w:t>
      </w:r>
      <w:r w:rsidRPr="00B8671B">
        <w:rPr>
          <w:rFonts w:ascii="Bookman Old Style" w:hAnsi="Bookman Old Style"/>
          <w:b/>
          <w:bCs/>
        </w:rPr>
        <w:t xml:space="preserve">Ashley Michaela </w:t>
      </w:r>
      <w:proofErr w:type="gramStart"/>
      <w:r w:rsidRPr="00B8671B">
        <w:rPr>
          <w:rFonts w:ascii="Bookman Old Style" w:hAnsi="Bookman Old Style"/>
          <w:b/>
          <w:bCs/>
        </w:rPr>
        <w:t>Paglinawa</w:t>
      </w:r>
      <w:r w:rsidR="008B3347" w:rsidRPr="00B8671B">
        <w:rPr>
          <w:rFonts w:ascii="Bookman Old Style" w:hAnsi="Bookman Old Style"/>
          <w:b/>
          <w:bCs/>
        </w:rPr>
        <w:t>n</w:t>
      </w:r>
      <w:r w:rsidRPr="00B8671B">
        <w:rPr>
          <w:rFonts w:ascii="Bookman Old Style" w:hAnsi="Bookman Old Style"/>
        </w:rPr>
        <w:t xml:space="preserve"> ,who</w:t>
      </w:r>
      <w:proofErr w:type="gramEnd"/>
      <w:r w:rsidRPr="00B8671B">
        <w:rPr>
          <w:rFonts w:ascii="Bookman Old Style" w:hAnsi="Bookman Old Style"/>
        </w:rPr>
        <w:t xml:space="preserve"> continually sacrificed , understood and supported her team members to finish their work despite pressing needs.</w:t>
      </w:r>
    </w:p>
    <w:p w14:paraId="72798787" w14:textId="77777777" w:rsidR="000A148F" w:rsidRPr="00B8671B" w:rsidRDefault="000A148F" w:rsidP="008B3347">
      <w:pPr>
        <w:jc w:val="both"/>
        <w:rPr>
          <w:rFonts w:ascii="Bookman Old Style" w:hAnsi="Bookman Old Style"/>
        </w:rPr>
      </w:pPr>
    </w:p>
    <w:p w14:paraId="3B514652" w14:textId="77777777" w:rsidR="000A148F" w:rsidRPr="00B8671B" w:rsidRDefault="00C64762" w:rsidP="008B3347">
      <w:pPr>
        <w:ind w:firstLine="720"/>
        <w:jc w:val="both"/>
        <w:rPr>
          <w:rFonts w:ascii="Bookman Old Style" w:hAnsi="Bookman Old Style"/>
        </w:rPr>
      </w:pPr>
      <w:r w:rsidRPr="00B8671B">
        <w:rPr>
          <w:rFonts w:ascii="Bookman Old Style" w:hAnsi="Bookman Old Style"/>
        </w:rPr>
        <w:t>Furthermore, the researchers would like to sincerely thank the cherished participants who gave their time and participated in this study. This study would not have been possible without their involvement.</w:t>
      </w:r>
    </w:p>
    <w:p w14:paraId="5ADE2308" w14:textId="77777777" w:rsidR="000A148F" w:rsidRPr="00B8671B" w:rsidRDefault="000A148F" w:rsidP="008B3347">
      <w:pPr>
        <w:jc w:val="both"/>
        <w:rPr>
          <w:rFonts w:ascii="Bookman Old Style" w:hAnsi="Bookman Old Style"/>
        </w:rPr>
      </w:pPr>
    </w:p>
    <w:p w14:paraId="3AA3511E" w14:textId="42065AA0" w:rsidR="000A148F" w:rsidRPr="00B8671B" w:rsidRDefault="00C64762" w:rsidP="008B3347">
      <w:pPr>
        <w:ind w:firstLine="720"/>
        <w:jc w:val="both"/>
        <w:rPr>
          <w:rFonts w:ascii="Bookman Old Style" w:hAnsi="Bookman Old Style"/>
        </w:rPr>
      </w:pPr>
      <w:r w:rsidRPr="00B8671B">
        <w:rPr>
          <w:rFonts w:ascii="Bookman Old Style" w:hAnsi="Bookman Old Style"/>
        </w:rPr>
        <w:lastRenderedPageBreak/>
        <w:t xml:space="preserve">Lastly, thank to the one and only kind and understanding research teacher Mr. </w:t>
      </w:r>
      <w:r w:rsidRPr="00B8671B">
        <w:rPr>
          <w:rFonts w:ascii="Bookman Old Style" w:hAnsi="Bookman Old Style"/>
          <w:b/>
          <w:bCs/>
        </w:rPr>
        <w:t xml:space="preserve">Christiane </w:t>
      </w:r>
      <w:proofErr w:type="spellStart"/>
      <w:r w:rsidRPr="00B8671B">
        <w:rPr>
          <w:rFonts w:ascii="Bookman Old Style" w:hAnsi="Bookman Old Style"/>
          <w:b/>
          <w:bCs/>
        </w:rPr>
        <w:t>Roie</w:t>
      </w:r>
      <w:proofErr w:type="spellEnd"/>
      <w:r w:rsidRPr="00B8671B">
        <w:rPr>
          <w:rFonts w:ascii="Bookman Old Style" w:hAnsi="Bookman Old Style"/>
          <w:b/>
          <w:bCs/>
        </w:rPr>
        <w:t xml:space="preserve"> A. Carabeo</w:t>
      </w:r>
      <w:r w:rsidRPr="00B8671B">
        <w:rPr>
          <w:rFonts w:ascii="Bookman Old Style" w:hAnsi="Bookman Old Style"/>
        </w:rPr>
        <w:t xml:space="preserve">, who is always there to guide </w:t>
      </w:r>
      <w:r w:rsidR="00DC31BD">
        <w:rPr>
          <w:rFonts w:ascii="Bookman Old Style" w:hAnsi="Bookman Old Style"/>
        </w:rPr>
        <w:t>the researchers</w:t>
      </w:r>
      <w:r w:rsidRPr="00B8671B">
        <w:rPr>
          <w:rFonts w:ascii="Bookman Old Style" w:hAnsi="Bookman Old Style"/>
        </w:rPr>
        <w:t xml:space="preserve"> from the begin</w:t>
      </w:r>
      <w:r w:rsidR="008B3347" w:rsidRPr="00B8671B">
        <w:rPr>
          <w:rFonts w:ascii="Bookman Old Style" w:hAnsi="Bookman Old Style"/>
        </w:rPr>
        <w:t>ni</w:t>
      </w:r>
      <w:r w:rsidRPr="00B8671B">
        <w:rPr>
          <w:rFonts w:ascii="Bookman Old Style" w:hAnsi="Bookman Old Style"/>
        </w:rPr>
        <w:t>ng until our research become successful</w:t>
      </w:r>
    </w:p>
    <w:p w14:paraId="266BAD03" w14:textId="77777777" w:rsidR="000A148F" w:rsidRDefault="000A148F">
      <w:pPr>
        <w:jc w:val="center"/>
        <w:rPr>
          <w:rFonts w:ascii="Bookman Old Style" w:hAnsi="Bookman Old Style"/>
          <w:b/>
        </w:rPr>
      </w:pPr>
    </w:p>
    <w:p w14:paraId="76507A75" w14:textId="77777777" w:rsidR="00B8671B" w:rsidRDefault="00B8671B">
      <w:pPr>
        <w:jc w:val="center"/>
        <w:rPr>
          <w:rFonts w:ascii="Bookman Old Style" w:hAnsi="Bookman Old Style"/>
          <w:b/>
        </w:rPr>
      </w:pPr>
    </w:p>
    <w:p w14:paraId="0876DFCE" w14:textId="77777777" w:rsidR="00B8671B" w:rsidRDefault="00B8671B">
      <w:pPr>
        <w:jc w:val="center"/>
        <w:rPr>
          <w:rFonts w:ascii="Bookman Old Style" w:hAnsi="Bookman Old Style"/>
          <w:b/>
        </w:rPr>
      </w:pPr>
    </w:p>
    <w:p w14:paraId="53749AB5" w14:textId="77777777" w:rsidR="00B8671B" w:rsidRDefault="00B8671B">
      <w:pPr>
        <w:jc w:val="center"/>
        <w:rPr>
          <w:rFonts w:ascii="Bookman Old Style" w:hAnsi="Bookman Old Style"/>
          <w:b/>
        </w:rPr>
      </w:pPr>
    </w:p>
    <w:p w14:paraId="3B5FE66C" w14:textId="77777777" w:rsidR="00B8671B" w:rsidRDefault="00B8671B">
      <w:pPr>
        <w:jc w:val="center"/>
        <w:rPr>
          <w:rFonts w:ascii="Bookman Old Style" w:hAnsi="Bookman Old Style"/>
          <w:b/>
        </w:rPr>
      </w:pPr>
    </w:p>
    <w:p w14:paraId="6917A0D0" w14:textId="77777777" w:rsidR="00B8671B" w:rsidRDefault="00B8671B">
      <w:pPr>
        <w:jc w:val="center"/>
        <w:rPr>
          <w:rFonts w:ascii="Bookman Old Style" w:hAnsi="Bookman Old Style"/>
          <w:b/>
        </w:rPr>
      </w:pPr>
    </w:p>
    <w:p w14:paraId="4A8134C3" w14:textId="77777777" w:rsidR="00B8671B" w:rsidRDefault="00B8671B">
      <w:pPr>
        <w:jc w:val="center"/>
        <w:rPr>
          <w:rFonts w:ascii="Bookman Old Style" w:hAnsi="Bookman Old Style"/>
          <w:b/>
        </w:rPr>
      </w:pPr>
    </w:p>
    <w:p w14:paraId="59D1F794" w14:textId="77777777" w:rsidR="00B8671B" w:rsidRDefault="00B8671B">
      <w:pPr>
        <w:jc w:val="center"/>
        <w:rPr>
          <w:rFonts w:ascii="Bookman Old Style" w:hAnsi="Bookman Old Style"/>
          <w:b/>
        </w:rPr>
      </w:pPr>
    </w:p>
    <w:p w14:paraId="6713C154" w14:textId="77777777" w:rsidR="00B8671B" w:rsidRDefault="00B8671B">
      <w:pPr>
        <w:jc w:val="center"/>
        <w:rPr>
          <w:rFonts w:ascii="Bookman Old Style" w:hAnsi="Bookman Old Style"/>
          <w:b/>
        </w:rPr>
      </w:pPr>
    </w:p>
    <w:p w14:paraId="7BECA82D" w14:textId="77777777" w:rsidR="00B8671B" w:rsidRDefault="00B8671B">
      <w:pPr>
        <w:jc w:val="center"/>
        <w:rPr>
          <w:rFonts w:ascii="Bookman Old Style" w:hAnsi="Bookman Old Style"/>
          <w:b/>
        </w:rPr>
      </w:pPr>
    </w:p>
    <w:p w14:paraId="40FCBF6F" w14:textId="77777777" w:rsidR="00B8671B" w:rsidRDefault="00B8671B">
      <w:pPr>
        <w:jc w:val="center"/>
        <w:rPr>
          <w:rFonts w:ascii="Bookman Old Style" w:hAnsi="Bookman Old Style"/>
          <w:b/>
        </w:rPr>
      </w:pPr>
    </w:p>
    <w:p w14:paraId="3B48CD2E" w14:textId="77777777" w:rsidR="00B8671B" w:rsidRDefault="00B8671B">
      <w:pPr>
        <w:jc w:val="center"/>
        <w:rPr>
          <w:rFonts w:ascii="Bookman Old Style" w:hAnsi="Bookman Old Style"/>
          <w:b/>
        </w:rPr>
      </w:pPr>
    </w:p>
    <w:p w14:paraId="72F43EF7" w14:textId="77777777" w:rsidR="00B8671B" w:rsidRDefault="00B8671B">
      <w:pPr>
        <w:jc w:val="center"/>
        <w:rPr>
          <w:rFonts w:ascii="Bookman Old Style" w:hAnsi="Bookman Old Style"/>
          <w:b/>
        </w:rPr>
      </w:pPr>
    </w:p>
    <w:p w14:paraId="1F208118" w14:textId="77777777" w:rsidR="00B8671B" w:rsidRDefault="00B8671B">
      <w:pPr>
        <w:jc w:val="center"/>
        <w:rPr>
          <w:rFonts w:ascii="Bookman Old Style" w:hAnsi="Bookman Old Style"/>
          <w:b/>
        </w:rPr>
      </w:pPr>
    </w:p>
    <w:p w14:paraId="3D0536D5" w14:textId="77777777" w:rsidR="00B8671B" w:rsidRDefault="00B8671B">
      <w:pPr>
        <w:jc w:val="center"/>
        <w:rPr>
          <w:rFonts w:ascii="Bookman Old Style" w:hAnsi="Bookman Old Style"/>
          <w:b/>
        </w:rPr>
      </w:pPr>
    </w:p>
    <w:p w14:paraId="0C155D4D" w14:textId="77777777" w:rsidR="00B8671B" w:rsidRDefault="00B8671B">
      <w:pPr>
        <w:jc w:val="center"/>
        <w:rPr>
          <w:rFonts w:ascii="Bookman Old Style" w:hAnsi="Bookman Old Style"/>
          <w:b/>
        </w:rPr>
      </w:pPr>
    </w:p>
    <w:p w14:paraId="2AA9173C" w14:textId="77777777" w:rsidR="00B8671B" w:rsidRDefault="00B8671B">
      <w:pPr>
        <w:jc w:val="center"/>
        <w:rPr>
          <w:rFonts w:ascii="Bookman Old Style" w:hAnsi="Bookman Old Style"/>
          <w:b/>
        </w:rPr>
      </w:pPr>
    </w:p>
    <w:p w14:paraId="33ED1E7B" w14:textId="77777777" w:rsidR="00B8671B" w:rsidRDefault="00B8671B">
      <w:pPr>
        <w:jc w:val="center"/>
        <w:rPr>
          <w:rFonts w:ascii="Bookman Old Style" w:hAnsi="Bookman Old Style"/>
          <w:b/>
        </w:rPr>
      </w:pPr>
    </w:p>
    <w:p w14:paraId="50136144" w14:textId="77777777" w:rsidR="00B8671B" w:rsidRPr="00B8671B" w:rsidRDefault="00B8671B">
      <w:pPr>
        <w:jc w:val="center"/>
        <w:rPr>
          <w:rFonts w:ascii="Bookman Old Style" w:hAnsi="Bookman Old Style"/>
          <w:b/>
        </w:rPr>
      </w:pPr>
    </w:p>
    <w:p w14:paraId="0BD92003" w14:textId="77777777" w:rsidR="000A148F" w:rsidRDefault="00C64762">
      <w:pPr>
        <w:jc w:val="center"/>
        <w:rPr>
          <w:rFonts w:ascii="Bookman Old Style" w:hAnsi="Bookman Old Style"/>
          <w:b/>
          <w:lang w:val="en-PH"/>
        </w:rPr>
      </w:pPr>
      <w:r>
        <w:rPr>
          <w:rFonts w:ascii="Bookman Old Style" w:hAnsi="Bookman Old Style"/>
          <w:b/>
          <w:lang w:val="en-PH"/>
        </w:rPr>
        <w:lastRenderedPageBreak/>
        <w:t>Abstract</w:t>
      </w:r>
    </w:p>
    <w:p w14:paraId="23ADD75A" w14:textId="77777777" w:rsidR="000A148F" w:rsidRDefault="000A148F">
      <w:pPr>
        <w:jc w:val="both"/>
        <w:rPr>
          <w:rFonts w:ascii="Bookman Old Style" w:hAnsi="Bookman Old Style"/>
          <w:b/>
          <w:lang w:val="en-PH"/>
        </w:rPr>
      </w:pPr>
    </w:p>
    <w:p w14:paraId="5F2B5D61" w14:textId="77777777" w:rsidR="000A148F" w:rsidRPr="00B8671B" w:rsidRDefault="00C64762" w:rsidP="00A62F5B">
      <w:pPr>
        <w:ind w:firstLine="720"/>
        <w:jc w:val="both"/>
        <w:rPr>
          <w:rFonts w:ascii="Bookman Old Style" w:hAnsi="Bookman Old Style"/>
          <w:bCs/>
          <w:lang w:val="en-PH"/>
        </w:rPr>
      </w:pPr>
      <w:r w:rsidRPr="00B8671B">
        <w:rPr>
          <w:rFonts w:ascii="Bookman Old Style" w:hAnsi="Bookman Old Style"/>
          <w:bCs/>
          <w:lang w:val="en-PH"/>
        </w:rPr>
        <w:t>This research study aimed to explore the experiences of students who work while studying, focusing on their ability to balance academic and professional responsibilities. The objective was to examine the cases, challenges, and coping mechanisms of working students. This qualitative phenomenological study included 25 participants who shared their experiences to present the results. The researchers employed an interview consisting of 14 questions, divided into three parts. The first part comprised five (5) questions about the experiences of working students. The second part included five (5) questions about the challenges faced by working students, and the third part consisted of four (4) questions about coping mechanisms. The findings revealed that some interviewees effectively balanced their time between work and school, and working students did not report significant difficulties in balancing their responsibilities despite academic workload demands such as deadlines, examinations, and quizzes. To enhance their balancing skills, managers and companies supported working students in managing their time. Working students employed effective strategies to balance their time by prioritizing their goals and managing their dual responsibilities. The research findings provided a clear understanding of the coping strategies employed by working students.</w:t>
      </w:r>
      <w:r w:rsidRPr="00B8671B">
        <w:rPr>
          <w:rFonts w:ascii="Bookman Old Style" w:hAnsi="Bookman Old Style"/>
          <w:bCs/>
        </w:rPr>
        <w:t xml:space="preserve"> Further research </w:t>
      </w:r>
      <w:r w:rsidRPr="00B8671B">
        <w:rPr>
          <w:rFonts w:ascii="Bookman Old Style" w:hAnsi="Bookman Old Style"/>
          <w:bCs/>
        </w:rPr>
        <w:lastRenderedPageBreak/>
        <w:t>investigations into the effects of working students are recommended to support their situations. Supporting working students in their situations has a positive impact on their ability to continue their responsibilities despite personal challenges. The study focused on providing support and advice to boost their confidence.</w:t>
      </w:r>
    </w:p>
    <w:p w14:paraId="1DAA293C" w14:textId="77777777" w:rsidR="000A148F" w:rsidRPr="00B8671B" w:rsidRDefault="000A148F">
      <w:pPr>
        <w:ind w:firstLine="720"/>
        <w:jc w:val="both"/>
        <w:rPr>
          <w:rFonts w:ascii="Bookman Old Style" w:hAnsi="Bookman Old Style"/>
          <w:bCs/>
          <w:lang w:val="en-PH"/>
        </w:rPr>
      </w:pPr>
    </w:p>
    <w:p w14:paraId="23FC91DB" w14:textId="77777777" w:rsidR="000A148F" w:rsidRPr="00B8671B" w:rsidRDefault="00C64762">
      <w:pPr>
        <w:jc w:val="both"/>
        <w:rPr>
          <w:rFonts w:ascii="Bookman Old Style" w:hAnsi="Bookman Old Style"/>
          <w:bCs/>
          <w:i/>
          <w:iCs/>
          <w:lang w:val="en-PH"/>
        </w:rPr>
      </w:pPr>
      <w:r w:rsidRPr="00B8671B">
        <w:rPr>
          <w:rFonts w:ascii="Bookman Old Style" w:hAnsi="Bookman Old Style"/>
          <w:bCs/>
          <w:i/>
          <w:iCs/>
        </w:rPr>
        <w:t xml:space="preserve">Keywords: Working Students, Balancing work and study, Dual Responsibilities, Time Management, Workload </w:t>
      </w:r>
    </w:p>
    <w:p w14:paraId="2B7434BC" w14:textId="77777777" w:rsidR="000A148F" w:rsidRPr="00B8671B" w:rsidRDefault="000A148F">
      <w:pPr>
        <w:ind w:firstLine="720"/>
        <w:jc w:val="both"/>
        <w:rPr>
          <w:rFonts w:ascii="Bookman Old Style" w:hAnsi="Bookman Old Style"/>
          <w:bCs/>
          <w:lang w:val="en-PH"/>
        </w:rPr>
      </w:pPr>
    </w:p>
    <w:p w14:paraId="2417D04A" w14:textId="77777777" w:rsidR="000A148F" w:rsidRPr="00B8671B" w:rsidRDefault="000A148F">
      <w:pPr>
        <w:ind w:firstLine="720"/>
        <w:jc w:val="both"/>
        <w:rPr>
          <w:rFonts w:ascii="Bookman Old Style" w:hAnsi="Bookman Old Style"/>
          <w:bCs/>
          <w:lang w:val="en-PH"/>
        </w:rPr>
      </w:pPr>
    </w:p>
    <w:p w14:paraId="409E5F01" w14:textId="77777777" w:rsidR="000A148F" w:rsidRPr="00B8671B" w:rsidRDefault="000A148F">
      <w:pPr>
        <w:ind w:firstLine="720"/>
        <w:jc w:val="both"/>
        <w:rPr>
          <w:rFonts w:ascii="Bookman Old Style" w:hAnsi="Bookman Old Style"/>
          <w:bCs/>
          <w:lang w:val="en-PH"/>
        </w:rPr>
      </w:pPr>
    </w:p>
    <w:p w14:paraId="16AF8514" w14:textId="77777777" w:rsidR="000A148F" w:rsidRDefault="000A148F">
      <w:pPr>
        <w:ind w:firstLine="720"/>
        <w:jc w:val="both"/>
        <w:rPr>
          <w:rFonts w:ascii="Bookman Old Style" w:hAnsi="Bookman Old Style"/>
          <w:bCs/>
          <w:lang w:val="en-PH"/>
        </w:rPr>
      </w:pPr>
    </w:p>
    <w:p w14:paraId="66911054" w14:textId="77777777" w:rsidR="000A148F" w:rsidRDefault="000A148F">
      <w:pPr>
        <w:ind w:firstLine="720"/>
        <w:jc w:val="both"/>
        <w:rPr>
          <w:rFonts w:ascii="Bookman Old Style" w:hAnsi="Bookman Old Style"/>
          <w:bCs/>
          <w:lang w:val="en-PH"/>
        </w:rPr>
      </w:pPr>
    </w:p>
    <w:p w14:paraId="662C4BF7" w14:textId="77777777" w:rsidR="000A148F" w:rsidRDefault="000A148F">
      <w:pPr>
        <w:ind w:firstLine="720"/>
        <w:jc w:val="both"/>
        <w:rPr>
          <w:rFonts w:ascii="Bookman Old Style" w:hAnsi="Bookman Old Style"/>
          <w:bCs/>
          <w:lang w:val="en-PH"/>
        </w:rPr>
      </w:pPr>
    </w:p>
    <w:p w14:paraId="4C6B40AF" w14:textId="77777777" w:rsidR="000A148F" w:rsidRDefault="000A148F">
      <w:pPr>
        <w:ind w:firstLine="720"/>
        <w:jc w:val="both"/>
        <w:rPr>
          <w:rFonts w:ascii="Bookman Old Style" w:hAnsi="Bookman Old Style"/>
          <w:bCs/>
          <w:lang w:val="en-PH"/>
        </w:rPr>
      </w:pPr>
    </w:p>
    <w:p w14:paraId="499D6060" w14:textId="77777777" w:rsidR="000A148F" w:rsidRDefault="000A148F">
      <w:pPr>
        <w:ind w:firstLine="720"/>
        <w:jc w:val="both"/>
        <w:rPr>
          <w:rFonts w:ascii="Bookman Old Style" w:hAnsi="Bookman Old Style"/>
          <w:bCs/>
          <w:lang w:val="en-PH"/>
        </w:rPr>
      </w:pPr>
    </w:p>
    <w:p w14:paraId="358724CF" w14:textId="77777777" w:rsidR="000A148F" w:rsidRDefault="000A148F">
      <w:pPr>
        <w:ind w:firstLine="720"/>
        <w:jc w:val="both"/>
        <w:rPr>
          <w:rFonts w:ascii="Bookman Old Style" w:hAnsi="Bookman Old Style"/>
          <w:bCs/>
          <w:lang w:val="en-PH"/>
        </w:rPr>
      </w:pPr>
    </w:p>
    <w:p w14:paraId="1C9BDC30" w14:textId="77777777" w:rsidR="000A148F" w:rsidRDefault="000A148F">
      <w:pPr>
        <w:ind w:firstLine="720"/>
        <w:jc w:val="both"/>
        <w:rPr>
          <w:rFonts w:ascii="Bookman Old Style" w:hAnsi="Bookman Old Style"/>
          <w:bCs/>
          <w:lang w:val="en-PH"/>
        </w:rPr>
      </w:pPr>
    </w:p>
    <w:p w14:paraId="225ADFC0" w14:textId="77777777" w:rsidR="000A148F" w:rsidRDefault="000A148F">
      <w:pPr>
        <w:ind w:firstLine="720"/>
        <w:jc w:val="both"/>
        <w:rPr>
          <w:rFonts w:ascii="Bookman Old Style" w:hAnsi="Bookman Old Style"/>
          <w:bCs/>
          <w:lang w:val="en-PH"/>
        </w:rPr>
      </w:pPr>
    </w:p>
    <w:p w14:paraId="13469914" w14:textId="77777777" w:rsidR="000A148F" w:rsidRDefault="000A148F">
      <w:pPr>
        <w:ind w:firstLine="720"/>
        <w:jc w:val="both"/>
        <w:rPr>
          <w:rFonts w:ascii="Bookman Old Style" w:hAnsi="Bookman Old Style"/>
          <w:bCs/>
          <w:lang w:val="en-PH"/>
        </w:rPr>
      </w:pPr>
    </w:p>
    <w:p w14:paraId="166B3CF4" w14:textId="77777777" w:rsidR="000A148F" w:rsidRDefault="000A148F">
      <w:pPr>
        <w:ind w:firstLine="720"/>
        <w:jc w:val="both"/>
        <w:rPr>
          <w:rFonts w:ascii="Bookman Old Style" w:hAnsi="Bookman Old Style"/>
          <w:bCs/>
          <w:lang w:val="en-PH"/>
        </w:rPr>
      </w:pPr>
    </w:p>
    <w:p w14:paraId="33EA256C" w14:textId="77777777" w:rsidR="008B3347" w:rsidRDefault="008B3347">
      <w:pPr>
        <w:jc w:val="both"/>
        <w:rPr>
          <w:rFonts w:ascii="Bookman Old Style" w:hAnsi="Bookman Old Style"/>
          <w:bCs/>
          <w:lang w:val="en-PH"/>
        </w:rPr>
      </w:pPr>
    </w:p>
    <w:p w14:paraId="1A1B4428" w14:textId="77777777" w:rsidR="00A62F5B" w:rsidRPr="00A62F5B" w:rsidRDefault="00A62F5B" w:rsidP="00A62F5B">
      <w:pPr>
        <w:jc w:val="center"/>
        <w:rPr>
          <w:rFonts w:ascii="Bookman Old Style" w:hAnsi="Bookman Old Style"/>
          <w:b/>
          <w:bCs/>
        </w:rPr>
      </w:pPr>
      <w:r w:rsidRPr="00A62F5B">
        <w:rPr>
          <w:rFonts w:ascii="Bookman Old Style" w:hAnsi="Bookman Old Style"/>
          <w:b/>
          <w:bCs/>
        </w:rPr>
        <w:lastRenderedPageBreak/>
        <w:t>TABLE OF CONTENTS</w:t>
      </w:r>
    </w:p>
    <w:p w14:paraId="231270A6" w14:textId="77777777" w:rsidR="00A62F5B" w:rsidRPr="00A62F5B" w:rsidRDefault="00A62F5B" w:rsidP="00A62F5B">
      <w:pPr>
        <w:jc w:val="both"/>
        <w:rPr>
          <w:rFonts w:ascii="Bookman Old Style" w:hAnsi="Bookman Old Style"/>
          <w:b/>
          <w:bCs/>
        </w:rPr>
      </w:pPr>
    </w:p>
    <w:p w14:paraId="15785A09" w14:textId="77777777" w:rsidR="00A62F5B" w:rsidRPr="00A62F5B" w:rsidRDefault="00A62F5B" w:rsidP="00A62F5B">
      <w:pPr>
        <w:jc w:val="both"/>
        <w:rPr>
          <w:rFonts w:ascii="Bookman Old Style" w:hAnsi="Bookman Old Style"/>
          <w:bCs/>
        </w:rPr>
      </w:pPr>
      <w:r w:rsidRPr="00A62F5B">
        <w:rPr>
          <w:rFonts w:ascii="Bookman Old Style" w:hAnsi="Bookman Old Style"/>
          <w:bCs/>
        </w:rPr>
        <w:t xml:space="preserve">TITLE PAGE ……………………………………………………………………. </w:t>
      </w:r>
      <w:proofErr w:type="spellStart"/>
      <w:r w:rsidRPr="00A62F5B">
        <w:rPr>
          <w:rFonts w:ascii="Bookman Old Style" w:hAnsi="Bookman Old Style"/>
          <w:bCs/>
        </w:rPr>
        <w:t>i</w:t>
      </w:r>
      <w:proofErr w:type="spellEnd"/>
    </w:p>
    <w:p w14:paraId="4522DAEB" w14:textId="77777777" w:rsidR="00A62F5B" w:rsidRPr="00A62F5B" w:rsidRDefault="00A62F5B" w:rsidP="00A62F5B">
      <w:pPr>
        <w:jc w:val="both"/>
        <w:rPr>
          <w:rFonts w:ascii="Bookman Old Style" w:hAnsi="Bookman Old Style"/>
          <w:bCs/>
        </w:rPr>
      </w:pPr>
      <w:r w:rsidRPr="00A62F5B">
        <w:rPr>
          <w:rFonts w:ascii="Bookman Old Style" w:hAnsi="Bookman Old Style"/>
          <w:bCs/>
        </w:rPr>
        <w:t>ACKNOWLEDGEMENT ……………………………………………………… ii</w:t>
      </w:r>
    </w:p>
    <w:p w14:paraId="6535466E" w14:textId="7E1ADCFA" w:rsidR="00A62F5B" w:rsidRPr="00A62F5B" w:rsidRDefault="00A62F5B" w:rsidP="00A62F5B">
      <w:pPr>
        <w:jc w:val="both"/>
        <w:rPr>
          <w:rFonts w:ascii="Bookman Old Style" w:hAnsi="Bookman Old Style"/>
          <w:bCs/>
        </w:rPr>
      </w:pPr>
      <w:r w:rsidRPr="00A62F5B">
        <w:rPr>
          <w:rFonts w:ascii="Bookman Old Style" w:hAnsi="Bookman Old Style"/>
          <w:bCs/>
        </w:rPr>
        <w:t>ABSTRACT</w:t>
      </w:r>
      <w:r w:rsidR="002509E8">
        <w:rPr>
          <w:rFonts w:ascii="Bookman Old Style" w:hAnsi="Bookman Old Style"/>
          <w:bCs/>
        </w:rPr>
        <w:t xml:space="preserve"> ……………………………………………………………………… iv</w:t>
      </w:r>
    </w:p>
    <w:p w14:paraId="47DBDABA" w14:textId="0A621FCC" w:rsidR="00A62F5B" w:rsidRPr="00A62F5B" w:rsidRDefault="00A62F5B" w:rsidP="00A62F5B">
      <w:pPr>
        <w:jc w:val="both"/>
        <w:rPr>
          <w:rFonts w:ascii="Bookman Old Style" w:hAnsi="Bookman Old Style"/>
          <w:bCs/>
        </w:rPr>
      </w:pPr>
      <w:r w:rsidRPr="00A62F5B">
        <w:rPr>
          <w:rFonts w:ascii="Bookman Old Style" w:hAnsi="Bookman Old Style"/>
          <w:bCs/>
        </w:rPr>
        <w:t>TABLE OF CO</w:t>
      </w:r>
      <w:r w:rsidR="002509E8">
        <w:rPr>
          <w:rFonts w:ascii="Bookman Old Style" w:hAnsi="Bookman Old Style"/>
          <w:bCs/>
        </w:rPr>
        <w:t>NTENT …………………………………………………………. iv</w:t>
      </w:r>
    </w:p>
    <w:p w14:paraId="5862F992" w14:textId="1B5E478F" w:rsidR="00A62F5B" w:rsidRPr="00A62F5B" w:rsidRDefault="00A62F5B" w:rsidP="00A62F5B">
      <w:pPr>
        <w:jc w:val="both"/>
        <w:rPr>
          <w:rFonts w:ascii="Bookman Old Style" w:hAnsi="Bookman Old Style"/>
          <w:b/>
        </w:rPr>
      </w:pPr>
      <w:r w:rsidRPr="00A62F5B">
        <w:rPr>
          <w:rFonts w:ascii="Bookman Old Style" w:hAnsi="Bookman Old Style"/>
          <w:b/>
        </w:rPr>
        <w:t>CHAPTER 1: THE PRO</w:t>
      </w:r>
      <w:r w:rsidR="00C64762">
        <w:rPr>
          <w:rFonts w:ascii="Bookman Old Style" w:hAnsi="Bookman Old Style"/>
          <w:b/>
        </w:rPr>
        <w:t>BLEM AND ITS BACKGROUND ………………</w:t>
      </w:r>
      <w:proofErr w:type="gramStart"/>
      <w:r w:rsidR="00C64762">
        <w:rPr>
          <w:rFonts w:ascii="Bookman Old Style" w:hAnsi="Bookman Old Style"/>
          <w:b/>
        </w:rPr>
        <w:t>….</w:t>
      </w:r>
      <w:r w:rsidR="000B2DBE">
        <w:rPr>
          <w:rFonts w:ascii="Bookman Old Style" w:hAnsi="Bookman Old Style"/>
          <w:b/>
        </w:rPr>
        <w:t>.</w:t>
      </w:r>
      <w:proofErr w:type="gramEnd"/>
      <w:r w:rsidR="00984654">
        <w:rPr>
          <w:rFonts w:ascii="Bookman Old Style" w:hAnsi="Bookman Old Style"/>
          <w:b/>
        </w:rPr>
        <w:t>1</w:t>
      </w:r>
    </w:p>
    <w:p w14:paraId="680D345F" w14:textId="4F9B70F3" w:rsidR="00A62F5B" w:rsidRPr="00A62F5B" w:rsidRDefault="00A62F5B" w:rsidP="00842039">
      <w:pPr>
        <w:jc w:val="both"/>
        <w:rPr>
          <w:rFonts w:ascii="Bookman Old Style" w:hAnsi="Bookman Old Style"/>
          <w:bCs/>
        </w:rPr>
      </w:pPr>
      <w:r w:rsidRPr="00A62F5B">
        <w:rPr>
          <w:rFonts w:ascii="Bookman Old Style" w:hAnsi="Bookman Old Style"/>
          <w:bCs/>
        </w:rPr>
        <w:tab/>
        <w:t>Introduction …………………………………………………………</w:t>
      </w:r>
      <w:proofErr w:type="gramStart"/>
      <w:r w:rsidRPr="00A62F5B">
        <w:rPr>
          <w:rFonts w:ascii="Bookman Old Style" w:hAnsi="Bookman Old Style"/>
          <w:bCs/>
        </w:rPr>
        <w:t>…..</w:t>
      </w:r>
      <w:proofErr w:type="gramEnd"/>
      <w:r w:rsidR="000B2DBE">
        <w:rPr>
          <w:rFonts w:ascii="Bookman Old Style" w:hAnsi="Bookman Old Style"/>
          <w:bCs/>
        </w:rPr>
        <w:t>1</w:t>
      </w:r>
    </w:p>
    <w:p w14:paraId="5D9F14A6" w14:textId="73AE7F6E" w:rsidR="00A62F5B" w:rsidRPr="00A62F5B" w:rsidRDefault="00A62F5B" w:rsidP="00842039">
      <w:pPr>
        <w:jc w:val="both"/>
        <w:rPr>
          <w:rFonts w:ascii="Bookman Old Style" w:hAnsi="Bookman Old Style"/>
          <w:bCs/>
        </w:rPr>
      </w:pPr>
      <w:r w:rsidRPr="00A62F5B">
        <w:rPr>
          <w:rFonts w:ascii="Bookman Old Style" w:hAnsi="Bookman Old Style"/>
          <w:bCs/>
        </w:rPr>
        <w:tab/>
        <w:t>Background of the Study …………………………………………</w:t>
      </w:r>
      <w:r w:rsidR="00842039">
        <w:rPr>
          <w:rFonts w:ascii="Bookman Old Style" w:hAnsi="Bookman Old Style"/>
          <w:bCs/>
        </w:rPr>
        <w:t>.</w:t>
      </w:r>
      <w:r w:rsidRPr="00A62F5B">
        <w:rPr>
          <w:rFonts w:ascii="Bookman Old Style" w:hAnsi="Bookman Old Style"/>
          <w:bCs/>
        </w:rPr>
        <w:t>…</w:t>
      </w:r>
      <w:r w:rsidR="009354E3">
        <w:rPr>
          <w:rFonts w:ascii="Bookman Old Style" w:hAnsi="Bookman Old Style"/>
          <w:bCs/>
        </w:rPr>
        <w:t>2</w:t>
      </w:r>
    </w:p>
    <w:p w14:paraId="3AE812F9" w14:textId="3E579B9C" w:rsidR="00A62F5B" w:rsidRPr="00A62F5B" w:rsidRDefault="00A62F5B" w:rsidP="00842039">
      <w:pPr>
        <w:jc w:val="both"/>
        <w:rPr>
          <w:rFonts w:ascii="Bookman Old Style" w:hAnsi="Bookman Old Style"/>
          <w:bCs/>
        </w:rPr>
      </w:pPr>
      <w:r w:rsidRPr="00A62F5B">
        <w:rPr>
          <w:rFonts w:ascii="Bookman Old Style" w:hAnsi="Bookman Old Style"/>
          <w:bCs/>
        </w:rPr>
        <w:tab/>
        <w:t>Statement of the Problem ……………………………………………</w:t>
      </w:r>
      <w:r w:rsidR="009354E3">
        <w:rPr>
          <w:rFonts w:ascii="Bookman Old Style" w:hAnsi="Bookman Old Style"/>
          <w:bCs/>
        </w:rPr>
        <w:t>.6</w:t>
      </w:r>
    </w:p>
    <w:p w14:paraId="742CBF28" w14:textId="1A573835" w:rsidR="00A62F5B" w:rsidRPr="00A62F5B" w:rsidRDefault="00A62F5B" w:rsidP="00842039">
      <w:pPr>
        <w:jc w:val="both"/>
        <w:rPr>
          <w:rFonts w:ascii="Bookman Old Style" w:hAnsi="Bookman Old Style"/>
          <w:bCs/>
        </w:rPr>
      </w:pPr>
      <w:r w:rsidRPr="00A62F5B">
        <w:rPr>
          <w:rFonts w:ascii="Bookman Old Style" w:hAnsi="Bookman Old Style"/>
          <w:bCs/>
        </w:rPr>
        <w:tab/>
        <w:t>Scope and Delimitation ………………………………………………</w:t>
      </w:r>
      <w:r w:rsidR="009354E3">
        <w:rPr>
          <w:rFonts w:ascii="Bookman Old Style" w:hAnsi="Bookman Old Style"/>
          <w:bCs/>
        </w:rPr>
        <w:t>.6</w:t>
      </w:r>
      <w:r w:rsidRPr="00A62F5B">
        <w:rPr>
          <w:rFonts w:ascii="Bookman Old Style" w:hAnsi="Bookman Old Style"/>
          <w:bCs/>
        </w:rPr>
        <w:tab/>
        <w:t xml:space="preserve"> </w:t>
      </w:r>
    </w:p>
    <w:p w14:paraId="73AE6687" w14:textId="5FD2E113" w:rsidR="00A62F5B" w:rsidRPr="00A62F5B" w:rsidRDefault="00A62F5B" w:rsidP="00842039">
      <w:pPr>
        <w:jc w:val="both"/>
        <w:rPr>
          <w:rFonts w:ascii="Bookman Old Style" w:hAnsi="Bookman Old Style"/>
          <w:bCs/>
        </w:rPr>
      </w:pPr>
      <w:r w:rsidRPr="00A62F5B">
        <w:rPr>
          <w:rFonts w:ascii="Bookman Old Style" w:hAnsi="Bookman Old Style"/>
          <w:bCs/>
        </w:rPr>
        <w:tab/>
        <w:t>Significance of the Study …………………………………………</w:t>
      </w:r>
      <w:proofErr w:type="gramStart"/>
      <w:r w:rsidRPr="00A62F5B">
        <w:rPr>
          <w:rFonts w:ascii="Bookman Old Style" w:hAnsi="Bookman Old Style"/>
          <w:bCs/>
        </w:rPr>
        <w:t>…</w:t>
      </w:r>
      <w:r w:rsidR="009354E3">
        <w:rPr>
          <w:rFonts w:ascii="Bookman Old Style" w:hAnsi="Bookman Old Style"/>
          <w:bCs/>
        </w:rPr>
        <w:t>..</w:t>
      </w:r>
      <w:proofErr w:type="gramEnd"/>
      <w:r w:rsidR="009354E3">
        <w:rPr>
          <w:rFonts w:ascii="Bookman Old Style" w:hAnsi="Bookman Old Style"/>
          <w:bCs/>
        </w:rPr>
        <w:t>7</w:t>
      </w:r>
    </w:p>
    <w:p w14:paraId="04A032C5" w14:textId="11BBE965" w:rsidR="00A62F5B" w:rsidRPr="00A62F5B" w:rsidRDefault="00A62F5B" w:rsidP="00842039">
      <w:pPr>
        <w:jc w:val="both"/>
        <w:rPr>
          <w:rFonts w:ascii="Bookman Old Style" w:hAnsi="Bookman Old Style"/>
          <w:bCs/>
        </w:rPr>
      </w:pPr>
      <w:r w:rsidRPr="00A62F5B">
        <w:rPr>
          <w:rFonts w:ascii="Bookman Old Style" w:hAnsi="Bookman Old Style"/>
          <w:bCs/>
        </w:rPr>
        <w:tab/>
        <w:t>Definition of Terms ………………………………………………</w:t>
      </w:r>
      <w:r w:rsidR="009354E3">
        <w:rPr>
          <w:rFonts w:ascii="Bookman Old Style" w:hAnsi="Bookman Old Style"/>
          <w:bCs/>
        </w:rPr>
        <w:t>…</w:t>
      </w:r>
      <w:proofErr w:type="gramStart"/>
      <w:r w:rsidR="009354E3">
        <w:rPr>
          <w:rFonts w:ascii="Bookman Old Style" w:hAnsi="Bookman Old Style"/>
          <w:bCs/>
        </w:rPr>
        <w:t>…..</w:t>
      </w:r>
      <w:proofErr w:type="gramEnd"/>
      <w:r w:rsidR="009354E3">
        <w:rPr>
          <w:rFonts w:ascii="Bookman Old Style" w:hAnsi="Bookman Old Style"/>
          <w:bCs/>
        </w:rPr>
        <w:t>9</w:t>
      </w:r>
    </w:p>
    <w:p w14:paraId="10C86E6F" w14:textId="2A2A21F1" w:rsidR="00A62F5B" w:rsidRPr="00A62F5B" w:rsidRDefault="00A62F5B" w:rsidP="00A62F5B">
      <w:pPr>
        <w:jc w:val="both"/>
        <w:rPr>
          <w:rFonts w:ascii="Bookman Old Style" w:hAnsi="Bookman Old Style"/>
          <w:b/>
        </w:rPr>
      </w:pPr>
      <w:r w:rsidRPr="00A62F5B">
        <w:rPr>
          <w:rFonts w:ascii="Bookman Old Style" w:hAnsi="Bookman Old Style"/>
          <w:b/>
        </w:rPr>
        <w:t>CHAPTER 2: REVIEW OF RELATED LITERATURE …………………</w:t>
      </w:r>
      <w:proofErr w:type="gramStart"/>
      <w:r w:rsidRPr="00A62F5B">
        <w:rPr>
          <w:rFonts w:ascii="Bookman Old Style" w:hAnsi="Bookman Old Style"/>
          <w:b/>
        </w:rPr>
        <w:t>…</w:t>
      </w:r>
      <w:r w:rsidR="009354E3">
        <w:rPr>
          <w:rFonts w:ascii="Bookman Old Style" w:hAnsi="Bookman Old Style"/>
          <w:b/>
        </w:rPr>
        <w:t>..</w:t>
      </w:r>
      <w:proofErr w:type="gramEnd"/>
      <w:r w:rsidR="009354E3">
        <w:rPr>
          <w:rFonts w:ascii="Bookman Old Style" w:hAnsi="Bookman Old Style"/>
          <w:b/>
        </w:rPr>
        <w:t>11</w:t>
      </w:r>
    </w:p>
    <w:p w14:paraId="74415B02" w14:textId="2D64D8D1" w:rsidR="00A62F5B" w:rsidRPr="00A62F5B" w:rsidRDefault="00A62F5B" w:rsidP="00A62F5B">
      <w:pPr>
        <w:jc w:val="both"/>
        <w:rPr>
          <w:rFonts w:ascii="Bookman Old Style" w:hAnsi="Bookman Old Style"/>
          <w:bCs/>
        </w:rPr>
      </w:pPr>
      <w:r w:rsidRPr="00A62F5B">
        <w:rPr>
          <w:rFonts w:ascii="Bookman Old Style" w:hAnsi="Bookman Old Style"/>
          <w:bCs/>
        </w:rPr>
        <w:tab/>
        <w:t>Related Literature ………………………………………………</w:t>
      </w:r>
      <w:r w:rsidR="000B2DBE">
        <w:rPr>
          <w:rFonts w:ascii="Bookman Old Style" w:hAnsi="Bookman Old Style"/>
          <w:bCs/>
        </w:rPr>
        <w:t>…</w:t>
      </w:r>
      <w:r w:rsidR="009354E3">
        <w:rPr>
          <w:rFonts w:ascii="Bookman Old Style" w:hAnsi="Bookman Old Style"/>
          <w:bCs/>
        </w:rPr>
        <w:t>……11</w:t>
      </w:r>
    </w:p>
    <w:p w14:paraId="0A4D4EE5" w14:textId="10DEA198" w:rsidR="00A62F5B" w:rsidRPr="00A62F5B" w:rsidRDefault="00A62F5B" w:rsidP="00A62F5B">
      <w:pPr>
        <w:jc w:val="both"/>
        <w:rPr>
          <w:rFonts w:ascii="Bookman Old Style" w:hAnsi="Bookman Old Style"/>
          <w:bCs/>
        </w:rPr>
      </w:pPr>
      <w:r w:rsidRPr="00A62F5B">
        <w:rPr>
          <w:rFonts w:ascii="Bookman Old Style" w:hAnsi="Bookman Old Style"/>
          <w:bCs/>
        </w:rPr>
        <w:tab/>
        <w:t>Related Studies ………………………………………………</w:t>
      </w:r>
      <w:r w:rsidR="009354E3">
        <w:rPr>
          <w:rFonts w:ascii="Bookman Old Style" w:hAnsi="Bookman Old Style"/>
          <w:bCs/>
        </w:rPr>
        <w:t>…………51</w:t>
      </w:r>
    </w:p>
    <w:p w14:paraId="018E3675" w14:textId="47EA0BA0" w:rsidR="000B2DBE" w:rsidRDefault="00A62F5B" w:rsidP="00A62F5B">
      <w:pPr>
        <w:jc w:val="both"/>
        <w:rPr>
          <w:rFonts w:ascii="Bookman Old Style" w:hAnsi="Bookman Old Style"/>
          <w:bCs/>
        </w:rPr>
      </w:pPr>
      <w:r w:rsidRPr="00A62F5B">
        <w:rPr>
          <w:rFonts w:ascii="Bookman Old Style" w:hAnsi="Bookman Old Style"/>
          <w:bCs/>
        </w:rPr>
        <w:tab/>
        <w:t>Relationship of the Previous Studies to the Present Study …</w:t>
      </w:r>
      <w:r w:rsidR="009354E3">
        <w:rPr>
          <w:rFonts w:ascii="Bookman Old Style" w:hAnsi="Bookman Old Style"/>
          <w:bCs/>
        </w:rPr>
        <w:t>…77</w:t>
      </w:r>
    </w:p>
    <w:p w14:paraId="522957A3" w14:textId="78CCD6EF" w:rsidR="00A62F5B" w:rsidRPr="00A62F5B" w:rsidRDefault="00A62F5B" w:rsidP="00A62F5B">
      <w:pPr>
        <w:jc w:val="both"/>
        <w:rPr>
          <w:rFonts w:ascii="Bookman Old Style" w:hAnsi="Bookman Old Style"/>
          <w:b/>
        </w:rPr>
      </w:pPr>
      <w:r w:rsidRPr="00A62F5B">
        <w:rPr>
          <w:rFonts w:ascii="Bookman Old Style" w:hAnsi="Bookman Old Style"/>
          <w:b/>
        </w:rPr>
        <w:t>CHAPTER 3: METHODOLOGY………………………………………………</w:t>
      </w:r>
      <w:r w:rsidR="009354E3">
        <w:rPr>
          <w:rFonts w:ascii="Bookman Old Style" w:hAnsi="Bookman Old Style"/>
          <w:b/>
        </w:rPr>
        <w:t>….79</w:t>
      </w:r>
    </w:p>
    <w:p w14:paraId="1713DDDC" w14:textId="74437816" w:rsidR="00A62F5B" w:rsidRPr="00A62F5B" w:rsidRDefault="00A62F5B" w:rsidP="00A62F5B">
      <w:pPr>
        <w:jc w:val="both"/>
        <w:rPr>
          <w:rFonts w:ascii="Bookman Old Style" w:hAnsi="Bookman Old Style"/>
          <w:bCs/>
        </w:rPr>
      </w:pPr>
      <w:r w:rsidRPr="00A62F5B">
        <w:rPr>
          <w:rFonts w:ascii="Bookman Old Style" w:hAnsi="Bookman Old Style"/>
          <w:bCs/>
        </w:rPr>
        <w:tab/>
        <w:t>Research Design ………………………………………………</w:t>
      </w:r>
      <w:r w:rsidR="009354E3">
        <w:rPr>
          <w:rFonts w:ascii="Bookman Old Style" w:hAnsi="Bookman Old Style"/>
          <w:bCs/>
        </w:rPr>
        <w:t>……</w:t>
      </w:r>
      <w:proofErr w:type="gramStart"/>
      <w:r w:rsidR="009354E3">
        <w:rPr>
          <w:rFonts w:ascii="Bookman Old Style" w:hAnsi="Bookman Old Style"/>
          <w:bCs/>
        </w:rPr>
        <w:t>…..</w:t>
      </w:r>
      <w:proofErr w:type="gramEnd"/>
      <w:r w:rsidR="009354E3">
        <w:rPr>
          <w:rFonts w:ascii="Bookman Old Style" w:hAnsi="Bookman Old Style"/>
          <w:bCs/>
        </w:rPr>
        <w:t>79</w:t>
      </w:r>
    </w:p>
    <w:p w14:paraId="70330BFF" w14:textId="7860EBF2" w:rsidR="00A62F5B" w:rsidRPr="00A62F5B" w:rsidRDefault="00A62F5B" w:rsidP="00A62F5B">
      <w:pPr>
        <w:jc w:val="both"/>
        <w:rPr>
          <w:rFonts w:ascii="Bookman Old Style" w:hAnsi="Bookman Old Style"/>
          <w:bCs/>
        </w:rPr>
      </w:pPr>
      <w:r w:rsidRPr="00A62F5B">
        <w:rPr>
          <w:rFonts w:ascii="Bookman Old Style" w:hAnsi="Bookman Old Style"/>
          <w:bCs/>
        </w:rPr>
        <w:tab/>
        <w:t>Research Locale ………………………………………………</w:t>
      </w:r>
      <w:r w:rsidR="009354E3">
        <w:rPr>
          <w:rFonts w:ascii="Bookman Old Style" w:hAnsi="Bookman Old Style"/>
          <w:bCs/>
        </w:rPr>
        <w:t>………...80</w:t>
      </w:r>
    </w:p>
    <w:p w14:paraId="716035FC" w14:textId="3A12C9BD" w:rsidR="00A62F5B" w:rsidRPr="00A62F5B" w:rsidRDefault="00A62F5B" w:rsidP="00A62F5B">
      <w:pPr>
        <w:jc w:val="both"/>
        <w:rPr>
          <w:rFonts w:ascii="Bookman Old Style" w:hAnsi="Bookman Old Style"/>
          <w:bCs/>
        </w:rPr>
      </w:pPr>
      <w:r w:rsidRPr="00A62F5B">
        <w:rPr>
          <w:rFonts w:ascii="Bookman Old Style" w:hAnsi="Bookman Old Style"/>
          <w:bCs/>
        </w:rPr>
        <w:tab/>
        <w:t>Population</w:t>
      </w:r>
      <w:r w:rsidR="000B2DBE">
        <w:rPr>
          <w:rFonts w:ascii="Bookman Old Style" w:hAnsi="Bookman Old Style"/>
          <w:bCs/>
        </w:rPr>
        <w:t xml:space="preserve"> an</w:t>
      </w:r>
      <w:r w:rsidR="009354E3">
        <w:rPr>
          <w:rFonts w:ascii="Bookman Old Style" w:hAnsi="Bookman Old Style"/>
          <w:bCs/>
        </w:rPr>
        <w:t>d Sample ……………………………………………</w:t>
      </w:r>
      <w:proofErr w:type="gramStart"/>
      <w:r w:rsidR="009354E3">
        <w:rPr>
          <w:rFonts w:ascii="Bookman Old Style" w:hAnsi="Bookman Old Style"/>
          <w:bCs/>
        </w:rPr>
        <w:t>…..</w:t>
      </w:r>
      <w:proofErr w:type="gramEnd"/>
      <w:r w:rsidR="009354E3">
        <w:rPr>
          <w:rFonts w:ascii="Bookman Old Style" w:hAnsi="Bookman Old Style"/>
          <w:bCs/>
        </w:rPr>
        <w:t>80</w:t>
      </w:r>
    </w:p>
    <w:p w14:paraId="13040A99" w14:textId="05823900" w:rsidR="00A62F5B" w:rsidRPr="00A62F5B" w:rsidRDefault="00A62F5B" w:rsidP="00A62F5B">
      <w:pPr>
        <w:jc w:val="both"/>
        <w:rPr>
          <w:rFonts w:ascii="Bookman Old Style" w:hAnsi="Bookman Old Style"/>
          <w:bCs/>
        </w:rPr>
      </w:pPr>
      <w:r w:rsidRPr="00A62F5B">
        <w:rPr>
          <w:rFonts w:ascii="Bookman Old Style" w:hAnsi="Bookman Old Style"/>
          <w:bCs/>
        </w:rPr>
        <w:tab/>
        <w:t>Sampling Technique ………………………………………………</w:t>
      </w:r>
      <w:r w:rsidR="009354E3">
        <w:rPr>
          <w:rFonts w:ascii="Bookman Old Style" w:hAnsi="Bookman Old Style"/>
          <w:bCs/>
        </w:rPr>
        <w:t>…...81</w:t>
      </w:r>
    </w:p>
    <w:p w14:paraId="1D174169" w14:textId="50FAD279" w:rsidR="00A62F5B" w:rsidRPr="00A62F5B" w:rsidRDefault="00A62F5B" w:rsidP="00A62F5B">
      <w:pPr>
        <w:jc w:val="both"/>
        <w:rPr>
          <w:rFonts w:ascii="Bookman Old Style" w:hAnsi="Bookman Old Style"/>
          <w:bCs/>
        </w:rPr>
      </w:pPr>
      <w:r w:rsidRPr="00A62F5B">
        <w:rPr>
          <w:rFonts w:ascii="Bookman Old Style" w:hAnsi="Bookman Old Style"/>
          <w:bCs/>
        </w:rPr>
        <w:lastRenderedPageBreak/>
        <w:tab/>
        <w:t>Research Instrument ………………………………………………</w:t>
      </w:r>
      <w:r w:rsidR="009354E3">
        <w:rPr>
          <w:rFonts w:ascii="Bookman Old Style" w:hAnsi="Bookman Old Style"/>
          <w:bCs/>
        </w:rPr>
        <w:t>….82</w:t>
      </w:r>
    </w:p>
    <w:p w14:paraId="20352AF8" w14:textId="7F3CEE0E" w:rsidR="00A62F5B" w:rsidRPr="00A62F5B" w:rsidRDefault="00A62F5B" w:rsidP="00A62F5B">
      <w:pPr>
        <w:jc w:val="both"/>
        <w:rPr>
          <w:rFonts w:ascii="Bookman Old Style" w:hAnsi="Bookman Old Style"/>
          <w:bCs/>
        </w:rPr>
      </w:pPr>
      <w:r w:rsidRPr="00A62F5B">
        <w:rPr>
          <w:rFonts w:ascii="Bookman Old Style" w:hAnsi="Bookman Old Style"/>
          <w:bCs/>
        </w:rPr>
        <w:tab/>
        <w:t>Data Construction Procedure ………………………………………</w:t>
      </w:r>
      <w:r w:rsidR="009354E3">
        <w:rPr>
          <w:rFonts w:ascii="Bookman Old Style" w:hAnsi="Bookman Old Style"/>
          <w:bCs/>
        </w:rPr>
        <w:t>.82</w:t>
      </w:r>
    </w:p>
    <w:p w14:paraId="32BE2D0F" w14:textId="1E674335" w:rsidR="00A62F5B" w:rsidRPr="00A62F5B" w:rsidRDefault="00A62F5B" w:rsidP="00A62F5B">
      <w:pPr>
        <w:jc w:val="both"/>
        <w:rPr>
          <w:rFonts w:ascii="Bookman Old Style" w:hAnsi="Bookman Old Style"/>
          <w:bCs/>
        </w:rPr>
      </w:pPr>
      <w:r w:rsidRPr="00A62F5B">
        <w:rPr>
          <w:rFonts w:ascii="Bookman Old Style" w:hAnsi="Bookman Old Style"/>
          <w:bCs/>
        </w:rPr>
        <w:tab/>
        <w:t xml:space="preserve">Analysis </w:t>
      </w:r>
      <w:proofErr w:type="gramStart"/>
      <w:r w:rsidRPr="00A62F5B">
        <w:rPr>
          <w:rFonts w:ascii="Bookman Old Style" w:hAnsi="Bookman Old Style"/>
          <w:bCs/>
        </w:rPr>
        <w:t xml:space="preserve">of  </w:t>
      </w:r>
      <w:r w:rsidR="009354E3">
        <w:rPr>
          <w:rFonts w:ascii="Bookman Old Style" w:hAnsi="Bookman Old Style"/>
          <w:bCs/>
        </w:rPr>
        <w:t>Information</w:t>
      </w:r>
      <w:proofErr w:type="gramEnd"/>
      <w:r w:rsidR="009354E3">
        <w:rPr>
          <w:rFonts w:ascii="Bookman Old Style" w:hAnsi="Bookman Old Style"/>
          <w:bCs/>
        </w:rPr>
        <w:t xml:space="preserve"> ………………………………………………83</w:t>
      </w:r>
    </w:p>
    <w:p w14:paraId="44D35E6F" w14:textId="1AC763E4" w:rsidR="00A62F5B" w:rsidRPr="00A62F5B" w:rsidRDefault="00A62F5B" w:rsidP="00A62F5B">
      <w:pPr>
        <w:jc w:val="both"/>
        <w:rPr>
          <w:rFonts w:ascii="Bookman Old Style" w:hAnsi="Bookman Old Style"/>
          <w:bCs/>
        </w:rPr>
      </w:pPr>
      <w:r w:rsidRPr="00A62F5B">
        <w:rPr>
          <w:rFonts w:ascii="Bookman Old Style" w:hAnsi="Bookman Old Style"/>
          <w:bCs/>
        </w:rPr>
        <w:tab/>
        <w:t>Ethical Considerations ……………………………………………</w:t>
      </w:r>
      <w:proofErr w:type="gramStart"/>
      <w:r w:rsidRPr="00A62F5B">
        <w:rPr>
          <w:rFonts w:ascii="Bookman Old Style" w:hAnsi="Bookman Old Style"/>
          <w:bCs/>
        </w:rPr>
        <w:t>…..</w:t>
      </w:r>
      <w:proofErr w:type="gramEnd"/>
      <w:r w:rsidR="009354E3">
        <w:rPr>
          <w:rFonts w:ascii="Bookman Old Style" w:hAnsi="Bookman Old Style"/>
          <w:bCs/>
        </w:rPr>
        <w:t>84</w:t>
      </w:r>
    </w:p>
    <w:p w14:paraId="7BDA94D3" w14:textId="0BEFB263" w:rsidR="00A62F5B" w:rsidRPr="00A62F5B" w:rsidRDefault="00A62F5B" w:rsidP="00A62F5B">
      <w:pPr>
        <w:jc w:val="both"/>
        <w:rPr>
          <w:rFonts w:ascii="Bookman Old Style" w:hAnsi="Bookman Old Style"/>
          <w:b/>
        </w:rPr>
      </w:pPr>
      <w:r w:rsidRPr="00A62F5B">
        <w:rPr>
          <w:rFonts w:ascii="Bookman Old Style" w:hAnsi="Bookman Old Style"/>
          <w:b/>
        </w:rPr>
        <w:t>CHAPTER 4: RESULTS AND DISCUSSION…………………………………</w:t>
      </w:r>
      <w:r w:rsidR="009354E3">
        <w:rPr>
          <w:rFonts w:ascii="Bookman Old Style" w:hAnsi="Bookman Old Style"/>
          <w:b/>
        </w:rPr>
        <w:t>.86</w:t>
      </w:r>
    </w:p>
    <w:p w14:paraId="7AA15C88" w14:textId="2BC6E21B" w:rsidR="000B2DBE" w:rsidRPr="00A62F5B" w:rsidRDefault="00A62F5B" w:rsidP="00A62F5B">
      <w:pPr>
        <w:jc w:val="both"/>
        <w:rPr>
          <w:rFonts w:ascii="Bookman Old Style" w:hAnsi="Bookman Old Style"/>
          <w:bCs/>
        </w:rPr>
      </w:pPr>
      <w:r w:rsidRPr="00A62F5B">
        <w:rPr>
          <w:rFonts w:ascii="Bookman Old Style" w:hAnsi="Bookman Old Style"/>
          <w:bCs/>
        </w:rPr>
        <w:tab/>
        <w:t>Research Findings ………………………………………………</w:t>
      </w:r>
      <w:r w:rsidR="009354E3">
        <w:rPr>
          <w:rFonts w:ascii="Bookman Old Style" w:hAnsi="Bookman Old Style"/>
          <w:bCs/>
        </w:rPr>
        <w:t>…</w:t>
      </w:r>
      <w:proofErr w:type="gramStart"/>
      <w:r w:rsidR="009354E3">
        <w:rPr>
          <w:rFonts w:ascii="Bookman Old Style" w:hAnsi="Bookman Old Style"/>
          <w:bCs/>
        </w:rPr>
        <w:t>…..</w:t>
      </w:r>
      <w:proofErr w:type="gramEnd"/>
      <w:r w:rsidR="009354E3">
        <w:rPr>
          <w:rFonts w:ascii="Bookman Old Style" w:hAnsi="Bookman Old Style"/>
          <w:bCs/>
        </w:rPr>
        <w:t>86</w:t>
      </w:r>
    </w:p>
    <w:p w14:paraId="20974151" w14:textId="43B89B71" w:rsidR="00A62F5B" w:rsidRPr="00A62F5B" w:rsidRDefault="00A62F5B" w:rsidP="00A62F5B">
      <w:pPr>
        <w:jc w:val="both"/>
        <w:rPr>
          <w:rFonts w:ascii="Bookman Old Style" w:hAnsi="Bookman Old Style"/>
          <w:bCs/>
        </w:rPr>
      </w:pPr>
      <w:r w:rsidRPr="00A62F5B">
        <w:rPr>
          <w:rFonts w:ascii="Bookman Old Style" w:hAnsi="Bookman Old Style"/>
          <w:bCs/>
        </w:rPr>
        <w:tab/>
        <w:t>Discussion ………………………………………………</w:t>
      </w:r>
      <w:r w:rsidR="009354E3">
        <w:rPr>
          <w:rFonts w:ascii="Bookman Old Style" w:hAnsi="Bookman Old Style"/>
          <w:bCs/>
        </w:rPr>
        <w:t>……………….96</w:t>
      </w:r>
    </w:p>
    <w:p w14:paraId="65B17253" w14:textId="7E223FB3" w:rsidR="00A62F5B" w:rsidRPr="00C64762" w:rsidRDefault="00A62F5B" w:rsidP="00C64762">
      <w:pPr>
        <w:jc w:val="both"/>
        <w:rPr>
          <w:rFonts w:ascii="Bookman Old Style" w:hAnsi="Bookman Old Style"/>
          <w:b/>
          <w:bCs/>
        </w:rPr>
      </w:pPr>
      <w:r w:rsidRPr="00C64762">
        <w:rPr>
          <w:rFonts w:ascii="Bookman Old Style" w:hAnsi="Bookman Old Style"/>
          <w:b/>
        </w:rPr>
        <w:t>CHAPTER 5: SUMMARY, CONCLUSION AND RECOMMENDATION</w:t>
      </w:r>
      <w:r w:rsidRPr="00C64762">
        <w:rPr>
          <w:rFonts w:ascii="Bookman Old Style" w:hAnsi="Bookman Old Style"/>
          <w:b/>
          <w:bCs/>
        </w:rPr>
        <w:t>…</w:t>
      </w:r>
      <w:r w:rsidR="009354E3">
        <w:rPr>
          <w:rFonts w:ascii="Bookman Old Style" w:hAnsi="Bookman Old Style"/>
          <w:b/>
          <w:bCs/>
        </w:rPr>
        <w:t>98</w:t>
      </w:r>
    </w:p>
    <w:p w14:paraId="637BD94E" w14:textId="358D7870" w:rsidR="00A62F5B" w:rsidRPr="00A62F5B" w:rsidRDefault="00A62F5B" w:rsidP="00A62F5B">
      <w:pPr>
        <w:jc w:val="both"/>
        <w:rPr>
          <w:rFonts w:ascii="Bookman Old Style" w:hAnsi="Bookman Old Style"/>
          <w:bCs/>
        </w:rPr>
      </w:pPr>
      <w:r w:rsidRPr="00A62F5B">
        <w:rPr>
          <w:rFonts w:ascii="Bookman Old Style" w:hAnsi="Bookman Old Style"/>
          <w:bCs/>
        </w:rPr>
        <w:tab/>
        <w:t>Summary ………………………………………………</w:t>
      </w:r>
      <w:r w:rsidR="009354E3">
        <w:rPr>
          <w:rFonts w:ascii="Bookman Old Style" w:hAnsi="Bookman Old Style"/>
          <w:bCs/>
        </w:rPr>
        <w:t>…………………98</w:t>
      </w:r>
    </w:p>
    <w:p w14:paraId="214C688B" w14:textId="602C1AC3" w:rsidR="00A62F5B" w:rsidRPr="00A62F5B" w:rsidRDefault="000B2DBE" w:rsidP="00A62F5B">
      <w:pPr>
        <w:jc w:val="both"/>
        <w:rPr>
          <w:rFonts w:ascii="Bookman Old Style" w:hAnsi="Bookman Old Style"/>
          <w:bCs/>
        </w:rPr>
      </w:pPr>
      <w:r>
        <w:rPr>
          <w:rFonts w:ascii="Bookman Old Style" w:hAnsi="Bookman Old Style"/>
          <w:bCs/>
        </w:rPr>
        <w:tab/>
        <w:t>Conclusion …………………………………</w:t>
      </w:r>
      <w:r w:rsidR="009354E3">
        <w:rPr>
          <w:rFonts w:ascii="Bookman Old Style" w:hAnsi="Bookman Old Style"/>
          <w:bCs/>
        </w:rPr>
        <w:t>…………………………….99</w:t>
      </w:r>
    </w:p>
    <w:p w14:paraId="0B5362DB" w14:textId="090465B0" w:rsidR="00A62F5B" w:rsidRPr="00A62F5B" w:rsidRDefault="00A62F5B" w:rsidP="00A62F5B">
      <w:pPr>
        <w:jc w:val="both"/>
        <w:rPr>
          <w:rFonts w:ascii="Bookman Old Style" w:hAnsi="Bookman Old Style"/>
          <w:bCs/>
        </w:rPr>
      </w:pPr>
      <w:r w:rsidRPr="00A62F5B">
        <w:rPr>
          <w:rFonts w:ascii="Bookman Old Style" w:hAnsi="Bookman Old Style"/>
          <w:bCs/>
        </w:rPr>
        <w:tab/>
        <w:t>Recommendation …………………………………………</w:t>
      </w:r>
      <w:r w:rsidR="009354E3">
        <w:rPr>
          <w:rFonts w:ascii="Bookman Old Style" w:hAnsi="Bookman Old Style"/>
          <w:bCs/>
        </w:rPr>
        <w:t>…………….</w:t>
      </w:r>
      <w:r w:rsidR="00646986">
        <w:rPr>
          <w:rFonts w:ascii="Bookman Old Style" w:hAnsi="Bookman Old Style"/>
          <w:bCs/>
        </w:rPr>
        <w:t>100</w:t>
      </w:r>
    </w:p>
    <w:p w14:paraId="1904348B" w14:textId="0345A38B" w:rsidR="00A62F5B" w:rsidRPr="00A62F5B" w:rsidRDefault="00A62F5B" w:rsidP="00A62F5B">
      <w:pPr>
        <w:jc w:val="both"/>
        <w:rPr>
          <w:rFonts w:ascii="Bookman Old Style" w:hAnsi="Bookman Old Style"/>
          <w:bCs/>
        </w:rPr>
      </w:pPr>
      <w:r w:rsidRPr="00A62F5B">
        <w:rPr>
          <w:rFonts w:ascii="Bookman Old Style" w:hAnsi="Bookman Old Style"/>
          <w:bCs/>
        </w:rPr>
        <w:t>REFERENCES ………………………………………………</w:t>
      </w:r>
      <w:r w:rsidR="00646986">
        <w:rPr>
          <w:rFonts w:ascii="Bookman Old Style" w:hAnsi="Bookman Old Style"/>
          <w:bCs/>
        </w:rPr>
        <w:t>………………</w:t>
      </w:r>
      <w:proofErr w:type="gramStart"/>
      <w:r w:rsidR="00646986">
        <w:rPr>
          <w:rFonts w:ascii="Bookman Old Style" w:hAnsi="Bookman Old Style"/>
          <w:bCs/>
        </w:rPr>
        <w:t>…..</w:t>
      </w:r>
      <w:proofErr w:type="gramEnd"/>
      <w:r w:rsidR="00646986">
        <w:rPr>
          <w:rFonts w:ascii="Bookman Old Style" w:hAnsi="Bookman Old Style"/>
          <w:bCs/>
        </w:rPr>
        <w:t>10</w:t>
      </w:r>
      <w:r w:rsidR="009A592A">
        <w:rPr>
          <w:rFonts w:ascii="Bookman Old Style" w:hAnsi="Bookman Old Style"/>
          <w:bCs/>
        </w:rPr>
        <w:t>3</w:t>
      </w:r>
    </w:p>
    <w:p w14:paraId="516068D3" w14:textId="0B11A9BE" w:rsidR="00A62F5B" w:rsidRPr="00A62F5B" w:rsidRDefault="00A62F5B" w:rsidP="00A62F5B">
      <w:pPr>
        <w:jc w:val="both"/>
        <w:rPr>
          <w:rFonts w:ascii="Bookman Old Style" w:hAnsi="Bookman Old Style"/>
          <w:bCs/>
        </w:rPr>
      </w:pPr>
      <w:r w:rsidRPr="00A62F5B">
        <w:rPr>
          <w:rFonts w:ascii="Bookman Old Style" w:hAnsi="Bookman Old Style"/>
          <w:bCs/>
        </w:rPr>
        <w:t>APPENDIXES ………………………………………………</w:t>
      </w:r>
      <w:r w:rsidR="00646986">
        <w:rPr>
          <w:rFonts w:ascii="Bookman Old Style" w:hAnsi="Bookman Old Style"/>
          <w:bCs/>
        </w:rPr>
        <w:t>……………………11</w:t>
      </w:r>
      <w:r w:rsidR="009A592A">
        <w:rPr>
          <w:rFonts w:ascii="Bookman Old Style" w:hAnsi="Bookman Old Style"/>
          <w:bCs/>
        </w:rPr>
        <w:t>2</w:t>
      </w:r>
    </w:p>
    <w:p w14:paraId="3BFAA879" w14:textId="69399669" w:rsidR="00984654" w:rsidRPr="00984654" w:rsidRDefault="00A62F5B" w:rsidP="00984654">
      <w:pPr>
        <w:jc w:val="both"/>
        <w:rPr>
          <w:rFonts w:ascii="Bookman Old Style" w:hAnsi="Bookman Old Style"/>
          <w:bCs/>
        </w:rPr>
        <w:sectPr w:rsidR="00984654" w:rsidRPr="00984654" w:rsidSect="005B55F1">
          <w:headerReference w:type="default" r:id="rId9"/>
          <w:footerReference w:type="even" r:id="rId10"/>
          <w:footerReference w:type="default" r:id="rId11"/>
          <w:pgSz w:w="12240" w:h="15840"/>
          <w:pgMar w:top="1440" w:right="1440" w:bottom="1474" w:left="2160" w:header="1009" w:footer="170" w:gutter="0"/>
          <w:pgNumType w:fmt="lowerRoman" w:start="1"/>
          <w:cols w:space="720"/>
          <w:docGrid w:linePitch="360"/>
        </w:sectPr>
      </w:pPr>
      <w:r w:rsidRPr="00A62F5B">
        <w:rPr>
          <w:rFonts w:ascii="Bookman Old Style" w:hAnsi="Bookman Old Style"/>
          <w:bCs/>
        </w:rPr>
        <w:t>CURRICULUM VITAE …………………………………………</w:t>
      </w:r>
      <w:r w:rsidR="00646986">
        <w:rPr>
          <w:rFonts w:ascii="Bookman Old Style" w:hAnsi="Bookman Old Style"/>
          <w:bCs/>
        </w:rPr>
        <w:t>………………11</w:t>
      </w:r>
      <w:r w:rsidR="009A592A">
        <w:rPr>
          <w:rFonts w:ascii="Bookman Old Style" w:hAnsi="Bookman Old Style"/>
          <w:bCs/>
        </w:rPr>
        <w:t>7</w:t>
      </w:r>
      <w:r w:rsidR="00A84192">
        <w:rPr>
          <w:rFonts w:ascii="Bookman Old Style" w:hAnsi="Bookman Old Style"/>
          <w:bCs/>
        </w:rPr>
        <w:t xml:space="preserve"> </w:t>
      </w:r>
    </w:p>
    <w:p w14:paraId="1A0E323D" w14:textId="1A1E05D2" w:rsidR="000A148F" w:rsidRPr="00B8671B" w:rsidRDefault="00C64762" w:rsidP="00984654">
      <w:pPr>
        <w:jc w:val="center"/>
        <w:rPr>
          <w:rFonts w:ascii="Bookman Old Style" w:hAnsi="Bookman Old Style"/>
          <w:b/>
        </w:rPr>
      </w:pPr>
      <w:r w:rsidRPr="00B8671B">
        <w:rPr>
          <w:rFonts w:ascii="Bookman Old Style" w:hAnsi="Bookman Old Style"/>
          <w:b/>
        </w:rPr>
        <w:lastRenderedPageBreak/>
        <w:t>CHAPTER I</w:t>
      </w:r>
    </w:p>
    <w:p w14:paraId="2DAA04B6" w14:textId="77777777" w:rsidR="000A148F" w:rsidRPr="00B8671B" w:rsidRDefault="00C64762">
      <w:pPr>
        <w:jc w:val="center"/>
        <w:rPr>
          <w:rFonts w:ascii="Bookman Old Style" w:hAnsi="Bookman Old Style"/>
          <w:b/>
        </w:rPr>
      </w:pPr>
      <w:r w:rsidRPr="00B8671B">
        <w:rPr>
          <w:rFonts w:ascii="Bookman Old Style" w:hAnsi="Bookman Old Style"/>
          <w:b/>
        </w:rPr>
        <w:t>THE PROBLEM AND ITS BACKGROUND</w:t>
      </w:r>
    </w:p>
    <w:p w14:paraId="6E837695" w14:textId="7517F3C5" w:rsidR="000A148F" w:rsidRPr="00B8671B" w:rsidRDefault="00C64762">
      <w:pPr>
        <w:ind w:firstLine="720"/>
        <w:jc w:val="both"/>
        <w:rPr>
          <w:rFonts w:ascii="Bookman Old Style" w:hAnsi="Bookman Old Style"/>
        </w:rPr>
      </w:pPr>
      <w:r w:rsidRPr="00B8671B">
        <w:rPr>
          <w:rFonts w:ascii="Bookman Old Style" w:hAnsi="Bookman Old Style"/>
        </w:rPr>
        <w:t xml:space="preserve">This chapter presents the background of the study, the statement of the problem, the scope and delimitation the significance of the </w:t>
      </w:r>
      <w:proofErr w:type="gramStart"/>
      <w:r w:rsidRPr="00B8671B">
        <w:rPr>
          <w:rFonts w:ascii="Bookman Old Style" w:hAnsi="Bookman Old Style"/>
        </w:rPr>
        <w:t>study,,</w:t>
      </w:r>
      <w:proofErr w:type="gramEnd"/>
      <w:r w:rsidRPr="00B8671B">
        <w:rPr>
          <w:rFonts w:ascii="Bookman Old Style" w:hAnsi="Bookman Old Style"/>
        </w:rPr>
        <w:t xml:space="preserve"> and the definition of terms used.</w:t>
      </w:r>
    </w:p>
    <w:p w14:paraId="4469225F" w14:textId="77777777" w:rsidR="000A148F" w:rsidRPr="00B8671B" w:rsidRDefault="000A148F">
      <w:pPr>
        <w:jc w:val="both"/>
        <w:rPr>
          <w:rFonts w:ascii="Bookman Old Style" w:hAnsi="Bookman Old Style"/>
        </w:rPr>
      </w:pPr>
    </w:p>
    <w:p w14:paraId="7FEF8379" w14:textId="77777777" w:rsidR="00A62F5B" w:rsidRPr="00B8671B" w:rsidRDefault="00C64762">
      <w:pPr>
        <w:jc w:val="both"/>
        <w:rPr>
          <w:rFonts w:ascii="Bookman Old Style" w:hAnsi="Bookman Old Style"/>
          <w:b/>
        </w:rPr>
      </w:pPr>
      <w:r w:rsidRPr="00B8671B">
        <w:rPr>
          <w:rFonts w:ascii="Bookman Old Style" w:hAnsi="Bookman Old Style"/>
          <w:b/>
        </w:rPr>
        <w:t>Introduction</w:t>
      </w:r>
    </w:p>
    <w:p w14:paraId="2C7077A5" w14:textId="34AA2F90" w:rsidR="000A148F" w:rsidRPr="00B8671B" w:rsidRDefault="00C64762" w:rsidP="00A62F5B">
      <w:pPr>
        <w:ind w:firstLine="720"/>
        <w:jc w:val="both"/>
        <w:rPr>
          <w:rFonts w:ascii="Bookman Old Style" w:hAnsi="Bookman Old Style"/>
          <w:b/>
        </w:rPr>
      </w:pPr>
      <w:r w:rsidRPr="00B8671B">
        <w:rPr>
          <w:rFonts w:ascii="Bookman Old Style" w:hAnsi="Bookman Old Style"/>
        </w:rPr>
        <w:t xml:space="preserve">   Nowadays, not all students are fortunate enough to be able to meet their daily and academic needs. Working part-time means working fewer hours per week than full-time. Having a part-time job while studying is extremely difficult and difficult in a way you look at it, making these hardworking students worthy of respect and recognition. It's difficult to imagine how these hardworking students manage their time and priorities. Also, how they provide enough attention and focus on everything. And how they exert the required amount of effort and skill. How do these people think about additional problems, and how do they solve them? So much to think about; people in this situation are referred to as "working students." Working students are those who are both students and workers. They must balance their time as both students and workers. They manage their time and schedule to meet the demands of school and work. Working students are individuals or students who can manage two major life responsibilities at the same time. They must </w:t>
      </w:r>
      <w:r w:rsidRPr="00B8671B">
        <w:rPr>
          <w:rFonts w:ascii="Bookman Old Style" w:hAnsi="Bookman Old Style"/>
        </w:rPr>
        <w:lastRenderedPageBreak/>
        <w:t>live two lives: one as a worker and one as a student. They must find a way to balance work and study. A worker must perform well in order to keep their job. Of course, it is important for a student to do well in order to justify the money spent on his or her studies. These students' lives are not easy. Their situation can be daunting at times, especially when their school requirements and work schedule coincide. They must properly manage their time in order to handle their studies and work.</w:t>
      </w:r>
    </w:p>
    <w:p w14:paraId="71AAB7DA" w14:textId="77777777" w:rsidR="000A148F" w:rsidRPr="00B8671B" w:rsidRDefault="000A148F">
      <w:pPr>
        <w:jc w:val="both"/>
        <w:rPr>
          <w:rFonts w:ascii="Bookman Old Style" w:hAnsi="Bookman Old Style"/>
          <w:b/>
          <w:i/>
        </w:rPr>
      </w:pPr>
    </w:p>
    <w:p w14:paraId="3D5C07E7" w14:textId="77777777" w:rsidR="000A148F" w:rsidRPr="00B8671B" w:rsidRDefault="00C64762">
      <w:pPr>
        <w:jc w:val="both"/>
        <w:rPr>
          <w:rFonts w:ascii="Bookman Old Style" w:hAnsi="Bookman Old Style"/>
          <w:b/>
        </w:rPr>
      </w:pPr>
      <w:r w:rsidRPr="00B8671B">
        <w:rPr>
          <w:rFonts w:ascii="Bookman Old Style" w:hAnsi="Bookman Old Style"/>
          <w:b/>
        </w:rPr>
        <w:t>Background of the Study</w:t>
      </w:r>
    </w:p>
    <w:p w14:paraId="36B82911" w14:textId="14DA922F" w:rsidR="000A148F" w:rsidRDefault="00C64762">
      <w:pPr>
        <w:jc w:val="both"/>
        <w:rPr>
          <w:rFonts w:ascii="Bookman Old Style" w:hAnsi="Bookman Old Style"/>
        </w:rPr>
      </w:pPr>
      <w:r w:rsidRPr="00B8671B">
        <w:rPr>
          <w:rFonts w:ascii="Bookman Old Style" w:hAnsi="Bookman Old Style"/>
        </w:rPr>
        <w:t xml:space="preserve">               Minor students balanced schools and their work is a usual issue with working students. They are struggling because they do not know what they will do to balance study and working time. This includes parents who allow their minor children to work prematurely, despite lacking necessary experience and being of school age. Their time has been turned to work instead of studying because at a young age they have to help their families. They have no choice but to work because their income within the family is not enough for them to eat every day.</w:t>
      </w:r>
      <w:r w:rsidR="00A62F5B" w:rsidRPr="00B8671B">
        <w:rPr>
          <w:rFonts w:ascii="Bookman Old Style" w:hAnsi="Bookman Old Style"/>
        </w:rPr>
        <w:t xml:space="preserve"> </w:t>
      </w:r>
      <w:r w:rsidRPr="00B8671B">
        <w:rPr>
          <w:rFonts w:ascii="Bookman Old Style" w:hAnsi="Bookman Old Style"/>
        </w:rPr>
        <w:t>Lingard (2012) stated that working students' experiences in balancing studies and paid work often exceed the time spent working at the university.</w:t>
      </w:r>
    </w:p>
    <w:p w14:paraId="3B721969" w14:textId="77777777" w:rsidR="00B8671B" w:rsidRPr="00B8671B" w:rsidRDefault="00B8671B">
      <w:pPr>
        <w:jc w:val="both"/>
        <w:rPr>
          <w:rFonts w:ascii="Bookman Old Style" w:hAnsi="Bookman Old Style"/>
        </w:rPr>
      </w:pPr>
    </w:p>
    <w:p w14:paraId="068779D8" w14:textId="6EE18897" w:rsidR="00A62F5B" w:rsidRDefault="00B8671B">
      <w:pPr>
        <w:jc w:val="both"/>
        <w:rPr>
          <w:rFonts w:ascii="Bookman Old Style" w:hAnsi="Bookman Old Style"/>
        </w:rPr>
      </w:pPr>
      <w:r>
        <w:rPr>
          <w:rFonts w:ascii="Bookman Old Style" w:hAnsi="Bookman Old Style"/>
        </w:rPr>
        <w:lastRenderedPageBreak/>
        <w:tab/>
      </w:r>
      <w:r w:rsidR="00C64762" w:rsidRPr="00B8671B">
        <w:rPr>
          <w:rFonts w:ascii="Bookman Old Style" w:hAnsi="Bookman Old Style"/>
        </w:rPr>
        <w:t xml:space="preserve">Minors work overtime to earn high wages to support their education and daily needs. The working students still work before entering school to fill their daily needs. In order to experience that the money they make is their own sacrifice, some kids wish to work in order to save money without consulting their parents. Republic Act No. 7323 an act to help poor but deserving students pursue their education by encouraging their employment during summer and/or Christmas vacation, through incentives granted to employers, allowing them to pay only six percent of these salaries or wages and the forty percent through education vouchers to he paid by the government, prohibiting and penalizing the filing of fraudulent or fictitious claims and for other purpose. Be it enacted by the Senate and the House of Representatives of the Philippines in Congress assembled: Section 1. Any provision of law to the contrary not with-standing, any person or entity employing at least fifty (50) persons may during the  summer and/or Christmas vacations employ poor but deserving students fifteen (15) years of age but not more than twenty-five (25) years old, paying them a salary or wage not lower than the minimum wage provided by law and other applicable labor rules and regulations. For purposes of this Act, poor but deserving students refer to those whose parents combined incomes together with their income, if any, do not exceed </w:t>
      </w:r>
      <w:proofErr w:type="gramStart"/>
      <w:r w:rsidR="00C64762" w:rsidRPr="00B8671B">
        <w:rPr>
          <w:rFonts w:ascii="Bookman Old Style" w:hAnsi="Bookman Old Style"/>
        </w:rPr>
        <w:t>Thirty six</w:t>
      </w:r>
      <w:proofErr w:type="gramEnd"/>
      <w:r w:rsidR="00C64762" w:rsidRPr="00B8671B">
        <w:rPr>
          <w:rFonts w:ascii="Bookman Old Style" w:hAnsi="Bookman Old Style"/>
        </w:rPr>
        <w:t xml:space="preserve"> thousand pesos (P36,000) per annum. Employment should be at the Labor Exchange Center of the </w:t>
      </w:r>
      <w:r w:rsidR="00C64762" w:rsidRPr="00B8671B">
        <w:rPr>
          <w:rFonts w:ascii="Bookman Old Style" w:hAnsi="Bookman Old Style"/>
        </w:rPr>
        <w:lastRenderedPageBreak/>
        <w:t>Department of Labor and Employment (DOLE). Section 2, Sixty per percent</w:t>
      </w:r>
      <w:r w:rsidR="009A592A">
        <w:rPr>
          <w:rFonts w:ascii="Bookman Old Style" w:hAnsi="Bookman Old Style"/>
        </w:rPr>
        <w:t xml:space="preserve"> </w:t>
      </w:r>
      <w:r w:rsidR="00C64762" w:rsidRPr="00B8671B">
        <w:rPr>
          <w:rFonts w:ascii="Bookman Old Style" w:hAnsi="Bookman Old Style"/>
        </w:rPr>
        <w:t>(60%) of said salary or wage shall be paid by the employer in cash and forty per centum (40%) by the Government in the form of a voucher which shall be applicable in the payment for his tuition fees and books in any educational institution for secondary tertiary, vocational or technological education. The amount of the education voucher shall be paid by the Government to the educational institution concerned within thirty (30) days from its presentation to the officer or agency designated by the Secretary of Finance. The voucher shall not be transferable except when the payee thereof dies or for a justifiable cause stops in his duties in which case it</w:t>
      </w:r>
      <w:r w:rsidR="00A62F5B" w:rsidRPr="00B8671B">
        <w:rPr>
          <w:rFonts w:ascii="Bookman Old Style" w:hAnsi="Bookman Old Style"/>
        </w:rPr>
        <w:t>.</w:t>
      </w:r>
    </w:p>
    <w:p w14:paraId="40DD4CD1" w14:textId="77777777" w:rsidR="00B8671B" w:rsidRPr="00B8671B" w:rsidRDefault="00B8671B">
      <w:pPr>
        <w:jc w:val="both"/>
        <w:rPr>
          <w:rFonts w:ascii="Bookman Old Style" w:hAnsi="Bookman Old Style"/>
        </w:rPr>
      </w:pPr>
    </w:p>
    <w:p w14:paraId="3C9E0A83" w14:textId="1BD00D00" w:rsidR="000A148F" w:rsidRPr="00B8671B" w:rsidRDefault="00C64762">
      <w:pPr>
        <w:jc w:val="both"/>
        <w:rPr>
          <w:rFonts w:ascii="Bookman Old Style" w:hAnsi="Bookman Old Style"/>
        </w:rPr>
      </w:pPr>
      <w:r w:rsidRPr="00B8671B">
        <w:rPr>
          <w:rFonts w:ascii="Bookman Old Style" w:hAnsi="Bookman Old Style"/>
        </w:rPr>
        <w:t xml:space="preserve"> </w:t>
      </w:r>
      <w:r w:rsidR="00045077" w:rsidRPr="00B8671B">
        <w:rPr>
          <w:rFonts w:ascii="Bookman Old Style" w:hAnsi="Bookman Old Style"/>
        </w:rPr>
        <w:tab/>
      </w:r>
      <w:r w:rsidRPr="00B8671B">
        <w:rPr>
          <w:rFonts w:ascii="Bookman Old Style" w:hAnsi="Bookman Old Style"/>
        </w:rPr>
        <w:t xml:space="preserve"> The proportion of working children 5 to 17 years old increased to 4.7% in 2022 from 4.3% in 2021. In 2020, estimated 2.8% are working children, ages 5 to 17 years old. In terms of level, the number of working children 5 to 17 years old was estimated at 1.48 million in 2022, indicating an increase of 112 thousand from 1.37 million in 2021. In 2020, the number of working children 5 to 17 years old was estimated at 872 thousand (Philippine Statistics Authority, 2023). Many minor students in the CALABARZON region work part-time jobs because they need to support their families, meet their needs, and further their education. According to the Philippine Statistics Authority, 22.5% of our </w:t>
      </w:r>
      <w:r w:rsidRPr="00B8671B">
        <w:rPr>
          <w:rFonts w:ascii="Bookman Old Style" w:hAnsi="Bookman Old Style"/>
        </w:rPr>
        <w:lastRenderedPageBreak/>
        <w:t>Cavite population is between the ages of 15 and 24. This phenomenon calls for an understanding of the difficulties faced by working students in juggling work and school. Working students in Cavite face many challenges, including time management issues that can hinder their academic performance and raise their stress levels (Richardson et al., 2017). To deal with these issues, students use coping mechanisms like setting priorities for their schedules and asking for help from peers and family when needed (Lee et al., 2018). For example, educational institutions run by the Cavite Provincial Government can provide counseling and other support services to help them better meet their requirements or wants.</w:t>
      </w:r>
    </w:p>
    <w:p w14:paraId="16062958" w14:textId="77777777" w:rsidR="000A148F" w:rsidRPr="00B8671B" w:rsidRDefault="000A148F">
      <w:pPr>
        <w:jc w:val="both"/>
        <w:rPr>
          <w:rFonts w:ascii="Bookman Old Style" w:hAnsi="Bookman Old Style"/>
        </w:rPr>
      </w:pPr>
    </w:p>
    <w:p w14:paraId="056CE213" w14:textId="77777777" w:rsidR="000A148F" w:rsidRPr="00B8671B" w:rsidRDefault="00C64762" w:rsidP="00045077">
      <w:pPr>
        <w:ind w:firstLine="720"/>
        <w:jc w:val="both"/>
        <w:rPr>
          <w:rFonts w:ascii="Bookman Old Style" w:hAnsi="Bookman Old Style"/>
          <w:b/>
          <w:i/>
        </w:rPr>
      </w:pPr>
      <w:r w:rsidRPr="00B8671B">
        <w:rPr>
          <w:rFonts w:ascii="Bookman Old Style" w:hAnsi="Bookman Old Style"/>
        </w:rPr>
        <w:t xml:space="preserve">This study will be conducted in order to know the reasons of student workers in Silang, Cavite on working while still studying so everyone can understand them. This also aims to understand their struggle facing a challenging problem like tuition fees, financial instability students working while studying. Also, it will help to understand the effects of working while studying when it comes to </w:t>
      </w:r>
      <w:proofErr w:type="gramStart"/>
      <w:r w:rsidRPr="00B8671B">
        <w:rPr>
          <w:rFonts w:ascii="Bookman Old Style" w:hAnsi="Bookman Old Style"/>
        </w:rPr>
        <w:t>students</w:t>
      </w:r>
      <w:proofErr w:type="gramEnd"/>
      <w:r w:rsidRPr="00B8671B">
        <w:rPr>
          <w:rFonts w:ascii="Bookman Old Style" w:hAnsi="Bookman Old Style"/>
        </w:rPr>
        <w:t xml:space="preserve"> worker social life, family, mental, physical health, and education. </w:t>
      </w:r>
    </w:p>
    <w:p w14:paraId="3D29A2DB" w14:textId="77777777" w:rsidR="000A148F" w:rsidRDefault="000A148F">
      <w:pPr>
        <w:jc w:val="both"/>
        <w:rPr>
          <w:rFonts w:ascii="Bookman Old Style" w:hAnsi="Bookman Old Style"/>
          <w:b/>
          <w:i/>
        </w:rPr>
      </w:pPr>
    </w:p>
    <w:p w14:paraId="04D8C4FF" w14:textId="77777777" w:rsidR="00B8671B" w:rsidRPr="00B8671B" w:rsidRDefault="00B8671B">
      <w:pPr>
        <w:jc w:val="both"/>
        <w:rPr>
          <w:rFonts w:ascii="Bookman Old Style" w:hAnsi="Bookman Old Style"/>
          <w:b/>
          <w:i/>
        </w:rPr>
      </w:pPr>
    </w:p>
    <w:p w14:paraId="01598EFE" w14:textId="77777777" w:rsidR="000A148F" w:rsidRPr="00B8671B" w:rsidRDefault="00C64762">
      <w:pPr>
        <w:jc w:val="both"/>
        <w:rPr>
          <w:rFonts w:ascii="Bookman Old Style" w:hAnsi="Bookman Old Style"/>
          <w:b/>
        </w:rPr>
      </w:pPr>
      <w:r w:rsidRPr="00B8671B">
        <w:rPr>
          <w:rFonts w:ascii="Bookman Old Style" w:hAnsi="Bookman Old Style"/>
          <w:b/>
        </w:rPr>
        <w:lastRenderedPageBreak/>
        <w:t>State of the Problem</w:t>
      </w:r>
    </w:p>
    <w:p w14:paraId="63CF5B2C"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This research aims to understand the lived experiences of minor students who are working part-time in Silang, Cavite.</w:t>
      </w:r>
    </w:p>
    <w:p w14:paraId="24E989F8" w14:textId="77777777" w:rsidR="000A148F" w:rsidRPr="00B8671B" w:rsidRDefault="000A148F">
      <w:pPr>
        <w:ind w:firstLineChars="200" w:firstLine="480"/>
        <w:jc w:val="both"/>
        <w:rPr>
          <w:rFonts w:ascii="Bookman Old Style" w:hAnsi="Bookman Old Style"/>
        </w:rPr>
      </w:pPr>
    </w:p>
    <w:p w14:paraId="2E5EAC03"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Specifically, this study tries to answer the following:</w:t>
      </w:r>
    </w:p>
    <w:p w14:paraId="00F9BC6C" w14:textId="049994C1" w:rsidR="000A148F" w:rsidRPr="00B8671B" w:rsidRDefault="00C64762" w:rsidP="005B55F1">
      <w:pPr>
        <w:pStyle w:val="ListParagraph"/>
        <w:numPr>
          <w:ilvl w:val="0"/>
          <w:numId w:val="2"/>
        </w:numPr>
        <w:jc w:val="both"/>
        <w:rPr>
          <w:rFonts w:ascii="Bookman Old Style" w:hAnsi="Bookman Old Style"/>
        </w:rPr>
      </w:pPr>
      <w:r w:rsidRPr="00B8671B">
        <w:rPr>
          <w:rFonts w:ascii="Bookman Old Style" w:hAnsi="Bookman Old Style"/>
        </w:rPr>
        <w:t>What are the common cases of minor students who are working part-time in Silang, Cavite?</w:t>
      </w:r>
    </w:p>
    <w:p w14:paraId="07BE19BC" w14:textId="6BDEE5C0" w:rsidR="000A148F" w:rsidRPr="00B8671B" w:rsidRDefault="00C64762" w:rsidP="005B55F1">
      <w:pPr>
        <w:pStyle w:val="ListParagraph"/>
        <w:numPr>
          <w:ilvl w:val="0"/>
          <w:numId w:val="2"/>
        </w:numPr>
        <w:jc w:val="both"/>
        <w:rPr>
          <w:rFonts w:ascii="Bookman Old Style" w:hAnsi="Bookman Old Style"/>
        </w:rPr>
      </w:pPr>
      <w:r w:rsidRPr="00B8671B">
        <w:rPr>
          <w:rFonts w:ascii="Bookman Old Style" w:hAnsi="Bookman Old Style"/>
        </w:rPr>
        <w:t>What are the challenges faced by minor working students in Silang, Cavite in terms of:</w:t>
      </w:r>
    </w:p>
    <w:p w14:paraId="22EDF201" w14:textId="6FD08B5B" w:rsidR="000A148F" w:rsidRPr="00B8671B" w:rsidRDefault="00C64762" w:rsidP="005B55F1">
      <w:pPr>
        <w:pStyle w:val="ListParagraph"/>
        <w:numPr>
          <w:ilvl w:val="1"/>
          <w:numId w:val="2"/>
        </w:numPr>
        <w:jc w:val="both"/>
        <w:rPr>
          <w:rFonts w:ascii="Bookman Old Style" w:hAnsi="Bookman Old Style"/>
        </w:rPr>
      </w:pPr>
      <w:r w:rsidRPr="00B8671B">
        <w:rPr>
          <w:rFonts w:ascii="Bookman Old Style" w:hAnsi="Bookman Old Style"/>
        </w:rPr>
        <w:t>Academics</w:t>
      </w:r>
    </w:p>
    <w:p w14:paraId="1D69D1E4" w14:textId="72AFCA2C" w:rsidR="000A148F" w:rsidRPr="00B8671B" w:rsidRDefault="00C64762" w:rsidP="005B55F1">
      <w:pPr>
        <w:pStyle w:val="ListParagraph"/>
        <w:numPr>
          <w:ilvl w:val="1"/>
          <w:numId w:val="2"/>
        </w:numPr>
        <w:jc w:val="both"/>
        <w:rPr>
          <w:rFonts w:ascii="Bookman Old Style" w:hAnsi="Bookman Old Style"/>
        </w:rPr>
      </w:pPr>
      <w:r w:rsidRPr="00B8671B">
        <w:rPr>
          <w:rFonts w:ascii="Bookman Old Style" w:hAnsi="Bookman Old Style"/>
        </w:rPr>
        <w:t>Working environment?</w:t>
      </w:r>
    </w:p>
    <w:p w14:paraId="7FA5D886" w14:textId="7A1B19D6" w:rsidR="000A148F" w:rsidRPr="00B8671B" w:rsidRDefault="00C64762" w:rsidP="005B55F1">
      <w:pPr>
        <w:pStyle w:val="ListParagraph"/>
        <w:numPr>
          <w:ilvl w:val="0"/>
          <w:numId w:val="2"/>
        </w:numPr>
        <w:jc w:val="both"/>
        <w:rPr>
          <w:rFonts w:ascii="Bookman Old Style" w:hAnsi="Bookman Old Style"/>
          <w:b/>
          <w:i/>
        </w:rPr>
      </w:pPr>
      <w:r w:rsidRPr="00B8671B">
        <w:rPr>
          <w:rFonts w:ascii="Bookman Old Style" w:hAnsi="Bookman Old Style"/>
        </w:rPr>
        <w:t>What are the coping mechanisms of minor working students in Silang, Cavite to address these challenges</w:t>
      </w:r>
    </w:p>
    <w:p w14:paraId="18709A2F" w14:textId="77777777" w:rsidR="000A148F" w:rsidRPr="00B8671B" w:rsidRDefault="000A148F" w:rsidP="00C64762">
      <w:pPr>
        <w:ind w:firstLineChars="200" w:firstLine="489"/>
        <w:jc w:val="both"/>
        <w:rPr>
          <w:rFonts w:ascii="Bookman Old Style" w:hAnsi="Bookman Old Style"/>
          <w:b/>
          <w:i/>
        </w:rPr>
      </w:pPr>
    </w:p>
    <w:p w14:paraId="32D7C4EE" w14:textId="77777777" w:rsidR="000A148F" w:rsidRPr="00B8671B" w:rsidRDefault="00C64762">
      <w:pPr>
        <w:jc w:val="both"/>
        <w:rPr>
          <w:rFonts w:ascii="Bookman Old Style" w:hAnsi="Bookman Old Style"/>
          <w:b/>
        </w:rPr>
      </w:pPr>
      <w:r w:rsidRPr="00B8671B">
        <w:rPr>
          <w:rFonts w:ascii="Bookman Old Style" w:hAnsi="Bookman Old Style"/>
          <w:b/>
        </w:rPr>
        <w:t>Scope and Delimitation</w:t>
      </w:r>
    </w:p>
    <w:p w14:paraId="1AAABFB8" w14:textId="178F75D8"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rPr>
        <w:t xml:space="preserve"> </w:t>
      </w:r>
      <w:r w:rsidRPr="00B8671B">
        <w:rPr>
          <w:rFonts w:ascii="Bookman Old Style" w:hAnsi="Bookman Old Style"/>
        </w:rPr>
        <w:t>This study investigates the impact of balancing work and studies on the academic performance of minor students (ages 15-17) in Cavite, Philippines.  The study will focus on part-time employed students enrolled in school within Cavite</w:t>
      </w:r>
      <w:r w:rsidR="00045077" w:rsidRPr="00B8671B">
        <w:rPr>
          <w:rFonts w:ascii="Bookman Old Style" w:hAnsi="Bookman Old Style"/>
        </w:rPr>
        <w:t>.</w:t>
      </w:r>
    </w:p>
    <w:p w14:paraId="61EE7EFE" w14:textId="77777777" w:rsidR="00045077" w:rsidRPr="00B8671B" w:rsidRDefault="00045077">
      <w:pPr>
        <w:ind w:firstLineChars="200" w:firstLine="480"/>
        <w:jc w:val="both"/>
        <w:rPr>
          <w:rFonts w:ascii="Bookman Old Style" w:hAnsi="Bookman Old Style"/>
        </w:rPr>
      </w:pPr>
    </w:p>
    <w:p w14:paraId="2389C6D8"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This study is limited to minor students (ages 15-17) residing in Cavite, Philippines, who are currently enrolled in school and employed </w:t>
      </w:r>
      <w:r w:rsidRPr="00B8671B">
        <w:rPr>
          <w:rFonts w:ascii="Bookman Old Style" w:hAnsi="Bookman Old Style"/>
        </w:rPr>
        <w:lastRenderedPageBreak/>
        <w:t>part-time.  Students aged 18 and above, as well as those not residing in Cavite or not balancing work and studies, are excluded from this research.</w:t>
      </w:r>
    </w:p>
    <w:p w14:paraId="779E0D81" w14:textId="77777777" w:rsidR="000A148F" w:rsidRPr="00B8671B" w:rsidRDefault="000A148F">
      <w:pPr>
        <w:ind w:firstLineChars="200" w:firstLine="480"/>
        <w:jc w:val="both"/>
        <w:rPr>
          <w:rFonts w:ascii="Bookman Old Style" w:hAnsi="Bookman Old Style"/>
        </w:rPr>
      </w:pPr>
    </w:p>
    <w:p w14:paraId="6C347909" w14:textId="4185FE44" w:rsidR="00045077" w:rsidRDefault="00C64762" w:rsidP="00984654">
      <w:pPr>
        <w:ind w:firstLineChars="200" w:firstLine="480"/>
        <w:jc w:val="both"/>
        <w:rPr>
          <w:rFonts w:ascii="Bookman Old Style" w:hAnsi="Bookman Old Style"/>
        </w:rPr>
      </w:pPr>
      <w:r w:rsidRPr="00B8671B">
        <w:rPr>
          <w:rFonts w:ascii="Bookman Old Style" w:hAnsi="Bookman Old Style"/>
        </w:rPr>
        <w:t>This study is limited to minor students (ages 15-17) residing in Cavite, Philippines, who are currently enrolled in school and employed part-time. Students aged 18 and above, as well as those not residing in Cavite or not balancing work and studies, are excluded from this research</w:t>
      </w:r>
      <w:r w:rsidR="00045077" w:rsidRPr="00B8671B">
        <w:rPr>
          <w:rFonts w:ascii="Bookman Old Style" w:hAnsi="Bookman Old Style"/>
        </w:rPr>
        <w:t>.</w:t>
      </w:r>
    </w:p>
    <w:p w14:paraId="0B0A20AA" w14:textId="77777777" w:rsidR="00B8671B" w:rsidRPr="00B8671B" w:rsidRDefault="00B8671B" w:rsidP="00B8671B">
      <w:pPr>
        <w:ind w:firstLineChars="200" w:firstLine="489"/>
        <w:jc w:val="both"/>
        <w:rPr>
          <w:rFonts w:ascii="Bookman Old Style" w:hAnsi="Bookman Old Style"/>
          <w:b/>
          <w:i/>
        </w:rPr>
      </w:pPr>
    </w:p>
    <w:p w14:paraId="3DA5DFE6" w14:textId="77777777" w:rsidR="000A148F" w:rsidRPr="00B8671B" w:rsidRDefault="00C64762">
      <w:pPr>
        <w:jc w:val="both"/>
        <w:rPr>
          <w:rFonts w:ascii="Bookman Old Style" w:hAnsi="Bookman Old Style"/>
          <w:b/>
        </w:rPr>
      </w:pPr>
      <w:r w:rsidRPr="00B8671B">
        <w:rPr>
          <w:rFonts w:ascii="Bookman Old Style" w:hAnsi="Bookman Old Style"/>
          <w:b/>
        </w:rPr>
        <w:t>Significance of the Study</w:t>
      </w:r>
    </w:p>
    <w:p w14:paraId="1F8B50F3"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This study will provide understanding on the challenges faced by minor students who work part-time.</w:t>
      </w:r>
    </w:p>
    <w:p w14:paraId="47B32998" w14:textId="77777777" w:rsidR="009A592A" w:rsidRDefault="009A592A">
      <w:pPr>
        <w:ind w:firstLineChars="200" w:firstLine="480"/>
        <w:jc w:val="both"/>
        <w:rPr>
          <w:rFonts w:ascii="Bookman Old Style" w:hAnsi="Bookman Old Style"/>
        </w:rPr>
      </w:pPr>
    </w:p>
    <w:p w14:paraId="3EAD3E50" w14:textId="5D41FDD1" w:rsidR="000A148F" w:rsidRPr="00B8671B" w:rsidRDefault="00C64762">
      <w:pPr>
        <w:ind w:firstLineChars="200" w:firstLine="480"/>
        <w:jc w:val="both"/>
        <w:rPr>
          <w:rFonts w:ascii="Bookman Old Style" w:hAnsi="Bookman Old Style"/>
        </w:rPr>
      </w:pPr>
      <w:r w:rsidRPr="00B8671B">
        <w:rPr>
          <w:rFonts w:ascii="Bookman Old Style" w:hAnsi="Bookman Old Style"/>
        </w:rPr>
        <w:t>Specifically, this study will benefit the following:</w:t>
      </w:r>
    </w:p>
    <w:p w14:paraId="173C5A35" w14:textId="77777777" w:rsidR="000A148F" w:rsidRPr="00B8671B" w:rsidRDefault="000A148F" w:rsidP="00C64762">
      <w:pPr>
        <w:ind w:firstLineChars="200" w:firstLine="489"/>
        <w:jc w:val="both"/>
        <w:rPr>
          <w:rFonts w:ascii="Bookman Old Style" w:hAnsi="Bookman Old Style"/>
          <w:b/>
        </w:rPr>
      </w:pPr>
    </w:p>
    <w:p w14:paraId="015D6040" w14:textId="77777777"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bCs/>
        </w:rPr>
        <w:t xml:space="preserve">Minor students. </w:t>
      </w:r>
      <w:r w:rsidRPr="00B8671B">
        <w:rPr>
          <w:rFonts w:ascii="Bookman Old Style" w:hAnsi="Bookman Old Style"/>
        </w:rPr>
        <w:t xml:space="preserve">The benefits that students will get from this study are more on academic benefits, which help them to improve. Such as, improving organization skills, balancing tasks enhances study habits. Prioritization will help them to focus on their essential tasks and optimize learning. Enhanced cognitive abilities that can help their multitasking improve their mental agility and better retention. It is the </w:t>
      </w:r>
      <w:r w:rsidRPr="00B8671B">
        <w:rPr>
          <w:rFonts w:ascii="Bookman Old Style" w:hAnsi="Bookman Old Style"/>
        </w:rPr>
        <w:lastRenderedPageBreak/>
        <w:t xml:space="preserve">practical application that reinforces theoretical knowledge. The minor student will also develop research skills; they will manage a workload that encourages efficient research. </w:t>
      </w:r>
    </w:p>
    <w:p w14:paraId="7642252E"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w:t>
      </w:r>
    </w:p>
    <w:p w14:paraId="2BBEDA8B" w14:textId="0616D78B" w:rsidR="000A148F" w:rsidRPr="00B8671B" w:rsidRDefault="00C64762" w:rsidP="00045077">
      <w:pPr>
        <w:ind w:firstLine="480"/>
        <w:jc w:val="both"/>
        <w:rPr>
          <w:rFonts w:ascii="Bookman Old Style" w:hAnsi="Bookman Old Style"/>
        </w:rPr>
      </w:pPr>
      <w:r w:rsidRPr="00B8671B">
        <w:rPr>
          <w:rFonts w:ascii="Bookman Old Style" w:hAnsi="Bookman Old Style"/>
          <w:b/>
          <w:bCs/>
        </w:rPr>
        <w:t>Teachers</w:t>
      </w:r>
      <w:r w:rsidRPr="00B8671B">
        <w:rPr>
          <w:rFonts w:ascii="Bookman Old Style" w:hAnsi="Bookman Old Style"/>
        </w:rPr>
        <w:t>. The benefits that teachers will get are more on professional development. Enhanced teaching method: It will help them to understand their student’s challenges and adapt instruction in school, improve students engagement, and help to take some strategies to motivate and support their</w:t>
      </w:r>
      <w:r w:rsidR="00045077" w:rsidRPr="00B8671B">
        <w:rPr>
          <w:rFonts w:ascii="Bookman Old Style" w:hAnsi="Bookman Old Style"/>
        </w:rPr>
        <w:t xml:space="preserve"> </w:t>
      </w:r>
      <w:r w:rsidRPr="00B8671B">
        <w:rPr>
          <w:rFonts w:ascii="Bookman Old Style" w:hAnsi="Bookman Old Style"/>
        </w:rPr>
        <w:t>working students, especially minors. Effective classroom management is about managing diverse learning needs. Professional renewal will help them to refresh their teaching perspective to improve.</w:t>
      </w:r>
    </w:p>
    <w:p w14:paraId="53D2DE50" w14:textId="77777777" w:rsidR="000A148F" w:rsidRPr="00B8671B" w:rsidRDefault="000A148F">
      <w:pPr>
        <w:ind w:firstLineChars="200" w:firstLine="480"/>
        <w:jc w:val="both"/>
        <w:rPr>
          <w:rFonts w:ascii="Bookman Old Style" w:hAnsi="Bookman Old Style"/>
        </w:rPr>
      </w:pPr>
    </w:p>
    <w:p w14:paraId="5BA77868" w14:textId="77777777"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bCs/>
        </w:rPr>
        <w:tab/>
        <w:t>Company Managers</w:t>
      </w:r>
      <w:r w:rsidRPr="00B8671B">
        <w:rPr>
          <w:rFonts w:ascii="Bookman Old Style" w:hAnsi="Bookman Old Style"/>
        </w:rPr>
        <w:t xml:space="preserve">.  Low salary costs: minors usually have lower wages compared to regular employment, and it is easier to strengthen the company's "workforce, and it may be possible to improve productivity. Minors can give a new perspective and idea to the company and increase morale at work. The minor can give positive energy to the workplace, and above all, "it will improve the company's reputation." Accepting a minor can improve the company's reputation as a responsible and caring community, and it will give opportunity to young </w:t>
      </w:r>
      <w:r w:rsidRPr="00B8671B">
        <w:rPr>
          <w:rFonts w:ascii="Bookman Old Style" w:hAnsi="Bookman Old Style"/>
        </w:rPr>
        <w:lastRenderedPageBreak/>
        <w:t>people; when there is a job, it will give opportunity to young people to have experience.</w:t>
      </w:r>
    </w:p>
    <w:p w14:paraId="42C30359" w14:textId="77777777" w:rsidR="000A148F" w:rsidRPr="00B8671B" w:rsidRDefault="000A148F">
      <w:pPr>
        <w:ind w:firstLineChars="200" w:firstLine="480"/>
        <w:jc w:val="both"/>
        <w:rPr>
          <w:rFonts w:ascii="Bookman Old Style" w:hAnsi="Bookman Old Style"/>
        </w:rPr>
      </w:pPr>
    </w:p>
    <w:p w14:paraId="4E6457CE" w14:textId="77777777" w:rsidR="000A148F" w:rsidRPr="00B8671B" w:rsidRDefault="00C64762" w:rsidP="00C64762">
      <w:pPr>
        <w:ind w:firstLineChars="200" w:firstLine="489"/>
        <w:jc w:val="both"/>
        <w:rPr>
          <w:rFonts w:ascii="Bookman Old Style" w:hAnsi="Bookman Old Style"/>
          <w:b/>
        </w:rPr>
      </w:pPr>
      <w:r w:rsidRPr="00B8671B">
        <w:rPr>
          <w:rFonts w:ascii="Bookman Old Style" w:hAnsi="Bookman Old Style"/>
          <w:b/>
          <w:bCs/>
        </w:rPr>
        <w:t>Future Researchers.</w:t>
      </w:r>
      <w:r w:rsidRPr="00B8671B">
        <w:rPr>
          <w:rFonts w:ascii="Bookman Old Style" w:hAnsi="Bookman Old Style"/>
        </w:rPr>
        <w:t xml:space="preserve"> This study will help future researchers to gain expertise studying balancing work and books of minor students. In research depth, specialized knowledge in-depth understanding of educational research, child development, and related fields, methodological mastery will help to refine research designs, methods, and analysis.</w:t>
      </w:r>
    </w:p>
    <w:p w14:paraId="7A8957F1" w14:textId="77777777" w:rsidR="000A148F" w:rsidRPr="00B8671B" w:rsidRDefault="00C64762" w:rsidP="00C64762">
      <w:pPr>
        <w:ind w:firstLineChars="200" w:firstLine="489"/>
        <w:jc w:val="both"/>
        <w:rPr>
          <w:rFonts w:ascii="Bookman Old Style" w:hAnsi="Bookman Old Style"/>
          <w:b/>
          <w:i/>
        </w:rPr>
      </w:pPr>
      <w:r w:rsidRPr="00B8671B">
        <w:rPr>
          <w:rFonts w:ascii="Bookman Old Style" w:hAnsi="Bookman Old Style"/>
          <w:b/>
        </w:rPr>
        <w:tab/>
      </w:r>
    </w:p>
    <w:p w14:paraId="01FFBE27" w14:textId="77777777" w:rsidR="000A148F" w:rsidRPr="00B8671B" w:rsidRDefault="00C64762">
      <w:pPr>
        <w:jc w:val="both"/>
        <w:rPr>
          <w:rFonts w:ascii="Bookman Old Style" w:hAnsi="Bookman Old Style"/>
          <w:b/>
        </w:rPr>
      </w:pPr>
      <w:r w:rsidRPr="00B8671B">
        <w:rPr>
          <w:rFonts w:ascii="Bookman Old Style" w:hAnsi="Bookman Old Style"/>
          <w:b/>
        </w:rPr>
        <w:t>Definition of Terms</w:t>
      </w:r>
    </w:p>
    <w:p w14:paraId="4B2E8C8C" w14:textId="77777777" w:rsidR="000A148F" w:rsidRPr="00B8671B" w:rsidRDefault="00C64762">
      <w:pPr>
        <w:ind w:firstLine="720"/>
        <w:jc w:val="both"/>
        <w:rPr>
          <w:rFonts w:ascii="Bookman Old Style" w:hAnsi="Bookman Old Style"/>
          <w:b/>
        </w:rPr>
      </w:pPr>
      <w:r w:rsidRPr="00B8671B">
        <w:rPr>
          <w:rFonts w:ascii="Bookman Old Style" w:hAnsi="Bookman Old Style"/>
        </w:rPr>
        <w:t xml:space="preserve">To facilitate the understanding of this study, the following are with this definition to understand and clarify the terms used in the study. </w:t>
      </w:r>
    </w:p>
    <w:p w14:paraId="53D2C169" w14:textId="77777777" w:rsidR="000A148F" w:rsidRPr="00B8671B" w:rsidRDefault="000A148F">
      <w:pPr>
        <w:ind w:firstLine="720"/>
        <w:jc w:val="both"/>
        <w:rPr>
          <w:rFonts w:ascii="Bookman Old Style" w:hAnsi="Bookman Old Style"/>
          <w:b/>
        </w:rPr>
      </w:pPr>
    </w:p>
    <w:p w14:paraId="5752AEDD" w14:textId="77777777"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bCs/>
        </w:rPr>
        <w:t>Financial stability</w:t>
      </w:r>
      <w:r w:rsidRPr="00B8671B">
        <w:rPr>
          <w:rFonts w:ascii="Bookman Old Style" w:hAnsi="Bookman Old Style"/>
          <w:b/>
          <w:i/>
        </w:rPr>
        <w:t xml:space="preserve">. </w:t>
      </w:r>
      <w:r w:rsidRPr="00B8671B">
        <w:rPr>
          <w:rFonts w:ascii="Bookman Old Style" w:hAnsi="Bookman Old Style"/>
        </w:rPr>
        <w:t xml:space="preserve">Financial stability is the absence of system-wide episodes in which a financial crisis occurs and is characterized as an economy with low volatility. It also involves financial systems' stress-resilience being able to cope with both good and bad </w:t>
      </w:r>
      <w:proofErr w:type="gramStart"/>
      <w:r w:rsidRPr="00B8671B">
        <w:rPr>
          <w:rFonts w:ascii="Bookman Old Style" w:hAnsi="Bookman Old Style"/>
        </w:rPr>
        <w:t>times  Schinasi</w:t>
      </w:r>
      <w:proofErr w:type="gramEnd"/>
      <w:r w:rsidRPr="00B8671B">
        <w:rPr>
          <w:rFonts w:ascii="Bookman Old Style" w:hAnsi="Bookman Old Style"/>
        </w:rPr>
        <w:t xml:space="preserve">,2004). </w:t>
      </w:r>
    </w:p>
    <w:p w14:paraId="6120FA3F" w14:textId="77777777" w:rsidR="005B55F1" w:rsidRPr="00B8671B" w:rsidRDefault="005B55F1" w:rsidP="005B55F1">
      <w:pPr>
        <w:ind w:firstLineChars="200" w:firstLine="480"/>
        <w:jc w:val="both"/>
        <w:rPr>
          <w:rFonts w:ascii="Bookman Old Style" w:hAnsi="Bookman Old Style"/>
        </w:rPr>
      </w:pPr>
    </w:p>
    <w:p w14:paraId="38CA60BF" w14:textId="1E93CBD0" w:rsidR="000A148F" w:rsidRDefault="005B55F1" w:rsidP="00B8671B">
      <w:pPr>
        <w:ind w:firstLineChars="200" w:firstLine="489"/>
        <w:jc w:val="both"/>
        <w:rPr>
          <w:rFonts w:ascii="Bookman Old Style" w:hAnsi="Bookman Old Style"/>
        </w:rPr>
      </w:pPr>
      <w:r w:rsidRPr="00B8671B">
        <w:rPr>
          <w:rFonts w:ascii="Bookman Old Style" w:hAnsi="Bookman Old Style"/>
          <w:b/>
        </w:rPr>
        <w:t xml:space="preserve">  </w:t>
      </w:r>
      <w:r w:rsidR="00C64762" w:rsidRPr="00B8671B">
        <w:rPr>
          <w:rFonts w:ascii="Bookman Old Style" w:hAnsi="Bookman Old Style"/>
          <w:b/>
        </w:rPr>
        <w:t>Minor.</w:t>
      </w:r>
      <w:r w:rsidR="00C64762" w:rsidRPr="00B8671B">
        <w:rPr>
          <w:rFonts w:ascii="Bookman Old Style" w:hAnsi="Bookman Old Style"/>
        </w:rPr>
        <w:t xml:space="preserve"> A person under the age of full legal responsibility (Hostikvish,2023).</w:t>
      </w:r>
    </w:p>
    <w:p w14:paraId="26FEAAEE" w14:textId="77777777" w:rsidR="00B8671B" w:rsidRPr="00B8671B" w:rsidRDefault="00B8671B" w:rsidP="00B8671B">
      <w:pPr>
        <w:ind w:firstLineChars="200" w:firstLine="480"/>
        <w:jc w:val="both"/>
        <w:rPr>
          <w:rFonts w:ascii="Bookman Old Style" w:hAnsi="Bookman Old Style"/>
        </w:rPr>
      </w:pPr>
    </w:p>
    <w:p w14:paraId="46EE5F5F" w14:textId="77777777"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rPr>
        <w:t xml:space="preserve">Part-time Job. </w:t>
      </w:r>
      <w:r w:rsidRPr="00B8671B">
        <w:rPr>
          <w:rFonts w:ascii="Bookman Old Style" w:hAnsi="Bookman Old Style"/>
        </w:rPr>
        <w:t xml:space="preserve">It is a form of employment that carries fewer hours per week than a full-time job (Summer, McCoy, et al.).  </w:t>
      </w:r>
    </w:p>
    <w:p w14:paraId="41CD8D23" w14:textId="77777777" w:rsidR="000A148F" w:rsidRPr="00B8671B" w:rsidRDefault="000A148F" w:rsidP="00C64762">
      <w:pPr>
        <w:ind w:firstLineChars="200" w:firstLine="489"/>
        <w:jc w:val="both"/>
        <w:rPr>
          <w:rFonts w:ascii="Bookman Old Style" w:hAnsi="Bookman Old Style"/>
          <w:b/>
          <w:i/>
        </w:rPr>
      </w:pPr>
    </w:p>
    <w:p w14:paraId="05AC5873" w14:textId="77777777" w:rsidR="000A148F" w:rsidRPr="00B8671B" w:rsidRDefault="00C64762" w:rsidP="00C64762">
      <w:pPr>
        <w:ind w:firstLineChars="200" w:firstLine="489"/>
        <w:jc w:val="both"/>
        <w:rPr>
          <w:rFonts w:ascii="Bookman Old Style" w:hAnsi="Bookman Old Style"/>
          <w:b/>
          <w:i/>
        </w:rPr>
      </w:pPr>
      <w:r w:rsidRPr="00B8671B">
        <w:rPr>
          <w:rFonts w:ascii="Bookman Old Style" w:hAnsi="Bookman Old Style"/>
          <w:b/>
        </w:rPr>
        <w:t>Personal Expenses.</w:t>
      </w:r>
      <w:r w:rsidRPr="00B8671B">
        <w:rPr>
          <w:rFonts w:ascii="Bookman Old Style" w:hAnsi="Bookman Old Style"/>
          <w:b/>
          <w:i/>
        </w:rPr>
        <w:t xml:space="preserve"> </w:t>
      </w:r>
      <w:r w:rsidRPr="00B8671B">
        <w:rPr>
          <w:rFonts w:ascii="Bookman Old Style" w:hAnsi="Bookman Old Style"/>
        </w:rPr>
        <w:t xml:space="preserve">These are costs that are beyond your tuition and fees, room and board, books and supplies, and transportation. Personal expenses include necessities like laundry, cell phone service, clothing, personal care products, prescriptions, car insurance and registration, recreation, and more </w:t>
      </w:r>
      <w:proofErr w:type="gramStart"/>
      <w:r w:rsidRPr="00B8671B">
        <w:rPr>
          <w:rFonts w:ascii="Bookman Old Style" w:hAnsi="Bookman Old Style"/>
        </w:rPr>
        <w:t>( Jiawei</w:t>
      </w:r>
      <w:proofErr w:type="gramEnd"/>
      <w:r w:rsidRPr="00B8671B">
        <w:rPr>
          <w:rFonts w:ascii="Bookman Old Style" w:hAnsi="Bookman Old Style"/>
        </w:rPr>
        <w:t>,2017).</w:t>
      </w:r>
    </w:p>
    <w:p w14:paraId="3FC9FA5C" w14:textId="77777777" w:rsidR="000A148F" w:rsidRPr="00B8671B" w:rsidRDefault="000A148F" w:rsidP="00C64762">
      <w:pPr>
        <w:ind w:firstLineChars="200" w:firstLine="489"/>
        <w:jc w:val="both"/>
        <w:rPr>
          <w:rFonts w:ascii="Bookman Old Style" w:hAnsi="Bookman Old Style"/>
          <w:b/>
          <w:i/>
        </w:rPr>
      </w:pPr>
    </w:p>
    <w:p w14:paraId="4296794F" w14:textId="77777777"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rPr>
        <w:t>Work</w:t>
      </w:r>
      <w:r w:rsidRPr="00B8671B">
        <w:rPr>
          <w:rFonts w:ascii="Bookman Old Style" w:hAnsi="Bookman Old Style"/>
          <w:b/>
          <w:i/>
        </w:rPr>
        <w:t xml:space="preserve">. </w:t>
      </w:r>
      <w:r w:rsidRPr="00B8671B">
        <w:rPr>
          <w:rFonts w:ascii="Bookman Old Style" w:hAnsi="Bookman Old Style"/>
        </w:rPr>
        <w:t xml:space="preserve">It is an activity involving mental or physical effort done </w:t>
      </w:r>
      <w:proofErr w:type="gramStart"/>
      <w:r w:rsidRPr="00B8671B">
        <w:rPr>
          <w:rFonts w:ascii="Bookman Old Style" w:hAnsi="Bookman Old Style"/>
        </w:rPr>
        <w:t>in order to</w:t>
      </w:r>
      <w:proofErr w:type="gramEnd"/>
      <w:r w:rsidRPr="00B8671B">
        <w:rPr>
          <w:rFonts w:ascii="Bookman Old Style" w:hAnsi="Bookman Old Style"/>
        </w:rPr>
        <w:t xml:space="preserve"> achieve a purpose or result (Perna,2010).</w:t>
      </w:r>
    </w:p>
    <w:p w14:paraId="308C2285" w14:textId="77777777" w:rsidR="00A62F5B" w:rsidRPr="00B8671B" w:rsidRDefault="00A62F5B">
      <w:pPr>
        <w:ind w:firstLineChars="200" w:firstLine="480"/>
        <w:jc w:val="both"/>
        <w:rPr>
          <w:rFonts w:ascii="Bookman Old Style" w:hAnsi="Bookman Old Style"/>
        </w:rPr>
      </w:pPr>
    </w:p>
    <w:p w14:paraId="4361FA80" w14:textId="77777777" w:rsidR="00A62F5B" w:rsidRPr="00B8671B" w:rsidRDefault="00A62F5B">
      <w:pPr>
        <w:ind w:firstLineChars="200" w:firstLine="480"/>
        <w:jc w:val="both"/>
        <w:rPr>
          <w:rFonts w:ascii="Bookman Old Style" w:hAnsi="Bookman Old Style"/>
        </w:rPr>
      </w:pPr>
    </w:p>
    <w:p w14:paraId="77AEACD4" w14:textId="77777777" w:rsidR="00A62F5B" w:rsidRPr="00B8671B" w:rsidRDefault="00A62F5B">
      <w:pPr>
        <w:ind w:firstLineChars="200" w:firstLine="480"/>
        <w:jc w:val="both"/>
        <w:rPr>
          <w:rFonts w:ascii="Bookman Old Style" w:hAnsi="Bookman Old Style"/>
        </w:rPr>
      </w:pPr>
    </w:p>
    <w:p w14:paraId="61DD05E6" w14:textId="77777777" w:rsidR="00A62F5B" w:rsidRPr="00B8671B" w:rsidRDefault="00A62F5B">
      <w:pPr>
        <w:ind w:firstLineChars="200" w:firstLine="480"/>
        <w:jc w:val="both"/>
        <w:rPr>
          <w:rFonts w:ascii="Bookman Old Style" w:hAnsi="Bookman Old Style"/>
        </w:rPr>
      </w:pPr>
    </w:p>
    <w:p w14:paraId="40C5B745" w14:textId="77777777" w:rsidR="00A62F5B" w:rsidRPr="00B8671B" w:rsidRDefault="00A62F5B">
      <w:pPr>
        <w:ind w:firstLineChars="200" w:firstLine="480"/>
        <w:jc w:val="both"/>
        <w:rPr>
          <w:rFonts w:ascii="Bookman Old Style" w:hAnsi="Bookman Old Style"/>
        </w:rPr>
      </w:pPr>
    </w:p>
    <w:p w14:paraId="4058B1D9" w14:textId="77777777" w:rsidR="00A62F5B" w:rsidRPr="00B8671B" w:rsidRDefault="00A62F5B">
      <w:pPr>
        <w:ind w:firstLineChars="200" w:firstLine="480"/>
        <w:jc w:val="both"/>
        <w:rPr>
          <w:rFonts w:ascii="Bookman Old Style" w:hAnsi="Bookman Old Style"/>
        </w:rPr>
      </w:pPr>
    </w:p>
    <w:p w14:paraId="48471BBD" w14:textId="77777777" w:rsidR="00A62F5B" w:rsidRPr="00B8671B" w:rsidRDefault="00A62F5B">
      <w:pPr>
        <w:ind w:firstLineChars="200" w:firstLine="480"/>
        <w:jc w:val="both"/>
        <w:rPr>
          <w:rFonts w:ascii="Bookman Old Style" w:hAnsi="Bookman Old Style"/>
        </w:rPr>
      </w:pPr>
    </w:p>
    <w:p w14:paraId="7A9C60F1" w14:textId="77777777" w:rsidR="00A62F5B" w:rsidRPr="00B8671B" w:rsidRDefault="00A62F5B">
      <w:pPr>
        <w:ind w:firstLineChars="200" w:firstLine="480"/>
        <w:jc w:val="both"/>
        <w:rPr>
          <w:rFonts w:ascii="Bookman Old Style" w:hAnsi="Bookman Old Style"/>
        </w:rPr>
      </w:pPr>
    </w:p>
    <w:p w14:paraId="1EF39B7B" w14:textId="77777777" w:rsidR="00A62F5B" w:rsidRPr="00B8671B" w:rsidRDefault="00A62F5B">
      <w:pPr>
        <w:ind w:firstLineChars="200" w:firstLine="480"/>
        <w:jc w:val="both"/>
        <w:rPr>
          <w:rFonts w:ascii="Bookman Old Style" w:hAnsi="Bookman Old Style"/>
        </w:rPr>
      </w:pPr>
    </w:p>
    <w:p w14:paraId="4C785BA2" w14:textId="77777777" w:rsidR="00984654" w:rsidRPr="00B8671B" w:rsidRDefault="00984654" w:rsidP="00B8671B">
      <w:pPr>
        <w:ind w:firstLineChars="200" w:firstLine="489"/>
        <w:jc w:val="both"/>
        <w:rPr>
          <w:rFonts w:ascii="Bookman Old Style" w:hAnsi="Bookman Old Style"/>
          <w:b/>
        </w:rPr>
      </w:pPr>
    </w:p>
    <w:p w14:paraId="40602307" w14:textId="77777777" w:rsidR="00984654" w:rsidRPr="00B8671B" w:rsidRDefault="00984654" w:rsidP="00C64762">
      <w:pPr>
        <w:ind w:firstLineChars="200" w:firstLine="489"/>
        <w:jc w:val="both"/>
        <w:rPr>
          <w:rFonts w:ascii="Bookman Old Style" w:hAnsi="Bookman Old Style"/>
          <w:b/>
        </w:rPr>
      </w:pPr>
    </w:p>
    <w:p w14:paraId="21B89608" w14:textId="77777777" w:rsidR="000A148F" w:rsidRPr="00B8671B" w:rsidRDefault="00C64762">
      <w:pPr>
        <w:jc w:val="center"/>
        <w:rPr>
          <w:rFonts w:ascii="Bookman Old Style" w:hAnsi="Bookman Old Style"/>
          <w:b/>
        </w:rPr>
      </w:pPr>
      <w:r w:rsidRPr="00B8671B">
        <w:rPr>
          <w:rFonts w:ascii="Bookman Old Style" w:hAnsi="Bookman Old Style"/>
          <w:b/>
        </w:rPr>
        <w:t>CHAPTER II</w:t>
      </w:r>
    </w:p>
    <w:p w14:paraId="41606B93" w14:textId="77777777" w:rsidR="000A148F" w:rsidRPr="00B8671B" w:rsidRDefault="00C64762">
      <w:pPr>
        <w:jc w:val="center"/>
        <w:rPr>
          <w:rFonts w:ascii="Bookman Old Style" w:hAnsi="Bookman Old Style"/>
          <w:b/>
        </w:rPr>
      </w:pPr>
      <w:r w:rsidRPr="00B8671B">
        <w:rPr>
          <w:rFonts w:ascii="Bookman Old Style" w:hAnsi="Bookman Old Style"/>
          <w:b/>
        </w:rPr>
        <w:t>REVIEW OF RELATED LITERATURE</w:t>
      </w:r>
    </w:p>
    <w:p w14:paraId="2B0BC8DC" w14:textId="77777777" w:rsidR="000A148F" w:rsidRDefault="00C64762">
      <w:pPr>
        <w:ind w:firstLine="720"/>
        <w:jc w:val="both"/>
        <w:rPr>
          <w:rFonts w:ascii="Bookman Old Style" w:hAnsi="Bookman Old Style"/>
        </w:rPr>
      </w:pPr>
      <w:r w:rsidRPr="00B8671B">
        <w:rPr>
          <w:rFonts w:ascii="Bookman Old Style" w:hAnsi="Bookman Old Style"/>
        </w:rPr>
        <w:t>This chapter presents the relevant literature and studies that the researchers considered in strengthening the claim and importance of the present study.</w:t>
      </w:r>
    </w:p>
    <w:p w14:paraId="12F02110" w14:textId="77777777" w:rsidR="00B8671B" w:rsidRPr="00B8671B" w:rsidRDefault="00B8671B">
      <w:pPr>
        <w:ind w:firstLine="720"/>
        <w:jc w:val="both"/>
        <w:rPr>
          <w:rFonts w:ascii="Bookman Old Style" w:hAnsi="Bookman Old Style"/>
        </w:rPr>
      </w:pPr>
    </w:p>
    <w:p w14:paraId="7E256D52" w14:textId="77777777" w:rsidR="000A148F" w:rsidRPr="00B8671B" w:rsidRDefault="00C64762">
      <w:pPr>
        <w:jc w:val="both"/>
        <w:rPr>
          <w:rFonts w:ascii="Bookman Old Style" w:hAnsi="Bookman Old Style"/>
          <w:b/>
        </w:rPr>
      </w:pPr>
      <w:r w:rsidRPr="00B8671B">
        <w:rPr>
          <w:rFonts w:ascii="Bookman Old Style" w:hAnsi="Bookman Old Style"/>
          <w:b/>
        </w:rPr>
        <w:t>Related Literature</w:t>
      </w:r>
    </w:p>
    <w:p w14:paraId="7CDFD4FA" w14:textId="77777777" w:rsidR="000A148F" w:rsidRPr="00B8671B" w:rsidRDefault="00C64762">
      <w:pPr>
        <w:jc w:val="both"/>
        <w:rPr>
          <w:rFonts w:ascii="Bookman Old Style" w:hAnsi="Bookman Old Style"/>
          <w:b/>
          <w:bCs/>
        </w:rPr>
      </w:pPr>
      <w:r w:rsidRPr="00B8671B">
        <w:rPr>
          <w:rFonts w:ascii="Bookman Old Style" w:hAnsi="Bookman Old Style"/>
          <w:b/>
          <w:bCs/>
        </w:rPr>
        <w:t xml:space="preserve">Foreign </w:t>
      </w:r>
    </w:p>
    <w:p w14:paraId="31FA7421" w14:textId="77777777" w:rsidR="000A148F" w:rsidRPr="00B8671B" w:rsidRDefault="000A148F">
      <w:pPr>
        <w:jc w:val="both"/>
        <w:rPr>
          <w:rFonts w:ascii="Bookman Old Style" w:hAnsi="Bookman Old Style"/>
          <w:b/>
          <w:bCs/>
        </w:rPr>
      </w:pPr>
    </w:p>
    <w:p w14:paraId="7045F2D2" w14:textId="77777777" w:rsidR="000A148F" w:rsidRPr="00B8671B" w:rsidRDefault="00C64762">
      <w:pPr>
        <w:jc w:val="both"/>
        <w:rPr>
          <w:rFonts w:ascii="Bookman Old Style" w:hAnsi="Bookman Old Style"/>
          <w:b/>
          <w:bCs/>
        </w:rPr>
      </w:pPr>
      <w:r w:rsidRPr="00B8671B">
        <w:rPr>
          <w:rFonts w:ascii="Bookman Old Style" w:hAnsi="Bookman Old Style"/>
          <w:b/>
          <w:bCs/>
        </w:rPr>
        <w:t>Cases of Working Students</w:t>
      </w:r>
    </w:p>
    <w:p w14:paraId="46816484" w14:textId="77777777"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bCs/>
        </w:rPr>
        <w:t xml:space="preserve"> </w:t>
      </w:r>
      <w:r w:rsidRPr="00B8671B">
        <w:rPr>
          <w:rFonts w:ascii="Bookman Old Style" w:hAnsi="Bookman Old Style"/>
        </w:rPr>
        <w:t xml:space="preserve">The experiences </w:t>
      </w:r>
      <w:proofErr w:type="gramStart"/>
      <w:r w:rsidRPr="00B8671B">
        <w:rPr>
          <w:rFonts w:ascii="Bookman Old Style" w:hAnsi="Bookman Old Style"/>
        </w:rPr>
        <w:t>was</w:t>
      </w:r>
      <w:proofErr w:type="gramEnd"/>
      <w:r w:rsidRPr="00B8671B">
        <w:rPr>
          <w:rFonts w:ascii="Bookman Old Style" w:hAnsi="Bookman Old Style"/>
        </w:rPr>
        <w:t xml:space="preserve"> examined that international working students at a Canadian university, highlighting the pressures they face to be planful, employable, and productive. It reveals that international students often experience temporal complexity, navigating the challenges of acculturation, uncertainty about their future, and the need to manage multiple commitments. Underscores the need for greater support and understanding of the unique challenges faced by international working students </w:t>
      </w:r>
      <w:proofErr w:type="gramStart"/>
      <w:r w:rsidRPr="00B8671B">
        <w:rPr>
          <w:rFonts w:ascii="Bookman Old Style" w:hAnsi="Bookman Old Style"/>
        </w:rPr>
        <w:t>( Taylor</w:t>
      </w:r>
      <w:proofErr w:type="gramEnd"/>
      <w:r w:rsidRPr="00B8671B">
        <w:rPr>
          <w:rFonts w:ascii="Bookman Old Style" w:hAnsi="Bookman Old Style"/>
        </w:rPr>
        <w:t xml:space="preserve">, Sandoval, et al., n.d.). </w:t>
      </w:r>
    </w:p>
    <w:p w14:paraId="6CF9EA1A" w14:textId="77777777" w:rsidR="000A148F" w:rsidRPr="00B8671B" w:rsidRDefault="000A148F">
      <w:pPr>
        <w:ind w:firstLineChars="200" w:firstLine="480"/>
        <w:jc w:val="both"/>
        <w:rPr>
          <w:rFonts w:ascii="Bookman Old Style" w:hAnsi="Bookman Old Style"/>
        </w:rPr>
      </w:pPr>
    </w:p>
    <w:p w14:paraId="4A96D298"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According to Thai Vu (2022), globalization has enhanced cross-border employment opportunities, resulting in a more competitive labor </w:t>
      </w:r>
      <w:r w:rsidRPr="00B8671B">
        <w:rPr>
          <w:rFonts w:ascii="Bookman Old Style" w:hAnsi="Bookman Old Style"/>
        </w:rPr>
        <w:lastRenderedPageBreak/>
        <w:t>market for graduates. In response, the number of students pursuing overseas study as a way of gaining a competitive advantage is increasing. Integral to this pursuit are opportunities for exposure to the host country’s work contexts to gain global work experience and subsequently develop global employability. Despite this, research indicates that international students in several disciplines struggle to secure a placement.</w:t>
      </w:r>
    </w:p>
    <w:p w14:paraId="1719E178" w14:textId="77777777" w:rsidR="000A148F" w:rsidRPr="00B8671B" w:rsidRDefault="000A148F">
      <w:pPr>
        <w:ind w:firstLineChars="200" w:firstLine="480"/>
        <w:jc w:val="both"/>
        <w:rPr>
          <w:rFonts w:ascii="Bookman Old Style" w:hAnsi="Bookman Old Style"/>
        </w:rPr>
      </w:pPr>
    </w:p>
    <w:p w14:paraId="56EB80AC"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As the number of international students in Canada keeps growing, there is a strong push to investigate their lived experiences in order to better shape the infrastructure designed to assist them throughout their time here. Sheridan Institutional Repository (2022), The increasing number of international students in Canada highlights their challenges and experiences. Need to </w:t>
      </w:r>
      <w:proofErr w:type="gramStart"/>
      <w:r w:rsidRPr="00B8671B">
        <w:rPr>
          <w:rFonts w:ascii="Bookman Old Style" w:hAnsi="Bookman Old Style"/>
        </w:rPr>
        <w:t>improves</w:t>
      </w:r>
      <w:proofErr w:type="gramEnd"/>
      <w:r w:rsidRPr="00B8671B">
        <w:rPr>
          <w:rFonts w:ascii="Bookman Old Style" w:hAnsi="Bookman Old Style"/>
        </w:rPr>
        <w:t xml:space="preserve"> the student happiness and academic positive effects for these students. By gaining a knowledge and apply it may push to limit the student. Positive results for these </w:t>
      </w:r>
      <w:proofErr w:type="gramStart"/>
      <w:r w:rsidRPr="00B8671B">
        <w:rPr>
          <w:rFonts w:ascii="Bookman Old Style" w:hAnsi="Bookman Old Style"/>
        </w:rPr>
        <w:t>is</w:t>
      </w:r>
      <w:proofErr w:type="gramEnd"/>
      <w:r w:rsidRPr="00B8671B">
        <w:rPr>
          <w:rFonts w:ascii="Bookman Old Style" w:hAnsi="Bookman Old Style"/>
        </w:rPr>
        <w:t xml:space="preserve"> the higher tension of their academic success and satisfaction. </w:t>
      </w:r>
    </w:p>
    <w:p w14:paraId="23B43CA6" w14:textId="77777777" w:rsidR="000A148F" w:rsidRPr="00B8671B" w:rsidRDefault="000A148F">
      <w:pPr>
        <w:ind w:firstLineChars="200" w:firstLine="480"/>
        <w:jc w:val="both"/>
        <w:rPr>
          <w:rFonts w:ascii="Bookman Old Style" w:hAnsi="Bookman Old Style"/>
        </w:rPr>
      </w:pPr>
    </w:p>
    <w:p w14:paraId="548770F0"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Higher education has grown increasingly globalized as more students pursue their academic goals elsewhere. The academic and social integration of international students is crucial to their success and overall well-being, despite the numerous challenges they face. Bianchi, </w:t>
      </w:r>
      <w:r w:rsidRPr="00B8671B">
        <w:rPr>
          <w:rFonts w:ascii="Bookman Old Style" w:hAnsi="Bookman Old Style"/>
        </w:rPr>
        <w:lastRenderedPageBreak/>
        <w:t xml:space="preserve">Martini, and Byali (2023) state that higher education has grown increasingly internationalized as more students pursue their academic goals overseas. The academic and social integration of international students is crucial to their success and overall well-being. Despite the numerous challenges they face. </w:t>
      </w:r>
    </w:p>
    <w:p w14:paraId="6B048FB6" w14:textId="77777777" w:rsidR="000A148F" w:rsidRPr="00B8671B" w:rsidRDefault="000A148F">
      <w:pPr>
        <w:ind w:firstLineChars="200" w:firstLine="480"/>
        <w:jc w:val="both"/>
        <w:rPr>
          <w:rFonts w:ascii="Bookman Old Style" w:hAnsi="Bookman Old Style"/>
        </w:rPr>
      </w:pPr>
    </w:p>
    <w:p w14:paraId="290A21DE"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A study by King (2003) found that nearly half (45%) of traditional undergraduates in the United States worked while enrolled in college. This trend has been increasing, with 80% of American undergraduates working while attending college in 1999-2000, representing an 8% increase over the previous decade. This research highlights the growing prevalence of working students and raises concerns about the potential impact on their academic performance.</w:t>
      </w:r>
    </w:p>
    <w:p w14:paraId="04C21918" w14:textId="77777777" w:rsidR="000A148F" w:rsidRPr="00B8671B" w:rsidRDefault="000A148F">
      <w:pPr>
        <w:ind w:firstLineChars="200" w:firstLine="480"/>
        <w:jc w:val="both"/>
        <w:rPr>
          <w:rFonts w:ascii="Bookman Old Style" w:hAnsi="Bookman Old Style"/>
        </w:rPr>
      </w:pPr>
    </w:p>
    <w:p w14:paraId="25496039"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 The Benefits and Risks of Adolescent Employment While working can provide financial support and valuable work experience, it can also have negative consequences for adolescent development. Research suggests that working more than 20 hours per week can be associated with lower grades and retention rates, potentially due to time constraints and increased stress. Additionally, some studies suggest that working during adolescence can lead to increased rates of substance use and problem behavior.</w:t>
      </w:r>
    </w:p>
    <w:p w14:paraId="0AFD2E85" w14:textId="77777777" w:rsidR="000A148F" w:rsidRPr="00B8671B" w:rsidRDefault="000A148F">
      <w:pPr>
        <w:ind w:firstLineChars="200" w:firstLine="480"/>
        <w:jc w:val="both"/>
        <w:rPr>
          <w:rFonts w:ascii="Bookman Old Style" w:hAnsi="Bookman Old Style"/>
        </w:rPr>
      </w:pPr>
    </w:p>
    <w:p w14:paraId="2DEE668E"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The Importance of Work Quality The quality of work experience can significantly impact a student's development. Research by Magno et </w:t>
      </w:r>
      <w:proofErr w:type="gramStart"/>
      <w:r w:rsidRPr="00B8671B">
        <w:rPr>
          <w:rFonts w:ascii="Bookman Old Style" w:hAnsi="Bookman Old Style"/>
        </w:rPr>
        <w:t>al,(</w:t>
      </w:r>
      <w:proofErr w:type="gramEnd"/>
      <w:r w:rsidRPr="00B8671B">
        <w:rPr>
          <w:rFonts w:ascii="Bookman Old Style" w:hAnsi="Bookman Old Style"/>
        </w:rPr>
        <w:t xml:space="preserve">2022). Suggests that jobs that offer opportunities for learning, advancement, and autonomy can contribute to a stronger sense of self-efficacy and positive self-concept. Conversely, stressful or low-quality jobs can lead to diminished self-esteem and increased risk of depression. </w:t>
      </w:r>
    </w:p>
    <w:p w14:paraId="2DE11EF1" w14:textId="77777777" w:rsidR="000A148F" w:rsidRPr="00B8671B" w:rsidRDefault="000A148F">
      <w:pPr>
        <w:ind w:firstLineChars="200" w:firstLine="480"/>
        <w:jc w:val="both"/>
        <w:rPr>
          <w:rFonts w:ascii="Bookman Old Style" w:hAnsi="Bookman Old Style"/>
        </w:rPr>
      </w:pPr>
    </w:p>
    <w:p w14:paraId="306CD6B9"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 The Role of Social Networks in Students' Learning Experiences A study by Liccardi et al. (2007) explored the role of social networks in students' learning experiences. The researchers found that students who were more connected to their peers and mentors were more likely to succeed academically. This suggests that institutions and policymakers should encourage the development of strong social support networks for working student.</w:t>
      </w:r>
    </w:p>
    <w:p w14:paraId="5A764282" w14:textId="77777777" w:rsidR="000A148F" w:rsidRPr="00B8671B" w:rsidRDefault="000A148F">
      <w:pPr>
        <w:ind w:firstLineChars="200" w:firstLine="480"/>
        <w:jc w:val="both"/>
        <w:rPr>
          <w:rFonts w:ascii="Bookman Old Style" w:hAnsi="Bookman Old Style"/>
        </w:rPr>
      </w:pPr>
    </w:p>
    <w:p w14:paraId="05E26420"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The Impact of Careers Education on Students' Outcomes A comprehensive review of international literature on careers education by Hughes et al. (2016) examined 96 studies, including those focused on part-time working. The review found that careers education interventions, including career guidance, work experience, and mentoring, can have positive impacts on students' educational, </w:t>
      </w:r>
      <w:r w:rsidRPr="00B8671B">
        <w:rPr>
          <w:rFonts w:ascii="Bookman Old Style" w:hAnsi="Bookman Old Style"/>
        </w:rPr>
        <w:lastRenderedPageBreak/>
        <w:t>economic, and social outcomes. However, the review also noted that young people from poorer backgrounds are more likely to have career aspirations that are misaligned with their educational ambitions, increasing the likelihood of becoming NEET (Not in Education, Employment, or Training).</w:t>
      </w:r>
    </w:p>
    <w:p w14:paraId="5927CC81" w14:textId="77777777" w:rsidR="000A148F" w:rsidRPr="00B8671B" w:rsidRDefault="000A148F">
      <w:pPr>
        <w:ind w:firstLineChars="200" w:firstLine="480"/>
        <w:jc w:val="both"/>
        <w:rPr>
          <w:rFonts w:ascii="Bookman Old Style" w:hAnsi="Bookman Old Style"/>
        </w:rPr>
      </w:pPr>
    </w:p>
    <w:p w14:paraId="66DD697F"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The Importance of Flexible Course Schedules and Academic Support Services Research by </w:t>
      </w:r>
      <w:proofErr w:type="spellStart"/>
      <w:proofErr w:type="gramStart"/>
      <w:r w:rsidRPr="00B8671B">
        <w:rPr>
          <w:rFonts w:ascii="Bookman Old Style" w:hAnsi="Bookman Old Style"/>
        </w:rPr>
        <w:t>Fortu</w:t>
      </w:r>
      <w:proofErr w:type="spellEnd"/>
      <w:r w:rsidRPr="00B8671B">
        <w:rPr>
          <w:rFonts w:ascii="Bookman Old Style" w:hAnsi="Bookman Old Style"/>
        </w:rPr>
        <w:t>,(</w:t>
      </w:r>
      <w:proofErr w:type="gramEnd"/>
      <w:r w:rsidRPr="00B8671B">
        <w:rPr>
          <w:rFonts w:ascii="Bookman Old Style" w:hAnsi="Bookman Old Style"/>
        </w:rPr>
        <w:t>2003). Suggests that institutions can play a crucial role in supporting working students by providing flexible course schedules and academic support services. This can help students manage their time effectively and reduce the stress associated with balancing work and studies.</w:t>
      </w:r>
    </w:p>
    <w:p w14:paraId="572517E9" w14:textId="77777777" w:rsidR="000A148F" w:rsidRPr="00B8671B" w:rsidRDefault="000A148F">
      <w:pPr>
        <w:ind w:firstLineChars="200" w:firstLine="480"/>
        <w:jc w:val="both"/>
        <w:rPr>
          <w:rFonts w:ascii="Bookman Old Style" w:hAnsi="Bookman Old Style"/>
        </w:rPr>
      </w:pPr>
    </w:p>
    <w:p w14:paraId="45131944"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These foreign literature citations highlight the complex challenges and opportunities faced by working students. Understanding the impact of work on academic performance, the potential benefits and risks of adolescent employment, and the importance of work quality, social support, and institutional support is crucial for creating environments that enable working students to succeed both academically and professionally. Further research is needed to explore the long-term consequences of working during adolescence and to develop effective interventions that can help working students thrive.</w:t>
      </w:r>
    </w:p>
    <w:p w14:paraId="08BD1475" w14:textId="77777777" w:rsidR="000A148F" w:rsidRPr="00B8671B" w:rsidRDefault="000A148F">
      <w:pPr>
        <w:ind w:firstLineChars="200" w:firstLine="480"/>
        <w:jc w:val="both"/>
        <w:rPr>
          <w:rFonts w:ascii="Bookman Old Style" w:hAnsi="Bookman Old Style"/>
        </w:rPr>
      </w:pPr>
    </w:p>
    <w:p w14:paraId="519BB831" w14:textId="213129EC" w:rsidR="000A148F" w:rsidRPr="00B8671B" w:rsidRDefault="00C64762">
      <w:pPr>
        <w:jc w:val="both"/>
        <w:rPr>
          <w:rFonts w:ascii="Bookman Old Style" w:hAnsi="Bookman Old Style"/>
          <w:b/>
          <w:bCs/>
        </w:rPr>
      </w:pPr>
      <w:r w:rsidRPr="00B8671B">
        <w:rPr>
          <w:rFonts w:ascii="Bookman Old Style" w:hAnsi="Bookman Old Style"/>
          <w:b/>
          <w:bCs/>
        </w:rPr>
        <w:t xml:space="preserve">Challenges Faced by Working Students at work </w:t>
      </w:r>
    </w:p>
    <w:p w14:paraId="5DF6134E"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Firstly, exploring the experiences of working students in the Philippines, focusing on their failures, successes, and future prospects. It reveals the significant challenges faced by working students, including difficulty balancing work and studies, financial strain, and potential academic setbacks. However, it also highlights the resilience and strength of working students, who often develop valuable skills like time management and self-reliance (</w:t>
      </w:r>
      <w:proofErr w:type="spellStart"/>
      <w:proofErr w:type="gramStart"/>
      <w:r w:rsidRPr="00B8671B">
        <w:rPr>
          <w:rFonts w:ascii="Bookman Old Style" w:hAnsi="Bookman Old Style"/>
        </w:rPr>
        <w:t>Magno,n.d</w:t>
      </w:r>
      <w:proofErr w:type="spellEnd"/>
      <w:r w:rsidRPr="00B8671B">
        <w:rPr>
          <w:rFonts w:ascii="Bookman Old Style" w:hAnsi="Bookman Old Style"/>
        </w:rPr>
        <w:t>.</w:t>
      </w:r>
      <w:proofErr w:type="gramEnd"/>
      <w:r w:rsidRPr="00B8671B">
        <w:rPr>
          <w:rFonts w:ascii="Bookman Old Style" w:hAnsi="Bookman Old Style"/>
        </w:rPr>
        <w:t>).</w:t>
      </w:r>
    </w:p>
    <w:p w14:paraId="444F7991" w14:textId="77777777" w:rsidR="000A148F" w:rsidRPr="00B8671B" w:rsidRDefault="000A148F">
      <w:pPr>
        <w:jc w:val="both"/>
        <w:rPr>
          <w:rFonts w:ascii="Bookman Old Style" w:hAnsi="Bookman Old Style"/>
        </w:rPr>
      </w:pPr>
    </w:p>
    <w:p w14:paraId="37F78E89"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The early years of maturity (18–30 years old) are a crucial time in life when people begin to become independent and find work. The inability to find work in one’s early adult years is linked to lower lifelong socioeconomic success. Fewer full-time jobs than the general population, significant absenteeism, and decreased productivity were found in a few studies examining employment outcomes among young adults with systemic lupus erythematosus. According to Golding, Nishat, and Merrill (2024), many young people with lupus have difficulty applying for jobs. Not all applicants will be hired so fast. Having a full-time job is difficult; one may come across someone who is attempting to attend but is unable to do so due to their condition.</w:t>
      </w:r>
    </w:p>
    <w:p w14:paraId="2F23F5F6" w14:textId="77777777" w:rsidR="000A148F" w:rsidRPr="00B8671B" w:rsidRDefault="000A148F">
      <w:pPr>
        <w:jc w:val="both"/>
        <w:rPr>
          <w:rFonts w:ascii="Bookman Old Style" w:hAnsi="Bookman Old Style"/>
        </w:rPr>
      </w:pPr>
    </w:p>
    <w:p w14:paraId="119FB031" w14:textId="13D7AC5D"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lastRenderedPageBreak/>
        <w:t xml:space="preserve">According to </w:t>
      </w:r>
      <w:proofErr w:type="spellStart"/>
      <w:r w:rsidRPr="00B8671B">
        <w:rPr>
          <w:rFonts w:ascii="Bookman Old Style" w:hAnsi="Bookman Old Style"/>
        </w:rPr>
        <w:t>Povidaichyk</w:t>
      </w:r>
      <w:proofErr w:type="spellEnd"/>
      <w:r w:rsidRPr="00B8671B">
        <w:rPr>
          <w:rFonts w:ascii="Bookman Old Style" w:hAnsi="Bookman Old Style"/>
        </w:rPr>
        <w:t xml:space="preserve">, </w:t>
      </w:r>
      <w:proofErr w:type="spellStart"/>
      <w:r w:rsidRPr="00B8671B">
        <w:rPr>
          <w:rFonts w:ascii="Bookman Old Style" w:hAnsi="Bookman Old Style"/>
        </w:rPr>
        <w:t>Vynogradova</w:t>
      </w:r>
      <w:proofErr w:type="spellEnd"/>
      <w:r w:rsidRPr="00B8671B">
        <w:rPr>
          <w:rFonts w:ascii="Bookman Old Style" w:hAnsi="Bookman Old Style"/>
        </w:rPr>
        <w:t xml:space="preserve"> and </w:t>
      </w:r>
      <w:proofErr w:type="spellStart"/>
      <w:proofErr w:type="gramStart"/>
      <w:r w:rsidRPr="00B8671B">
        <w:rPr>
          <w:rFonts w:ascii="Bookman Old Style" w:hAnsi="Bookman Old Style"/>
        </w:rPr>
        <w:t>Pavlyuk,et.al</w:t>
      </w:r>
      <w:proofErr w:type="spellEnd"/>
      <w:proofErr w:type="gramEnd"/>
      <w:r w:rsidRPr="00B8671B">
        <w:rPr>
          <w:rFonts w:ascii="Bookman Old Style" w:hAnsi="Bookman Old Style"/>
        </w:rPr>
        <w:t>. (2022),</w:t>
      </w:r>
      <w:r w:rsidR="00DA2271">
        <w:rPr>
          <w:rFonts w:ascii="Bookman Old Style" w:hAnsi="Bookman Old Style"/>
        </w:rPr>
        <w:t xml:space="preserve"> </w:t>
      </w:r>
      <w:r w:rsidRPr="00B8671B">
        <w:rPr>
          <w:rFonts w:ascii="Bookman Old Style" w:hAnsi="Bookman Old Style"/>
        </w:rPr>
        <w:t>some disadvantages of research training for social workers in Ukraine are listed in the article. In order to enhance it, one should take into account the primary features of this type of training in West European nations, which are model for social security. The report suggests that Ukraine’s research training for social workers needs improvement. It suggests incorporating Western European models, which are role models for social security systems, to enhance training. This could involve more efficient research methods, improved training programs, and best practices to improve social work education in Ukraine. By adopting these important components, Ukraine can give its social workers the abilities and information they need to successfully contribute to the development of a more resilient and adaptable insurance benefits service.</w:t>
      </w:r>
    </w:p>
    <w:p w14:paraId="363708C4" w14:textId="77777777" w:rsidR="000A148F" w:rsidRPr="00B8671B" w:rsidRDefault="000A148F">
      <w:pPr>
        <w:jc w:val="both"/>
        <w:rPr>
          <w:rFonts w:ascii="Bookman Old Style" w:hAnsi="Bookman Old Style"/>
        </w:rPr>
      </w:pPr>
    </w:p>
    <w:p w14:paraId="78580D2F"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Our society was male dominated and was ruled mainly by ethics and morals. (Daniel, 2024</w:t>
      </w:r>
      <w:proofErr w:type="gramStart"/>
      <w:r w:rsidRPr="00B8671B">
        <w:rPr>
          <w:rFonts w:ascii="Bookman Old Style" w:hAnsi="Bookman Old Style"/>
        </w:rPr>
        <w:t>),Women</w:t>
      </w:r>
      <w:proofErr w:type="gramEnd"/>
      <w:r w:rsidRPr="00B8671B">
        <w:rPr>
          <w:rFonts w:ascii="Bookman Old Style" w:hAnsi="Bookman Old Style"/>
        </w:rPr>
        <w:t xml:space="preserve"> are trained to carry out the roles of birth, nurture, protection, gratification and giving comfort to children and men. They were not given Women are trained to carry out the roles of birth, nurture, protection, gratification and giving comfort to children and men. They were not given any active participative rights or any privilege. At present, women can work independently and feed securely. They have been able to uplift themselves by shedding their domestic tag.</w:t>
      </w:r>
    </w:p>
    <w:p w14:paraId="64FEB6F0" w14:textId="77777777" w:rsidR="000A148F" w:rsidRPr="00B8671B" w:rsidRDefault="000A148F">
      <w:pPr>
        <w:jc w:val="both"/>
        <w:rPr>
          <w:rFonts w:ascii="Bookman Old Style" w:hAnsi="Bookman Old Style"/>
        </w:rPr>
      </w:pPr>
    </w:p>
    <w:p w14:paraId="1ABD0090"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Working Students in Higher Education: Challenges and Solutions The current study explores the experiences of working students, especially in higher learning institutions in coping with the challenges of working while studying (Fizuddin,2020). It is expected that the suggestions and recommendation is expected that the suggestions and recommendations from the study can improve working students’ experiences to be successful in both working and studying. This qualitative research investigates the experiences of working students at the International Islamic University Malaysia. Some working students.</w:t>
      </w:r>
    </w:p>
    <w:p w14:paraId="5FCB52F3" w14:textId="77777777" w:rsidR="000A148F" w:rsidRPr="00B8671B" w:rsidRDefault="000A148F">
      <w:pPr>
        <w:jc w:val="both"/>
        <w:rPr>
          <w:rFonts w:ascii="Bookman Old Style" w:hAnsi="Bookman Old Style"/>
        </w:rPr>
      </w:pPr>
    </w:p>
    <w:p w14:paraId="5121AE2F" w14:textId="262C7F03"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Critical thinking skills: Challenges faced by international students in finance and accounting degrees The gap between academic standards and expectations of British academics and those of international students </w:t>
      </w:r>
      <w:proofErr w:type="gramStart"/>
      <w:r w:rsidRPr="00B8671B">
        <w:rPr>
          <w:rFonts w:ascii="Bookman Old Style" w:hAnsi="Bookman Old Style"/>
        </w:rPr>
        <w:t>Jaffar(</w:t>
      </w:r>
      <w:proofErr w:type="gramEnd"/>
      <w:r w:rsidRPr="00B8671B">
        <w:rPr>
          <w:rFonts w:ascii="Bookman Old Style" w:hAnsi="Bookman Old Style"/>
        </w:rPr>
        <w:t>2024), has a direct impact on student success. And where</w:t>
      </w:r>
      <w:r w:rsidR="00A62F5B" w:rsidRPr="00B8671B">
        <w:rPr>
          <w:rFonts w:ascii="Bookman Old Style" w:hAnsi="Bookman Old Style"/>
        </w:rPr>
        <w:t xml:space="preserve"> </w:t>
      </w:r>
      <w:r w:rsidRPr="00B8671B">
        <w:rPr>
          <w:rFonts w:ascii="Bookman Old Style" w:hAnsi="Bookman Old Style"/>
        </w:rPr>
        <w:t xml:space="preserve">this expectation gap is identified, the institutions have a responsibility to look to close it. Hotel Management is a very vast course. </w:t>
      </w:r>
      <w:proofErr w:type="gramStart"/>
      <w:r w:rsidRPr="00B8671B">
        <w:rPr>
          <w:rFonts w:ascii="Bookman Old Style" w:hAnsi="Bookman Old Style"/>
        </w:rPr>
        <w:t>Yadav(</w:t>
      </w:r>
      <w:proofErr w:type="gramEnd"/>
      <w:r w:rsidRPr="00B8671B">
        <w:rPr>
          <w:rFonts w:ascii="Bookman Old Style" w:hAnsi="Bookman Old Style"/>
        </w:rPr>
        <w:t xml:space="preserve">2021),The students face a lot of difficulties while doing the course, also after completion of courses there is a problem low pay scale, more working hours than normal work time. Objective: 1. Check that the students have proper guidance about the Hotel Management course. 2. </w:t>
      </w:r>
      <w:r w:rsidRPr="00B8671B">
        <w:rPr>
          <w:rFonts w:ascii="Bookman Old Style" w:hAnsi="Bookman Old Style"/>
        </w:rPr>
        <w:lastRenderedPageBreak/>
        <w:t xml:space="preserve">To know the challenges faced by Hotel Management students in context to studies and practical. </w:t>
      </w:r>
    </w:p>
    <w:p w14:paraId="142420C3" w14:textId="77777777" w:rsidR="000A148F" w:rsidRPr="00B8671B" w:rsidRDefault="000A148F">
      <w:pPr>
        <w:jc w:val="both"/>
        <w:rPr>
          <w:rFonts w:ascii="Bookman Old Style" w:hAnsi="Bookman Old Style"/>
        </w:rPr>
      </w:pPr>
    </w:p>
    <w:p w14:paraId="49098A98"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Opportunities and challenges of working students in blended learning This aims to understand the working students' whole experience from an entirely new learning perspective. Aton (2024), To examine and capture their lived experiences, this qualitative study used a descriptive phenomenological design. Snowball sampling was used to collect data from 10 working students. Braun and Clarke's six-step thematic analysis was used to evaluate the data, resulting in five themes: (1) Skill development, (2) Factors influencing students to work, (3) Benefits of blended learning approach, (4) Challenges and struggles, and (5) Personal growth. </w:t>
      </w:r>
    </w:p>
    <w:p w14:paraId="0E16B413" w14:textId="77777777" w:rsidR="000A148F" w:rsidRPr="00B8671B" w:rsidRDefault="000A148F">
      <w:pPr>
        <w:jc w:val="both"/>
        <w:rPr>
          <w:rFonts w:ascii="Bookman Old Style" w:hAnsi="Bookman Old Style"/>
        </w:rPr>
      </w:pPr>
    </w:p>
    <w:p w14:paraId="180701FD"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Academic Resilience and Self-efficacy with Academic Burnout of Working Students The phenomenon of working while studying is often found in cities in Indonesia. </w:t>
      </w:r>
      <w:proofErr w:type="spellStart"/>
      <w:r w:rsidRPr="00B8671B">
        <w:rPr>
          <w:rFonts w:ascii="Bookman Old Style" w:hAnsi="Bookman Old Style"/>
        </w:rPr>
        <w:t>Weny</w:t>
      </w:r>
      <w:proofErr w:type="spellEnd"/>
      <w:r w:rsidRPr="00B8671B">
        <w:rPr>
          <w:rFonts w:ascii="Bookman Old Style" w:hAnsi="Bookman Old Style"/>
        </w:rPr>
        <w:t xml:space="preserve"> (2024), Work and study activities carried out simultaneously certainly have challenges. Students who work experience decreased motivation, decrease motivation, experience anxiety when doing coursework or work, are unable to overcome the conflict between study and work and leave study or work. This research aims to </w:t>
      </w:r>
      <w:r w:rsidRPr="00B8671B">
        <w:rPr>
          <w:rFonts w:ascii="Bookman Old Style" w:hAnsi="Bookman Old Style"/>
        </w:rPr>
        <w:lastRenderedPageBreak/>
        <w:t xml:space="preserve">examine the relationship between academic resilience and self-efficacy and academic burnout in working students. </w:t>
      </w:r>
    </w:p>
    <w:p w14:paraId="5FE40C84" w14:textId="77777777" w:rsidR="000A148F" w:rsidRPr="00B8671B" w:rsidRDefault="000A148F">
      <w:pPr>
        <w:jc w:val="both"/>
        <w:rPr>
          <w:rFonts w:ascii="Bookman Old Style" w:hAnsi="Bookman Old Style"/>
        </w:rPr>
      </w:pPr>
    </w:p>
    <w:p w14:paraId="4AC11A57"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How Colleges Can Support Working Students of Immigrant Origin This chapter aims to provide recommendations for how colleges can best support working college students of immigrant origin. Kriz (2024), It examines which challenges these students encounter when juggling full-time studies with working 20 or more hours a week during the academic year. Drawing on findings from qualitative, semi-structured interviews with twenty-four undergraduate students of immigrant origin in the northeastern United States, we show that these students face a confluence of challenges. The participants experienced academic, emotional, and social difficulties resulting from a time deficit and found the unpredictability of work hours and schedules challenging.</w:t>
      </w:r>
    </w:p>
    <w:p w14:paraId="6D1C5524" w14:textId="77777777" w:rsidR="000A148F" w:rsidRPr="00B8671B" w:rsidRDefault="000A148F">
      <w:pPr>
        <w:jc w:val="both"/>
        <w:rPr>
          <w:rFonts w:ascii="Bookman Old Style" w:hAnsi="Bookman Old Style"/>
        </w:rPr>
      </w:pPr>
    </w:p>
    <w:p w14:paraId="017E4F6A" w14:textId="77777777" w:rsidR="00DA2271" w:rsidRDefault="00C64762">
      <w:pPr>
        <w:jc w:val="both"/>
        <w:rPr>
          <w:rFonts w:ascii="Bookman Old Style" w:hAnsi="Bookman Old Style"/>
        </w:rPr>
      </w:pPr>
      <w:r w:rsidRPr="00B8671B">
        <w:rPr>
          <w:rFonts w:ascii="Bookman Old Style" w:hAnsi="Bookman Old Style"/>
          <w:b/>
          <w:bCs/>
        </w:rPr>
        <w:t>Challenges Faced by Working Students at school</w:t>
      </w:r>
      <w:r w:rsidRPr="00B8671B">
        <w:rPr>
          <w:rFonts w:ascii="Bookman Old Style" w:hAnsi="Bookman Old Style"/>
        </w:rPr>
        <w:t xml:space="preserve"> </w:t>
      </w:r>
    </w:p>
    <w:p w14:paraId="2D1D25F8" w14:textId="65B957AB" w:rsidR="000A148F" w:rsidRPr="00B8671B" w:rsidRDefault="00C64762" w:rsidP="00DA2271">
      <w:pPr>
        <w:ind w:firstLine="720"/>
        <w:jc w:val="both"/>
        <w:rPr>
          <w:rFonts w:ascii="Bookman Old Style" w:hAnsi="Bookman Old Style"/>
        </w:rPr>
      </w:pPr>
      <w:r w:rsidRPr="00B8671B">
        <w:rPr>
          <w:rFonts w:ascii="Bookman Old Style" w:hAnsi="Bookman Old Style"/>
        </w:rPr>
        <w:t xml:space="preserve">    According to Rooney (2021), Soren Knippen, a student at Florida International University. While going to college can be fun and exciting, many students have to work to pay for their tuition. But working in college can be difficult for students trying to balance study and work. Many students, find themselves balancing their studies with work </w:t>
      </w:r>
      <w:proofErr w:type="gramStart"/>
      <w:r w:rsidRPr="00B8671B">
        <w:rPr>
          <w:rFonts w:ascii="Bookman Old Style" w:hAnsi="Bookman Old Style"/>
        </w:rPr>
        <w:t>in order to</w:t>
      </w:r>
      <w:proofErr w:type="gramEnd"/>
      <w:r w:rsidRPr="00B8671B">
        <w:rPr>
          <w:rFonts w:ascii="Bookman Old Style" w:hAnsi="Bookman Old Style"/>
        </w:rPr>
        <w:t xml:space="preserve"> pay the tuition fees. Despite their challenges, they are willing to </w:t>
      </w:r>
      <w:r w:rsidRPr="00B8671B">
        <w:rPr>
          <w:rFonts w:ascii="Bookman Old Style" w:hAnsi="Bookman Old Style"/>
        </w:rPr>
        <w:lastRenderedPageBreak/>
        <w:t xml:space="preserve">work and make sacrifices to achieve their dreams even if they put in extra hours that add responsibility. These skills will help them balance their money, time and prioritized responsibilities. </w:t>
      </w:r>
    </w:p>
    <w:p w14:paraId="524675D5" w14:textId="77777777" w:rsidR="000A148F" w:rsidRPr="00B8671B" w:rsidRDefault="000A148F">
      <w:pPr>
        <w:jc w:val="both"/>
        <w:rPr>
          <w:rFonts w:ascii="Bookman Old Style" w:hAnsi="Bookman Old Style"/>
        </w:rPr>
      </w:pPr>
    </w:p>
    <w:p w14:paraId="742344F1" w14:textId="4D1E04C4" w:rsidR="000A148F" w:rsidRPr="00B8671B" w:rsidRDefault="00DA2271">
      <w:pPr>
        <w:jc w:val="both"/>
        <w:rPr>
          <w:rFonts w:ascii="Bookman Old Style" w:hAnsi="Bookman Old Style"/>
        </w:rPr>
      </w:pPr>
      <w:r>
        <w:rPr>
          <w:rFonts w:ascii="Bookman Old Style" w:hAnsi="Bookman Old Style"/>
        </w:rPr>
        <w:t xml:space="preserve"> </w:t>
      </w:r>
      <w:r>
        <w:rPr>
          <w:rFonts w:ascii="Bookman Old Style" w:hAnsi="Bookman Old Style"/>
        </w:rPr>
        <w:tab/>
      </w:r>
      <w:r w:rsidR="00C64762" w:rsidRPr="00B8671B">
        <w:rPr>
          <w:rFonts w:ascii="Bookman Old Style" w:hAnsi="Bookman Old Style"/>
        </w:rPr>
        <w:t>Accordingly, The International Islamic University Malaysia's working students' experiences are examined in this qualitative study (</w:t>
      </w:r>
      <w:proofErr w:type="spellStart"/>
      <w:r w:rsidR="00C64762" w:rsidRPr="00B8671B">
        <w:rPr>
          <w:rFonts w:ascii="Bookman Old Style" w:hAnsi="Bookman Old Style"/>
        </w:rPr>
        <w:t>Tuming</w:t>
      </w:r>
      <w:proofErr w:type="spellEnd"/>
      <w:r w:rsidR="00C64762" w:rsidRPr="00B8671B">
        <w:rPr>
          <w:rFonts w:ascii="Bookman Old Style" w:hAnsi="Bookman Old Style"/>
        </w:rPr>
        <w:t xml:space="preserve">, et al. 2020). Working students' experiences, particularly in higher education institutions, are examined in relation to overcoming the difficulties of juggling employment and school. This study is aimed at students who find it difficult to balance study with work. Also, to understand how these students balance the pressures of both work and education. Most of the students they deal with are forced to work in order to continue their education and for the reason that they want to finish their education. </w:t>
      </w:r>
    </w:p>
    <w:p w14:paraId="0818C638" w14:textId="77777777" w:rsidR="000A148F" w:rsidRPr="00B8671B" w:rsidRDefault="000A148F">
      <w:pPr>
        <w:jc w:val="both"/>
        <w:rPr>
          <w:rFonts w:ascii="Bookman Old Style" w:hAnsi="Bookman Old Style"/>
        </w:rPr>
      </w:pPr>
    </w:p>
    <w:p w14:paraId="3978FEC7" w14:textId="13A9BC7B"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During a time of blended learning, students are balancing a number of priorities and problems while working toward their educational goals, all of which have an effect on their ability to learn and succeed (Challenges of student experience, 2023). Everybody has a part to play in promoting the wellbeing of students. Students struggle during blended learning, they balance their work, life and studies for their future goals. Students feel stressed by the academic pressure of </w:t>
      </w:r>
      <w:r w:rsidRPr="00B8671B">
        <w:rPr>
          <w:rFonts w:ascii="Bookman Old Style" w:hAnsi="Bookman Old Style"/>
        </w:rPr>
        <w:lastRenderedPageBreak/>
        <w:t xml:space="preserve">combining work and study, these students feel afraid of failing the subject. Students may find it much harder to focus, maintain motivation, and effectively manage their academic journeys when academic expectations along with other challenges combine to make an ideal situation. </w:t>
      </w:r>
    </w:p>
    <w:p w14:paraId="71D2E71D" w14:textId="77777777" w:rsidR="000A148F" w:rsidRPr="00B8671B" w:rsidRDefault="000A148F">
      <w:pPr>
        <w:jc w:val="both"/>
        <w:rPr>
          <w:rFonts w:ascii="Bookman Old Style" w:hAnsi="Bookman Old Style"/>
        </w:rPr>
      </w:pPr>
    </w:p>
    <w:p w14:paraId="42F94709"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Challenges and Opportunities Faced by Working Students Amidst Pandemic This research aimed to understand and gain a deep experiences of the working students, that faced difficulties in balancing professional responsibilities and academic during the pandemic there are 2 themes that emerged, it is challenge perceived and opportunities gained, Challenges perceived pertain to the challenge that faced by working students while pandemic is happen, Opportunities gained focus more on their experience that help them to grow in learning that includes, They develop prioritize skill and able to manage the time, they also improve resilience and their adaptability, their online learning skills in digital literacy is enhance, and it is important to build a much stronger relationship to their love ones like their family, friends, or neighbors.</w:t>
      </w:r>
    </w:p>
    <w:p w14:paraId="7026F5B7" w14:textId="77777777" w:rsidR="000A148F" w:rsidRDefault="000A148F">
      <w:pPr>
        <w:ind w:firstLineChars="200" w:firstLine="480"/>
        <w:jc w:val="both"/>
        <w:rPr>
          <w:rFonts w:ascii="Bookman Old Style" w:hAnsi="Bookman Old Style"/>
        </w:rPr>
      </w:pPr>
    </w:p>
    <w:p w14:paraId="71B07606" w14:textId="77777777" w:rsidR="00DA2271" w:rsidRDefault="00DA2271">
      <w:pPr>
        <w:ind w:firstLineChars="200" w:firstLine="480"/>
        <w:jc w:val="both"/>
        <w:rPr>
          <w:rFonts w:ascii="Bookman Old Style" w:hAnsi="Bookman Old Style"/>
        </w:rPr>
      </w:pPr>
    </w:p>
    <w:p w14:paraId="19ACBEFD" w14:textId="77777777" w:rsidR="00DA2271" w:rsidRPr="00B8671B" w:rsidRDefault="00DA2271">
      <w:pPr>
        <w:ind w:firstLineChars="200" w:firstLine="480"/>
        <w:jc w:val="both"/>
        <w:rPr>
          <w:rFonts w:ascii="Bookman Old Style" w:hAnsi="Bookman Old Style"/>
        </w:rPr>
      </w:pPr>
    </w:p>
    <w:p w14:paraId="21AD5855" w14:textId="14115ED9" w:rsidR="000A148F" w:rsidRPr="00B8671B" w:rsidRDefault="00C64762">
      <w:pPr>
        <w:jc w:val="both"/>
        <w:rPr>
          <w:rFonts w:ascii="Bookman Old Style" w:hAnsi="Bookman Old Style"/>
        </w:rPr>
      </w:pPr>
      <w:r w:rsidRPr="00B8671B">
        <w:rPr>
          <w:rFonts w:ascii="Bookman Old Style" w:hAnsi="Bookman Old Style"/>
          <w:b/>
          <w:bCs/>
        </w:rPr>
        <w:lastRenderedPageBreak/>
        <w:t>Strategies used to address the challenges</w:t>
      </w:r>
    </w:p>
    <w:p w14:paraId="12226942" w14:textId="1327BEAA"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Educating our students in developing countries such as Vietnam is becoming necessary. So first of all, this study aims to identify factors that impact on students’ decision to work for a foreign company for those who are studying in the field of social sciences and humanities. Hoang and Huy (2021), The factors influencing post-graduation employment in multinational corporations in developing nations like Vietnam. Focusing on humanities and social sciences. Also, aims to influence career counseling and educational policy. design features and learning outcomes. It is aimed at determining the significant predictors of blended learning effectiveness taking student characteristics/background and design features as independent variables and learning outcomes as dependent variables. "Blended learning effectiveness" (2017) blended learning effectiveness by examining the relationship between student characteristics. Design features, and learning outcomes, aiming to identify predictors and optimize design and implementation for improved student outcomes. Student they don't stop to learn. </w:t>
      </w:r>
    </w:p>
    <w:p w14:paraId="4D2CBB2E" w14:textId="77777777" w:rsidR="000A148F" w:rsidRPr="00B8671B" w:rsidRDefault="000A148F">
      <w:pPr>
        <w:jc w:val="both"/>
        <w:rPr>
          <w:rFonts w:ascii="Bookman Old Style" w:hAnsi="Bookman Old Style"/>
        </w:rPr>
      </w:pPr>
    </w:p>
    <w:p w14:paraId="4815A203" w14:textId="76CA2F8F"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Even when the instructor and the student have comparable cultural values, mentoring graduate students may be extremely difficult. The cultures of many overseas students differ from those of Canadians. Getting used to their new surroundings is their difficulty. Omar, Mahone </w:t>
      </w:r>
      <w:proofErr w:type="gramStart"/>
      <w:r w:rsidRPr="00B8671B">
        <w:rPr>
          <w:rFonts w:ascii="Bookman Old Style" w:hAnsi="Bookman Old Style"/>
        </w:rPr>
        <w:lastRenderedPageBreak/>
        <w:t>and,.</w:t>
      </w:r>
      <w:proofErr w:type="gramEnd"/>
      <w:r w:rsidRPr="00B8671B">
        <w:rPr>
          <w:rFonts w:ascii="Bookman Old Style" w:hAnsi="Bookman Old Style"/>
        </w:rPr>
        <w:t xml:space="preserve"> eat.al (2016) mentoring graduate students, especially international ones, can be challenging due to cultural differences in communication styles, academic expectations, and social norms. Effective mentoring requires open communication, cultural understanding. Also, a willingness to bridge cultural gaps. </w:t>
      </w:r>
    </w:p>
    <w:p w14:paraId="458F7CCE" w14:textId="77777777" w:rsidR="00DA2271" w:rsidRDefault="00DA2271" w:rsidP="00DA2271">
      <w:pPr>
        <w:jc w:val="both"/>
        <w:rPr>
          <w:rFonts w:ascii="Bookman Old Style" w:hAnsi="Bookman Old Style"/>
        </w:rPr>
      </w:pPr>
    </w:p>
    <w:p w14:paraId="56D2366B" w14:textId="77777777" w:rsidR="000A148F" w:rsidRDefault="00C64762" w:rsidP="00DA2271">
      <w:pPr>
        <w:jc w:val="both"/>
        <w:rPr>
          <w:rFonts w:ascii="Bookman Old Style" w:hAnsi="Bookman Old Style"/>
        </w:rPr>
      </w:pPr>
      <w:r w:rsidRPr="00B8671B">
        <w:rPr>
          <w:rFonts w:ascii="Bookman Old Style" w:hAnsi="Bookman Old Style"/>
        </w:rPr>
        <w:t xml:space="preserve">       Examine a learning model that suggests that certain learning techniques are most effective at particular phases of the learning cycle. In addition to success criteria, the model outlines three learning stages (surface, deep, and transfer) as well as an acquisition and consolidation phase within each of the surface and deep phases. The three inputs and outputs are skill, will, and delight. "Learning strategies" (2016) learning model suggests effective strategies are tailored to specific phases of the learning cycle, focusing on surface, deep, and transfer stages. The cycle of learning is how the brain </w:t>
      </w:r>
      <w:proofErr w:type="gramStart"/>
      <w:r w:rsidRPr="00B8671B">
        <w:rPr>
          <w:rFonts w:ascii="Bookman Old Style" w:hAnsi="Bookman Old Style"/>
        </w:rPr>
        <w:t>connect</w:t>
      </w:r>
      <w:proofErr w:type="gramEnd"/>
      <w:r w:rsidRPr="00B8671B">
        <w:rPr>
          <w:rFonts w:ascii="Bookman Old Style" w:hAnsi="Bookman Old Style"/>
        </w:rPr>
        <w:t xml:space="preserve"> the topic. Key inputs include skill, will, and delight, while success criteria include clear goals and expectations for learning. </w:t>
      </w:r>
    </w:p>
    <w:p w14:paraId="762204AB" w14:textId="77777777" w:rsidR="00B8671B" w:rsidRPr="00B8671B" w:rsidRDefault="00B8671B">
      <w:pPr>
        <w:jc w:val="both"/>
        <w:rPr>
          <w:rFonts w:ascii="Bookman Old Style" w:hAnsi="Bookman Old Style"/>
        </w:rPr>
      </w:pPr>
    </w:p>
    <w:p w14:paraId="597E8821" w14:textId="77777777" w:rsidR="000A148F" w:rsidRPr="00B8671B" w:rsidRDefault="00C64762" w:rsidP="00B8671B">
      <w:pPr>
        <w:ind w:firstLine="720"/>
        <w:jc w:val="both"/>
        <w:rPr>
          <w:rFonts w:ascii="Bookman Old Style" w:hAnsi="Bookman Old Style"/>
        </w:rPr>
      </w:pPr>
      <w:r w:rsidRPr="00B8671B">
        <w:rPr>
          <w:rFonts w:ascii="Bookman Old Style" w:hAnsi="Bookman Old Style"/>
        </w:rPr>
        <w:t xml:space="preserve">Recent scholarly and governmental interest in the impact of international education policies on student mobility highlights the need for a deeper understanding of the underlying mechanisms driving these changes. Despite a large number of studies, there is still a dearth of </w:t>
      </w:r>
      <w:r w:rsidRPr="00B8671B">
        <w:rPr>
          <w:rFonts w:ascii="Bookman Old Style" w:hAnsi="Bookman Old Style"/>
        </w:rPr>
        <w:lastRenderedPageBreak/>
        <w:t xml:space="preserve">comprehensive study on how various parts of these policies combine to impact student decisions.( Dai, 2024) The international policy-making focus on student mobility is gaining attention due to the need for a deeper understanding of the mechanisms influencing these changes, including financing sources, language needs, and visa rules, to support student mobility and anticipate future changes. On the impact of international education policies on student mobility is crucial </w:t>
      </w:r>
    </w:p>
    <w:p w14:paraId="66393673" w14:textId="77777777" w:rsidR="000A148F" w:rsidRPr="00B8671B" w:rsidRDefault="000A148F">
      <w:pPr>
        <w:jc w:val="both"/>
        <w:rPr>
          <w:rFonts w:ascii="Bookman Old Style" w:hAnsi="Bookman Old Style"/>
        </w:rPr>
      </w:pPr>
    </w:p>
    <w:p w14:paraId="3BEAB929" w14:textId="2CB3CE6B" w:rsidR="000A148F" w:rsidRPr="00B8671B" w:rsidRDefault="00A4203E">
      <w:pPr>
        <w:jc w:val="both"/>
        <w:rPr>
          <w:rFonts w:ascii="Bookman Old Style" w:hAnsi="Bookman Old Style"/>
        </w:rPr>
      </w:pPr>
      <w:r>
        <w:rPr>
          <w:rFonts w:ascii="Bookman Old Style" w:hAnsi="Bookman Old Style"/>
        </w:rPr>
        <w:t xml:space="preserve">   </w:t>
      </w:r>
      <w:r w:rsidR="00DA2271">
        <w:rPr>
          <w:rFonts w:ascii="Bookman Old Style" w:hAnsi="Bookman Old Style"/>
        </w:rPr>
        <w:tab/>
      </w:r>
      <w:r>
        <w:rPr>
          <w:rFonts w:ascii="Bookman Old Style" w:hAnsi="Bookman Old Style"/>
        </w:rPr>
        <w:t xml:space="preserve">  </w:t>
      </w:r>
      <w:proofErr w:type="gramStart"/>
      <w:r>
        <w:rPr>
          <w:rFonts w:ascii="Bookman Old Style" w:hAnsi="Bookman Old Style"/>
        </w:rPr>
        <w:t>Intern</w:t>
      </w:r>
      <w:r w:rsidR="00C64762" w:rsidRPr="00B8671B">
        <w:rPr>
          <w:rFonts w:ascii="Bookman Old Style" w:hAnsi="Bookman Old Style"/>
        </w:rPr>
        <w:t>ship</w:t>
      </w:r>
      <w:r>
        <w:rPr>
          <w:rFonts w:ascii="Bookman Old Style" w:hAnsi="Bookman Old Style"/>
        </w:rPr>
        <w:t xml:space="preserve"> </w:t>
      </w:r>
      <w:r w:rsidR="00C64762" w:rsidRPr="00B8671B">
        <w:rPr>
          <w:rFonts w:ascii="Bookman Old Style" w:hAnsi="Bookman Old Style"/>
        </w:rPr>
        <w:t>,</w:t>
      </w:r>
      <w:proofErr w:type="gramEnd"/>
      <w:r w:rsidR="00C64762" w:rsidRPr="00B8671B">
        <w:rPr>
          <w:rFonts w:ascii="Bookman Old Style" w:hAnsi="Bookman Old Style"/>
        </w:rPr>
        <w:t xml:space="preserve"> coursework, or a mix of the two. Third, we look at how the country of destination's standing in worldwide prestige hierarchies for higher education and labor market competitiveness relate to the labor market results of formerly migratory students. We make use of the Dutch National Alumni Survey 2015, which was carried out one and a half years after graduation and is typical of Dutch higher education graduates. " International student mobility and labor market outcomes" (2020) The study looks at how Dutch higher education graduates' early careers are affected by international student </w:t>
      </w:r>
      <w:proofErr w:type="gramStart"/>
      <w:r w:rsidR="00C64762" w:rsidRPr="00B8671B">
        <w:rPr>
          <w:rFonts w:ascii="Bookman Old Style" w:hAnsi="Bookman Old Style"/>
        </w:rPr>
        <w:t>mobility .</w:t>
      </w:r>
      <w:proofErr w:type="gramEnd"/>
      <w:r w:rsidR="00C64762" w:rsidRPr="00B8671B">
        <w:rPr>
          <w:rFonts w:ascii="Bookman Old Style" w:hAnsi="Bookman Old Style"/>
        </w:rPr>
        <w:t xml:space="preserve"> It looks at how kinds, earnings, job transfer timeframes, and the prestige and competitiveness of the labor market in the destination country relate to participation. The results will shed light on the efficacy of programs and their influence on the careers. </w:t>
      </w:r>
    </w:p>
    <w:p w14:paraId="36CE3C80" w14:textId="77777777" w:rsidR="000A148F" w:rsidRPr="00B8671B" w:rsidRDefault="000A148F">
      <w:pPr>
        <w:jc w:val="both"/>
        <w:rPr>
          <w:rFonts w:ascii="Bookman Old Style" w:hAnsi="Bookman Old Style"/>
        </w:rPr>
      </w:pPr>
    </w:p>
    <w:p w14:paraId="20F3D5D7" w14:textId="0902A1B6" w:rsidR="000A148F" w:rsidRPr="00B8671B" w:rsidRDefault="00C64762">
      <w:pPr>
        <w:jc w:val="both"/>
        <w:rPr>
          <w:rFonts w:ascii="Bookman Old Style" w:hAnsi="Bookman Old Style"/>
        </w:rPr>
      </w:pPr>
      <w:r w:rsidRPr="00B8671B">
        <w:rPr>
          <w:rFonts w:ascii="Bookman Old Style" w:hAnsi="Bookman Old Style"/>
        </w:rPr>
        <w:lastRenderedPageBreak/>
        <w:t xml:space="preserve">    </w:t>
      </w:r>
      <w:r w:rsidR="00DA2271">
        <w:rPr>
          <w:rFonts w:ascii="Bookman Old Style" w:hAnsi="Bookman Old Style"/>
        </w:rPr>
        <w:tab/>
      </w:r>
      <w:r w:rsidRPr="00B8671B">
        <w:rPr>
          <w:rFonts w:ascii="Bookman Old Style" w:hAnsi="Bookman Old Style"/>
        </w:rPr>
        <w:t xml:space="preserve">   In otherwise in-person higher education settings, the COVID-19 epidemic sped up the tectonic shift to online delivery. Investigating the impact of various delivery methods and evaluation kinds on student results. "Face-to-face vs. blended learning in higher education" (2024) Globally, the COVID-19 epidemic compelled a significant transition to online education. This finding is particularly relevant given the pandemic's extensive use of online learning and its potential long-term repercussions on higher education. The goal of the researchers' data analysis is to shed light on effective online teaching techniques and the factors that support students' success in this new environment. In otherwise in-person higher education settings, the COVID-19 epidemic sped up the tectonic shift to online delivery</w:t>
      </w:r>
    </w:p>
    <w:p w14:paraId="0AAEF558" w14:textId="77777777" w:rsidR="00DA2271" w:rsidRDefault="00DA2271">
      <w:pPr>
        <w:jc w:val="both"/>
        <w:rPr>
          <w:rFonts w:ascii="Bookman Old Style" w:hAnsi="Bookman Old Style"/>
        </w:rPr>
      </w:pPr>
    </w:p>
    <w:p w14:paraId="7673C5FE" w14:textId="7506D8E7" w:rsidR="000A148F" w:rsidRPr="00B8671B" w:rsidRDefault="00C64762" w:rsidP="00DA2271">
      <w:pPr>
        <w:ind w:firstLine="720"/>
        <w:jc w:val="both"/>
        <w:rPr>
          <w:rFonts w:ascii="Bookman Old Style" w:hAnsi="Bookman Old Style"/>
        </w:rPr>
      </w:pPr>
      <w:r w:rsidRPr="00B8671B">
        <w:rPr>
          <w:rFonts w:ascii="Bookman Old Style" w:hAnsi="Bookman Old Style"/>
        </w:rPr>
        <w:t xml:space="preserve">   Sweden was one of the few countries that maintained its educational system during the COVID-19 pandemic. There are still some hybrid teaching methods in use today. "Challenges and Coping Strategies" (2023) Sweden took a unique stance during the COVID-19 epidemic by maintaining the school. </w:t>
      </w:r>
      <w:proofErr w:type="gramStart"/>
      <w:r w:rsidRPr="00B8671B">
        <w:rPr>
          <w:rFonts w:ascii="Bookman Old Style" w:hAnsi="Bookman Old Style"/>
        </w:rPr>
        <w:t xml:space="preserve">Operations </w:t>
      </w:r>
      <w:r w:rsidR="00DA2271">
        <w:rPr>
          <w:rFonts w:ascii="Bookman Old Style" w:hAnsi="Bookman Old Style"/>
        </w:rPr>
        <w:t xml:space="preserve"> </w:t>
      </w:r>
      <w:r w:rsidRPr="00B8671B">
        <w:rPr>
          <w:rFonts w:ascii="Bookman Old Style" w:hAnsi="Bookman Old Style"/>
        </w:rPr>
        <w:t>and</w:t>
      </w:r>
      <w:proofErr w:type="gramEnd"/>
      <w:r w:rsidRPr="00B8671B">
        <w:rPr>
          <w:rFonts w:ascii="Bookman Old Style" w:hAnsi="Bookman Old Style"/>
        </w:rPr>
        <w:t xml:space="preserve"> introducing a range of hybrid teaching techniques that blended traditional classroom education with online learning. Sweden's innovative and adaptable approach to education at a challenging time is demonstrated by the </w:t>
      </w:r>
      <w:r w:rsidRPr="00B8671B">
        <w:rPr>
          <w:rFonts w:ascii="Bookman Old Style" w:hAnsi="Bookman Old Style"/>
        </w:rPr>
        <w:lastRenderedPageBreak/>
        <w:t xml:space="preserve">successful integration of several of these hybrid approaches into Swedish educational systems. </w:t>
      </w:r>
    </w:p>
    <w:p w14:paraId="527F9D5B" w14:textId="77777777" w:rsidR="000A148F" w:rsidRPr="00B8671B" w:rsidRDefault="000A148F">
      <w:pPr>
        <w:jc w:val="both"/>
        <w:rPr>
          <w:rFonts w:ascii="Bookman Old Style" w:hAnsi="Bookman Old Style"/>
        </w:rPr>
      </w:pPr>
    </w:p>
    <w:p w14:paraId="04C47E1C" w14:textId="23986139"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The chapter "An International Research Collaboration on Student Engagement" (2024) focuses on research that examines student involvement in 12 different countries. It provides an overview of the project's background and key findings. The challenges the research team faced and how they overcame them are also covered in this chapter. This research provides information on strategies for engaging students and possible fixes for problems that arise often in a variety of educational settings. The chapter provides a comprehensive overview of the project, outlining its objectives, strategies, and primary results. Student </w:t>
      </w:r>
      <w:proofErr w:type="gramStart"/>
      <w:r w:rsidRPr="00B8671B">
        <w:rPr>
          <w:rFonts w:ascii="Bookman Old Style" w:hAnsi="Bookman Old Style"/>
        </w:rPr>
        <w:t>engagement</w:t>
      </w:r>
      <w:r w:rsidR="00DA2271">
        <w:rPr>
          <w:rFonts w:ascii="Bookman Old Style" w:hAnsi="Bookman Old Style"/>
        </w:rPr>
        <w:t xml:space="preserve"> </w:t>
      </w:r>
      <w:r w:rsidRPr="00B8671B">
        <w:rPr>
          <w:rFonts w:ascii="Bookman Old Style" w:hAnsi="Bookman Old Style"/>
        </w:rPr>
        <w:t xml:space="preserve"> in</w:t>
      </w:r>
      <w:proofErr w:type="gramEnd"/>
      <w:r w:rsidRPr="00B8671B">
        <w:rPr>
          <w:rFonts w:ascii="Bookman Old Style" w:hAnsi="Bookman Old Style"/>
        </w:rPr>
        <w:t xml:space="preserve"> 12 countries (Austria, Canada, China, Cyprus, Estonia, Greece, Malta, Portugal, Romania, South Korea, the United Kingdom, and the United States). This chapter provides the project's background and key findings, but most importantly, it examines the team's challenges and how they were resolved. </w:t>
      </w:r>
    </w:p>
    <w:p w14:paraId="0126A7AE" w14:textId="77777777" w:rsidR="000A148F" w:rsidRPr="00B8671B" w:rsidRDefault="000A148F">
      <w:pPr>
        <w:jc w:val="both"/>
        <w:rPr>
          <w:rFonts w:ascii="Bookman Old Style" w:hAnsi="Bookman Old Style"/>
        </w:rPr>
      </w:pPr>
    </w:p>
    <w:p w14:paraId="42FB77D5" w14:textId="77777777" w:rsidR="000A148F" w:rsidRDefault="00C64762">
      <w:pPr>
        <w:jc w:val="both"/>
        <w:rPr>
          <w:rFonts w:ascii="Bookman Old Style" w:hAnsi="Bookman Old Style"/>
        </w:rPr>
      </w:pPr>
      <w:r w:rsidRPr="00B8671B">
        <w:rPr>
          <w:rFonts w:ascii="Bookman Old Style" w:hAnsi="Bookman Old Style"/>
        </w:rPr>
        <w:t xml:space="preserve">        Teaching strategies for a number of reasons, one of which being concern over students' opposition to active learning. Building on our earlier research, which shows that specific teacher tactics can favorably affect students' reactions to active learning, this study tackles this </w:t>
      </w:r>
      <w:r w:rsidRPr="00B8671B">
        <w:rPr>
          <w:rFonts w:ascii="Bookman Old Style" w:hAnsi="Bookman Old Style"/>
        </w:rPr>
        <w:lastRenderedPageBreak/>
        <w:t>problem. "Tharayil, Borrego and., et. al" (2018) the worry of student opposition to active learning in the classroom is discussed in this study. It expands on earlier studies that demonstrate how specific teaching techniques might enhance students' reactions to active learning. The purpose of the article is to list and talk about these successful tactics. Teachers may overcome any opposition to active learning techniques and promote student involvement by putting these ideas into practice. These effective strategies are listed and discussed in the article. By putting these concepts into practice, teachers may overcome any resistance to active learning strategies and encourage student engagement. Teachers might find useful tips in this article on how to properly include active learning into their lesson plans. For teachers looking to successfully integrate active learning into their lesson plans, this article offers helpful advice.</w:t>
      </w:r>
    </w:p>
    <w:p w14:paraId="1083A8B4" w14:textId="77777777" w:rsidR="00A4203E" w:rsidRPr="00B8671B" w:rsidRDefault="00A4203E">
      <w:pPr>
        <w:jc w:val="both"/>
        <w:rPr>
          <w:rFonts w:ascii="Bookman Old Style" w:hAnsi="Bookman Old Style"/>
        </w:rPr>
      </w:pPr>
    </w:p>
    <w:p w14:paraId="4430F401" w14:textId="77777777" w:rsidR="000A148F" w:rsidRDefault="00C64762">
      <w:pPr>
        <w:jc w:val="both"/>
        <w:rPr>
          <w:rFonts w:ascii="Bookman Old Style" w:hAnsi="Bookman Old Style"/>
          <w:b/>
          <w:bCs/>
        </w:rPr>
      </w:pPr>
      <w:r w:rsidRPr="00B8671B">
        <w:rPr>
          <w:rFonts w:ascii="Bookman Old Style" w:hAnsi="Bookman Old Style"/>
          <w:b/>
          <w:bCs/>
        </w:rPr>
        <w:t>Local</w:t>
      </w:r>
    </w:p>
    <w:p w14:paraId="25EBAAE7" w14:textId="77777777" w:rsidR="00A4203E" w:rsidRPr="00B8671B" w:rsidRDefault="00A4203E">
      <w:pPr>
        <w:jc w:val="both"/>
        <w:rPr>
          <w:rFonts w:ascii="Bookman Old Style" w:hAnsi="Bookman Old Style"/>
          <w:b/>
          <w:bCs/>
        </w:rPr>
      </w:pPr>
    </w:p>
    <w:p w14:paraId="1A2170E1" w14:textId="5D082B85" w:rsidR="000A148F" w:rsidRPr="00B8671B" w:rsidRDefault="00C64762" w:rsidP="00A4203E">
      <w:pPr>
        <w:jc w:val="both"/>
        <w:rPr>
          <w:rFonts w:ascii="Bookman Old Style" w:hAnsi="Bookman Old Style"/>
          <w:b/>
          <w:bCs/>
        </w:rPr>
      </w:pPr>
      <w:r w:rsidRPr="00B8671B">
        <w:rPr>
          <w:rFonts w:ascii="Bookman Old Style" w:hAnsi="Bookman Old Style"/>
          <w:b/>
          <w:bCs/>
        </w:rPr>
        <w:t xml:space="preserve">Cases of Working Students </w:t>
      </w:r>
    </w:p>
    <w:p w14:paraId="0FF434EB" w14:textId="2FDA5F98" w:rsidR="000A148F" w:rsidRPr="00B8671B" w:rsidRDefault="00C64762" w:rsidP="00C64762">
      <w:pPr>
        <w:ind w:firstLineChars="200" w:firstLine="489"/>
        <w:jc w:val="both"/>
        <w:rPr>
          <w:rFonts w:ascii="Bookman Old Style" w:hAnsi="Bookman Old Style"/>
        </w:rPr>
      </w:pPr>
      <w:r w:rsidRPr="00B8671B">
        <w:rPr>
          <w:rFonts w:ascii="Bookman Old Style" w:hAnsi="Bookman Old Style"/>
          <w:b/>
          <w:bCs/>
        </w:rPr>
        <w:t xml:space="preserve"> </w:t>
      </w:r>
      <w:r w:rsidRPr="00B8671B">
        <w:rPr>
          <w:rFonts w:ascii="Bookman Old Style" w:hAnsi="Bookman Old Style"/>
          <w:b/>
          <w:bCs/>
        </w:rPr>
        <w:tab/>
      </w:r>
      <w:r w:rsidRPr="00B8671B">
        <w:rPr>
          <w:rFonts w:ascii="Bookman Old Style" w:hAnsi="Bookman Old Style"/>
        </w:rPr>
        <w:t>According to Mariano et.al., (2022), The Mariano Peralta National High School’s Open High School Program was a source of the study on the relationship between students’ academic performance and time management skills. In ter</w:t>
      </w:r>
      <w:r w:rsidR="00DA2271">
        <w:rPr>
          <w:rFonts w:ascii="Bookman Old Style" w:hAnsi="Bookman Old Style"/>
        </w:rPr>
        <w:t xml:space="preserve">ms of academic performance, </w:t>
      </w:r>
      <w:proofErr w:type="gramStart"/>
      <w:r w:rsidR="00DA2271">
        <w:rPr>
          <w:rFonts w:ascii="Bookman Old Style" w:hAnsi="Bookman Old Style"/>
        </w:rPr>
        <w:t xml:space="preserve">the </w:t>
      </w:r>
      <w:r w:rsidRPr="00B8671B">
        <w:rPr>
          <w:rFonts w:ascii="Bookman Old Style" w:hAnsi="Bookman Old Style"/>
        </w:rPr>
        <w:t>majority of</w:t>
      </w:r>
      <w:proofErr w:type="gramEnd"/>
      <w:r w:rsidRPr="00B8671B">
        <w:rPr>
          <w:rFonts w:ascii="Bookman Old Style" w:hAnsi="Bookman Old Style"/>
        </w:rPr>
        <w:t xml:space="preserve"> </w:t>
      </w:r>
      <w:r w:rsidRPr="00B8671B">
        <w:rPr>
          <w:rFonts w:ascii="Bookman Old Style" w:hAnsi="Bookman Old Style"/>
        </w:rPr>
        <w:lastRenderedPageBreak/>
        <w:t>respondents fell into the approaching knowledge level, proving that they have developed fundamental knowledge and skills</w:t>
      </w:r>
      <w:r w:rsidR="00DA2271">
        <w:rPr>
          <w:rFonts w:ascii="Bookman Old Style" w:hAnsi="Bookman Old Style"/>
        </w:rPr>
        <w:t xml:space="preserve"> with little help from peers or </w:t>
      </w:r>
      <w:r w:rsidRPr="00B8671B">
        <w:rPr>
          <w:rFonts w:ascii="Bookman Old Style" w:hAnsi="Bookman Old Style"/>
        </w:rPr>
        <w:t>teachers and are able to apply them to real-world tasks. Working students have the ability to balance working and studying through time management. Many students do well in class, but others learn on their own due to good time management and how it affects their grades. This study shows that open high school is working, it helps working students to balance their study and working time to achieve their success.</w:t>
      </w:r>
    </w:p>
    <w:p w14:paraId="269ED24C" w14:textId="77777777" w:rsidR="000A148F" w:rsidRPr="00B8671B" w:rsidRDefault="000A148F">
      <w:pPr>
        <w:ind w:firstLineChars="200" w:firstLine="480"/>
        <w:jc w:val="both"/>
        <w:rPr>
          <w:rFonts w:ascii="Bookman Old Style" w:hAnsi="Bookman Old Style"/>
        </w:rPr>
      </w:pPr>
    </w:p>
    <w:p w14:paraId="35F6668E"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Child labor is defined as employment that is detrimental to a child’s physical and mental development and robs them of their youth, potential, and dignity. According to the Philippine Statistics Authority’s (PSA) Survey on Children, there are 2.1 million child laborers in the Philippines between the ages of 5 and 17. Roughly 95% of them work in dangerous jobs. Sixty-nine percent of these are between the ages of 15 and 17, which is older than the legal minimum age to work but still exposes them to risky tasks. Child labor in the Philippines (n.d.) child labor restricts a child’s development and education and has a detrimental effect on their physical, mental, and emotional health. 95% of the 2.1 million children in the Philippines, ages 5 to 17, are employed in dangerous jobs that endanger their development and safety. Many </w:t>
      </w:r>
      <w:r w:rsidRPr="00B8671B">
        <w:rPr>
          <w:rFonts w:ascii="Bookman Old Style" w:hAnsi="Bookman Old Style"/>
        </w:rPr>
        <w:lastRenderedPageBreak/>
        <w:t>children choose to work while studying. Because of the financial and the stress give the parent.</w:t>
      </w:r>
    </w:p>
    <w:p w14:paraId="48C93139" w14:textId="77777777" w:rsidR="000A148F" w:rsidRPr="00B8671B" w:rsidRDefault="000A148F">
      <w:pPr>
        <w:ind w:firstLineChars="200" w:firstLine="480"/>
        <w:jc w:val="both"/>
        <w:rPr>
          <w:rFonts w:ascii="Bookman Old Style" w:hAnsi="Bookman Old Style"/>
        </w:rPr>
      </w:pPr>
    </w:p>
    <w:p w14:paraId="6972372A"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They would rather turn to their close friends and family for support. While abroad Filipinos were hindered by immigrant status, lack of health insurance, language barriers, prejudice, and lack of acculturation to host culture, Filipinos residing in the Philippines cited financial limitations and inaccessibility of services as barriers. Facilitators: a systematic review Martinez, </w:t>
      </w:r>
      <w:proofErr w:type="gramStart"/>
      <w:r w:rsidRPr="00B8671B">
        <w:rPr>
          <w:rFonts w:ascii="Bookman Old Style" w:hAnsi="Bookman Old Style"/>
        </w:rPr>
        <w:t>Melissa,  Lau</w:t>
      </w:r>
      <w:proofErr w:type="gramEnd"/>
      <w:r w:rsidRPr="00B8671B">
        <w:rPr>
          <w:rFonts w:ascii="Bookman Old Style" w:hAnsi="Bookman Old Style"/>
        </w:rPr>
        <w:t xml:space="preserve"> ,et al.,  (2020) when it comes to getting assistance, Filipinos both domestically and abroad confront particular obstacles. Health care access may be restricted by financial limitations, service inaccessibility, and immigrant status. Discrimination, lack of acculturation, language barriers, and health insurance denial can all make it more difficult to get care. Despite the importance of close friends and family, these obstacles might make it challenging for people to look for assistance from others.</w:t>
      </w:r>
    </w:p>
    <w:p w14:paraId="5DBB2FD5" w14:textId="77777777" w:rsidR="000A148F" w:rsidRPr="00B8671B" w:rsidRDefault="000A148F">
      <w:pPr>
        <w:ind w:firstLineChars="200" w:firstLine="480"/>
        <w:jc w:val="both"/>
        <w:rPr>
          <w:rFonts w:ascii="Bookman Old Style" w:hAnsi="Bookman Old Style"/>
        </w:rPr>
      </w:pPr>
    </w:p>
    <w:p w14:paraId="7126D598" w14:textId="1D7A71B9"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According to </w:t>
      </w:r>
      <w:proofErr w:type="spellStart"/>
      <w:r w:rsidRPr="00B8671B">
        <w:rPr>
          <w:rFonts w:ascii="Bookman Old Style" w:hAnsi="Bookman Old Style"/>
        </w:rPr>
        <w:t>Tabbada</w:t>
      </w:r>
      <w:proofErr w:type="spellEnd"/>
      <w:r w:rsidRPr="00B8671B">
        <w:rPr>
          <w:rFonts w:ascii="Bookman Old Style" w:hAnsi="Bookman Old Style"/>
        </w:rPr>
        <w:t xml:space="preserve"> et al. (2023), evaluate the internship experience of students studying hospitality management in terms of socio</w:t>
      </w:r>
      <w:r w:rsidR="00A4203E">
        <w:rPr>
          <w:rFonts w:ascii="Bookman Old Style" w:hAnsi="Bookman Old Style"/>
        </w:rPr>
        <w:t xml:space="preserve"> </w:t>
      </w:r>
      <w:r w:rsidRPr="00B8671B">
        <w:rPr>
          <w:rFonts w:ascii="Bookman Old Style" w:hAnsi="Bookman Old Style"/>
        </w:rPr>
        <w:t>structural determinants, personal goals, result expectations, and self-efficacy. To increase understanding, a mixed method approach was used, which made it possible to incorporate relevant variables and in-</w:t>
      </w:r>
      <w:r w:rsidRPr="00B8671B">
        <w:rPr>
          <w:rFonts w:ascii="Bookman Old Style" w:hAnsi="Bookman Old Style"/>
        </w:rPr>
        <w:lastRenderedPageBreak/>
        <w:t>depth details about actual events. With the help of internship they experience what they want to experience. They also give students the chance to build relationships, make contacts, and even land future job openings. Through internships, students can experience the power of their experiences and gain lessons and skills that will help them in their future dreams.</w:t>
      </w:r>
    </w:p>
    <w:p w14:paraId="79DD128A" w14:textId="77777777" w:rsidR="000A148F" w:rsidRPr="00B8671B" w:rsidRDefault="000A148F">
      <w:pPr>
        <w:ind w:firstLineChars="200" w:firstLine="480"/>
        <w:jc w:val="both"/>
        <w:rPr>
          <w:rFonts w:ascii="Bookman Old Style" w:hAnsi="Bookman Old Style"/>
        </w:rPr>
      </w:pPr>
    </w:p>
    <w:p w14:paraId="311D2EBF"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According to Pagon and Ponce (2021), working students involved at a private university in the southern Philippines, are covered in this article. Our study specifically examined these working students’ experiences and how they express them in relation to their academic achievement. Their experience as a working student can cause them stress, limited time and study. Projects will help them to help guide their decision-making and learning. This happens to students who are forced to work due to financial challenges so they find it difficult to balance work and school responsibilities.</w:t>
      </w:r>
    </w:p>
    <w:p w14:paraId="47971D8B" w14:textId="77777777" w:rsidR="000A148F" w:rsidRPr="00B8671B" w:rsidRDefault="000A148F">
      <w:pPr>
        <w:jc w:val="both"/>
        <w:rPr>
          <w:rFonts w:ascii="Bookman Old Style" w:hAnsi="Bookman Old Style"/>
        </w:rPr>
      </w:pPr>
    </w:p>
    <w:p w14:paraId="5EC2D537" w14:textId="4128AC1F" w:rsidR="000A148F" w:rsidRPr="00A4203E" w:rsidRDefault="00C64762">
      <w:pPr>
        <w:jc w:val="both"/>
        <w:rPr>
          <w:rFonts w:ascii="Bookman Old Style" w:hAnsi="Bookman Old Style"/>
          <w:b/>
          <w:bCs/>
        </w:rPr>
      </w:pPr>
      <w:r w:rsidRPr="00B8671B">
        <w:rPr>
          <w:rFonts w:ascii="Bookman Old Style" w:hAnsi="Bookman Old Style"/>
          <w:b/>
          <w:bCs/>
        </w:rPr>
        <w:t xml:space="preserve">Challenges Faced by Working Students at work </w:t>
      </w:r>
    </w:p>
    <w:p w14:paraId="3EBBA7F8" w14:textId="4E92F904" w:rsidR="000A148F" w:rsidRDefault="00C64762" w:rsidP="00DA2271">
      <w:pPr>
        <w:ind w:firstLineChars="300" w:firstLine="720"/>
        <w:jc w:val="both"/>
        <w:rPr>
          <w:rFonts w:ascii="Bookman Old Style" w:hAnsi="Bookman Old Style"/>
        </w:rPr>
      </w:pPr>
      <w:r w:rsidRPr="00B8671B">
        <w:rPr>
          <w:rFonts w:ascii="Bookman Old Style" w:hAnsi="Bookman Old Style"/>
        </w:rPr>
        <w:t xml:space="preserve">Firstly, exploring the experiences of working students in the Philippines, focusing on their failures, successes, and future prospects. It reveals the significant challenges faced by working students, including difficulty balancing work and studies, financial strain, and potential </w:t>
      </w:r>
      <w:r w:rsidRPr="00B8671B">
        <w:rPr>
          <w:rFonts w:ascii="Bookman Old Style" w:hAnsi="Bookman Old Style"/>
        </w:rPr>
        <w:lastRenderedPageBreak/>
        <w:t>academic setbacks. However, it also highlights the resilience and strength of working students, who often develop valuable skills like time management and self-reliance (</w:t>
      </w:r>
      <w:proofErr w:type="spellStart"/>
      <w:proofErr w:type="gramStart"/>
      <w:r w:rsidRPr="00B8671B">
        <w:rPr>
          <w:rFonts w:ascii="Bookman Old Style" w:hAnsi="Bookman Old Style"/>
        </w:rPr>
        <w:t>Magno,n.d</w:t>
      </w:r>
      <w:proofErr w:type="spellEnd"/>
      <w:r w:rsidRPr="00B8671B">
        <w:rPr>
          <w:rFonts w:ascii="Bookman Old Style" w:hAnsi="Bookman Old Style"/>
        </w:rPr>
        <w:t>.</w:t>
      </w:r>
      <w:proofErr w:type="gramEnd"/>
      <w:r w:rsidRPr="00B8671B">
        <w:rPr>
          <w:rFonts w:ascii="Bookman Old Style" w:hAnsi="Bookman Old Style"/>
        </w:rPr>
        <w:t>).</w:t>
      </w:r>
    </w:p>
    <w:p w14:paraId="7767F8D9" w14:textId="77777777" w:rsidR="00DA2271" w:rsidRPr="00B8671B" w:rsidRDefault="00DA2271" w:rsidP="00DA2271">
      <w:pPr>
        <w:ind w:firstLineChars="300" w:firstLine="720"/>
        <w:jc w:val="both"/>
        <w:rPr>
          <w:rFonts w:ascii="Bookman Old Style" w:hAnsi="Bookman Old Style"/>
        </w:rPr>
      </w:pPr>
    </w:p>
    <w:p w14:paraId="402797DB"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According to Dunca (n.d.), the various ways that employment affects working students’ academic achievement, especially when it comes to juggling work, school, and personal obligations. Statistics on underemployment and academic results are presented with the widespread ‘Earn and Learn’ phenomena among students, which is fueled by rising tuition costs and financial strains. Students’ decision-making requires careful consideration and prioritization of learning for success. This means that they need a lot of support from their loved ones to work hard and balance studies and work. It recognizes that while work can provide much-needed financial support, it often comes at the expense of well-being and academic success. Its purpose is to make a clear decision on the problems faced by working students and how to overcome the difficulties of working students.</w:t>
      </w:r>
    </w:p>
    <w:p w14:paraId="49F98054" w14:textId="77777777" w:rsidR="000A148F" w:rsidRPr="00B8671B" w:rsidRDefault="000A148F">
      <w:pPr>
        <w:jc w:val="both"/>
        <w:rPr>
          <w:rFonts w:ascii="Bookman Old Style" w:hAnsi="Bookman Old Style"/>
        </w:rPr>
      </w:pPr>
    </w:p>
    <w:p w14:paraId="03BCF335" w14:textId="6AC29A56"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Technological transformation demands lifelong learning. This study aims to identify changes in the workplace and the needs of working learners to continuously grow and remain competitive in the future. The study uses a qualitative approach with interviews conducted with 20 </w:t>
      </w:r>
      <w:r w:rsidRPr="00B8671B">
        <w:rPr>
          <w:rFonts w:ascii="Bookman Old Style" w:hAnsi="Bookman Old Style"/>
        </w:rPr>
        <w:lastRenderedPageBreak/>
        <w:t>working learners in West Java, Indonesia. The data was analyzed thematically to identify common patterns and variations in needs related to changes in the workplace. The results show, first, that there are significant changes in jobs due to the adoption of new technologies; second, that the needs of working learners include appropriate and targeted ongoing training and education, financial support, career navigation, learning while working, and transparent recruitment practices. This study provides a foundation for all stakeholders to develop a learning ecosystem that supports lifelong learning (</w:t>
      </w:r>
      <w:proofErr w:type="spellStart"/>
      <w:proofErr w:type="gramStart"/>
      <w:r w:rsidRPr="00B8671B">
        <w:rPr>
          <w:rFonts w:ascii="Bookman Old Style" w:hAnsi="Bookman Old Style"/>
        </w:rPr>
        <w:t>SeTin</w:t>
      </w:r>
      <w:proofErr w:type="spellEnd"/>
      <w:r w:rsidRPr="00B8671B">
        <w:rPr>
          <w:rFonts w:ascii="Bookman Old Style" w:hAnsi="Bookman Old Style"/>
        </w:rPr>
        <w:t xml:space="preserve"> ,</w:t>
      </w:r>
      <w:proofErr w:type="gramEnd"/>
      <w:r w:rsidRPr="00B8671B">
        <w:rPr>
          <w:rFonts w:ascii="Bookman Old Style" w:hAnsi="Bookman Old Style"/>
        </w:rPr>
        <w:t xml:space="preserve"> Augustine,2024).</w:t>
      </w:r>
    </w:p>
    <w:p w14:paraId="02CADFD2" w14:textId="77777777" w:rsidR="000A148F" w:rsidRPr="00B8671B" w:rsidRDefault="000A148F">
      <w:pPr>
        <w:jc w:val="both"/>
        <w:rPr>
          <w:rFonts w:ascii="Bookman Old Style" w:hAnsi="Bookman Old Style"/>
        </w:rPr>
      </w:pPr>
    </w:p>
    <w:p w14:paraId="3BF92B2B" w14:textId="77777777" w:rsidR="000A148F" w:rsidRPr="00B8671B" w:rsidRDefault="00C64762" w:rsidP="00DA2271">
      <w:pPr>
        <w:ind w:firstLineChars="300" w:firstLine="720"/>
        <w:jc w:val="both"/>
        <w:rPr>
          <w:rFonts w:ascii="Bookman Old Style" w:hAnsi="Bookman Old Style"/>
        </w:rPr>
      </w:pPr>
      <w:r w:rsidRPr="00B8671B">
        <w:rPr>
          <w:rFonts w:ascii="Bookman Old Style" w:hAnsi="Bookman Old Style"/>
        </w:rPr>
        <w:t xml:space="preserve">Working students often experience reduced motivation, heightened anxiety about coursework or job responsibilities, difficulty resolving conflicts between work and study, and in some cases, withdrawal from either work or education. This study aimed to investigate the relationship between academic resilience, self-efficacy, and academic burnout among working students. A total of 129 working students participated, with the sample determined using the saturated sample method. The study utilized the Academic Burnout Scale, Academic Resilience Scale, and Self-Efficacy Scale, all developed by the researchers. Data were analyzed using multiple linear regression. Results revealed that academic resilience and self-efficacy are both significantly correlated with academic </w:t>
      </w:r>
      <w:r w:rsidRPr="00B8671B">
        <w:rPr>
          <w:rFonts w:ascii="Bookman Old Style" w:hAnsi="Bookman Old Style"/>
        </w:rPr>
        <w:lastRenderedPageBreak/>
        <w:t>burnout. Specifically, a negative relationship was found between academic resilience and academic burnout: higher academic resilience was associated with lower levels of burnout. Similarly, self-efficacy was negatively correlated with academic burnout, indicating that students with higher self-efficacy experienced less burnout. Healthcare science students undertaking work placements must navigate complex clinical environments, requiring them to engage in sense making processes to make sense of their experiences. Effective preparation for these placements is crucial, involving the development of professional identities, cultural competence, and self-directed learning strategies (</w:t>
      </w:r>
      <w:proofErr w:type="spellStart"/>
      <w:r w:rsidRPr="00B8671B">
        <w:rPr>
          <w:rFonts w:ascii="Bookman Old Style" w:hAnsi="Bookman Old Style"/>
        </w:rPr>
        <w:t>Weny</w:t>
      </w:r>
      <w:proofErr w:type="spellEnd"/>
      <w:r w:rsidRPr="00B8671B">
        <w:rPr>
          <w:rFonts w:ascii="Bookman Old Style" w:hAnsi="Bookman Old Style"/>
        </w:rPr>
        <w:t xml:space="preserve">, </w:t>
      </w:r>
      <w:proofErr w:type="spellStart"/>
      <w:r w:rsidRPr="00B8671B">
        <w:rPr>
          <w:rFonts w:ascii="Bookman Old Style" w:hAnsi="Bookman Old Style"/>
        </w:rPr>
        <w:t>Noviekayati</w:t>
      </w:r>
      <w:proofErr w:type="spellEnd"/>
      <w:r w:rsidRPr="00B8671B">
        <w:rPr>
          <w:rFonts w:ascii="Bookman Old Style" w:hAnsi="Bookman Old Style"/>
        </w:rPr>
        <w:t>, 2024).</w:t>
      </w:r>
    </w:p>
    <w:p w14:paraId="60F9ED15" w14:textId="77777777" w:rsidR="000A148F" w:rsidRPr="00B8671B" w:rsidRDefault="000A148F">
      <w:pPr>
        <w:jc w:val="both"/>
        <w:rPr>
          <w:rFonts w:ascii="Bookman Old Style" w:hAnsi="Bookman Old Style"/>
        </w:rPr>
      </w:pPr>
    </w:p>
    <w:p w14:paraId="6F093503" w14:textId="46A7B8AC"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The article “Social Work Education and Training in the Philippines Through the University of the Philippines Open University’s Open and Distance e-Learning” by </w:t>
      </w:r>
      <w:proofErr w:type="spellStart"/>
      <w:r w:rsidRPr="00B8671B">
        <w:rPr>
          <w:rFonts w:ascii="Bookman Old Style" w:hAnsi="Bookman Old Style"/>
        </w:rPr>
        <w:t>Finaflor</w:t>
      </w:r>
      <w:proofErr w:type="spellEnd"/>
      <w:r w:rsidRPr="00B8671B">
        <w:rPr>
          <w:rFonts w:ascii="Bookman Old Style" w:hAnsi="Bookman Old Style"/>
        </w:rPr>
        <w:t xml:space="preserve"> F. Taylan, published in Social Work Education: Breaking New Grounds and Addressing New Challenges (2025), highlights the evolution of social work education in the Philippines. Traditionally delivered through face-to-face methods, social work education shifted to online and distance modes during the pandemic. Many graduate students in the field are already part of the social welfare and development sector, which involves challenging work conditions, including intensive fieldwork, administrative tasks, and </w:t>
      </w:r>
      <w:r w:rsidRPr="00B8671B">
        <w:rPr>
          <w:rFonts w:ascii="Bookman Old Style" w:hAnsi="Bookman Old Style"/>
        </w:rPr>
        <w:lastRenderedPageBreak/>
        <w:t>multitasking. To address the need for accessible and flexible education, the University of the Philippines Open University (UPOU) offers graduate programs through open and distance e-learning (ODeL). These programs aim to equip professionals with advanced competencies for practice and leadership. The research focuses on students’ perceptions of how the program enhances access to quality education and promotes equality, considering factors such as their geographic location, family situations, physical conditions, learning challenges, and employment nature. The University of the Philippines offers social work education and training programs that cater to the needs of Filipino social workers, leveraging distance e-learning modalities to expand reach and accessibility. Through its innovative programs, the university aims to enhance the skills and knowledge of social workers, promoting effective practice and leadership in the field (Taylan ,2024).</w:t>
      </w:r>
    </w:p>
    <w:p w14:paraId="4F43B3FE" w14:textId="77777777" w:rsidR="000A148F" w:rsidRPr="00B8671B" w:rsidRDefault="000A148F">
      <w:pPr>
        <w:jc w:val="both"/>
        <w:rPr>
          <w:rFonts w:ascii="Bookman Old Style" w:hAnsi="Bookman Old Style"/>
        </w:rPr>
      </w:pPr>
    </w:p>
    <w:p w14:paraId="735CF382" w14:textId="2B6479C0" w:rsidR="000A148F" w:rsidRPr="00B8671B" w:rsidRDefault="00C64762">
      <w:pPr>
        <w:jc w:val="both"/>
        <w:rPr>
          <w:rFonts w:ascii="Bookman Old Style" w:hAnsi="Bookman Old Style"/>
        </w:rPr>
      </w:pPr>
      <w:r w:rsidRPr="00B8671B">
        <w:rPr>
          <w:rFonts w:ascii="Bookman Old Style" w:hAnsi="Bookman Old Style"/>
        </w:rPr>
        <w:t xml:space="preserve">    </w:t>
      </w:r>
      <w:r w:rsidR="00DA2271">
        <w:rPr>
          <w:rFonts w:ascii="Bookman Old Style" w:hAnsi="Bookman Old Style"/>
        </w:rPr>
        <w:tab/>
      </w:r>
      <w:r w:rsidRPr="00B8671B">
        <w:rPr>
          <w:rFonts w:ascii="Bookman Old Style" w:hAnsi="Bookman Old Style"/>
        </w:rPr>
        <w:t xml:space="preserve"> The Philippine education system has made significant progress in recent years, with the introduction of free tertiary education legislation enhancing support for students pursuing bachelor’s degrees. However, the increased availability of various degree programs has unintentionally hindered both individual and national economic development. This has led to issues such as job mismatches and an overqualified workforce, resulting in lower job satisfaction, delayed returns on educational </w:t>
      </w:r>
      <w:r w:rsidRPr="00B8671B">
        <w:rPr>
          <w:rFonts w:ascii="Bookman Old Style" w:hAnsi="Bookman Old Style"/>
        </w:rPr>
        <w:lastRenderedPageBreak/>
        <w:t xml:space="preserve">investment, and inefficient use of economic resources. This paper advocates for Higher Education Institutions (HEIs) and other stakeholders to develop strategies to align academic programs with the country’s economic needs. This includes evaluating labor market supply and demand, monitoring current trends, and forecasting future workforce requirements. It also underscores the importance of collaboration between HEIs and labor agencies to foster sustainable labor sector growth. Additionally, the paper emphasizes that responsibility should not rest solely on educational institutions. Students must also take an active role in assessing their career paths, fostering autonomy and lifelong learning. By examining the documented impacts of job mismatches and over qualification, this paper provides a comprehensive analysis and recommendations for aligning education with economic needs. A college degree remains a valuable asset in the current labor market, as it significantly enhances employability, career advancement opportunities, and earning potential </w:t>
      </w:r>
      <w:proofErr w:type="gramStart"/>
      <w:r w:rsidRPr="00B8671B">
        <w:rPr>
          <w:rFonts w:ascii="Bookman Old Style" w:hAnsi="Bookman Old Style"/>
        </w:rPr>
        <w:t>( O’Connor</w:t>
      </w:r>
      <w:proofErr w:type="gramEnd"/>
      <w:r w:rsidRPr="00B8671B">
        <w:rPr>
          <w:rFonts w:ascii="Bookman Old Style" w:hAnsi="Bookman Old Style"/>
        </w:rPr>
        <w:t xml:space="preserve">, Natividad, 2025). </w:t>
      </w:r>
    </w:p>
    <w:p w14:paraId="4FF6B311" w14:textId="77777777" w:rsidR="000A148F" w:rsidRPr="00B8671B" w:rsidRDefault="000A148F">
      <w:pPr>
        <w:jc w:val="both"/>
        <w:rPr>
          <w:rFonts w:ascii="Bookman Old Style" w:hAnsi="Bookman Old Style"/>
        </w:rPr>
      </w:pPr>
    </w:p>
    <w:p w14:paraId="4640824B" w14:textId="3B4D82E4" w:rsidR="000A148F" w:rsidRDefault="00C64762" w:rsidP="00DA2271">
      <w:pPr>
        <w:ind w:firstLine="480"/>
        <w:jc w:val="both"/>
        <w:rPr>
          <w:rFonts w:ascii="Bookman Old Style" w:hAnsi="Bookman Old Style"/>
        </w:rPr>
      </w:pPr>
      <w:r w:rsidRPr="00B8671B">
        <w:rPr>
          <w:rFonts w:ascii="Bookman Old Style" w:hAnsi="Bookman Old Style"/>
        </w:rPr>
        <w:t>This article explores local community development in Rwanda, drawing on the triple helix model introdu</w:t>
      </w:r>
      <w:r w:rsidR="00A4203E">
        <w:rPr>
          <w:rFonts w:ascii="Bookman Old Style" w:hAnsi="Bookman Old Style"/>
        </w:rPr>
        <w:t xml:space="preserve">ced by Henry </w:t>
      </w:r>
      <w:proofErr w:type="spellStart"/>
      <w:r w:rsidR="00A4203E">
        <w:rPr>
          <w:rFonts w:ascii="Bookman Old Style" w:hAnsi="Bookman Old Style"/>
        </w:rPr>
        <w:t>Etzkowitz</w:t>
      </w:r>
      <w:proofErr w:type="spellEnd"/>
      <w:r w:rsidR="00A4203E">
        <w:rPr>
          <w:rFonts w:ascii="Bookman Old Style" w:hAnsi="Bookman Old Style"/>
        </w:rPr>
        <w:t xml:space="preserve"> and </w:t>
      </w:r>
      <w:proofErr w:type="spellStart"/>
      <w:r w:rsidR="00A4203E">
        <w:rPr>
          <w:rFonts w:ascii="Bookman Old Style" w:hAnsi="Bookman Old Style"/>
        </w:rPr>
        <w:t>Loet</w:t>
      </w:r>
      <w:proofErr w:type="spellEnd"/>
      <w:r w:rsidR="00A4203E">
        <w:rPr>
          <w:rFonts w:ascii="Bookman Old Style" w:hAnsi="Bookman Old Style"/>
        </w:rPr>
        <w:t xml:space="preserve">, </w:t>
      </w:r>
      <w:proofErr w:type="spellStart"/>
      <w:r w:rsidRPr="00B8671B">
        <w:rPr>
          <w:rFonts w:ascii="Bookman Old Style" w:hAnsi="Bookman Old Style"/>
        </w:rPr>
        <w:t>Leydesdorff</w:t>
      </w:r>
      <w:proofErr w:type="spellEnd"/>
      <w:r w:rsidRPr="00B8671B">
        <w:rPr>
          <w:rFonts w:ascii="Bookman Old Style" w:hAnsi="Bookman Old Style"/>
        </w:rPr>
        <w:t xml:space="preserve"> in the 1990s while incorporating international perspectives. The authors advocate for an expanded quadruple helix model that includes the local community as a key component alongside </w:t>
      </w:r>
      <w:r w:rsidRPr="00B8671B">
        <w:rPr>
          <w:rFonts w:ascii="Bookman Old Style" w:hAnsi="Bookman Old Style"/>
        </w:rPr>
        <w:lastRenderedPageBreak/>
        <w:t xml:space="preserve">higher education institutions (HEIs), the private sector, and the government. In this framework, the local community is recognized as an essential element, emphasizing the role of HEIs as catalysts for economic growth. The analysis highlights that higher education innovations aimed at community development can drive changes in teaching methods and practices to better align with the needs of both local and broader communities. By engaging in outreach programs and fostering collaboration among all four elements, HEIs can enhance graduates' employability. The authors’ review of literature and policy documents further demonstrates how each component can contribute to forming a strong, sustainable local partnership. Effective cooperation among these helices has the potential to increase employment rates in a knowledge-based economy. Ultimately, such innovations could contribute to poverty eradication, beginning with local community development. Local community development and higher education institutions (HEIs) are increasingly interconnected, evolving from the triple helix model—focused on HEIs, industry, and government—to the quadruple helix model, which includes the local community as a key stakeholder. This expanded framework recognizes the role of HEIs not only as centers of knowledge creation but also as drivers of economic and social development through active engagement with local communities. </w:t>
      </w:r>
    </w:p>
    <w:p w14:paraId="27A3396D" w14:textId="77777777" w:rsidR="00A4203E" w:rsidRPr="00B8671B" w:rsidRDefault="00A4203E" w:rsidP="00A4203E">
      <w:pPr>
        <w:ind w:firstLineChars="200" w:firstLine="480"/>
        <w:jc w:val="both"/>
        <w:rPr>
          <w:rFonts w:ascii="Bookman Old Style" w:hAnsi="Bookman Old Style"/>
        </w:rPr>
      </w:pPr>
    </w:p>
    <w:p w14:paraId="4EFF91F6" w14:textId="3BDEC0D9" w:rsidR="000A148F" w:rsidRDefault="00C64762" w:rsidP="00045077">
      <w:pPr>
        <w:ind w:firstLine="480"/>
        <w:jc w:val="both"/>
        <w:rPr>
          <w:rFonts w:ascii="Bookman Old Style" w:hAnsi="Bookman Old Style"/>
        </w:rPr>
      </w:pPr>
      <w:proofErr w:type="spellStart"/>
      <w:r w:rsidRPr="00B8671B">
        <w:rPr>
          <w:rFonts w:ascii="Bookman Old Style" w:hAnsi="Bookman Old Style"/>
        </w:rPr>
        <w:lastRenderedPageBreak/>
        <w:t>Technopreneurship</w:t>
      </w:r>
      <w:proofErr w:type="spellEnd"/>
      <w:r w:rsidRPr="00B8671B">
        <w:rPr>
          <w:rFonts w:ascii="Bookman Old Style" w:hAnsi="Bookman Old Style"/>
        </w:rPr>
        <w:t xml:space="preserve"> strategy to grow entrepreneurship career options for students in higher education Nanda Nur Rafiana ADI Journal on Recent Innovation 5 (2), 110-126, 2024 </w:t>
      </w:r>
      <w:proofErr w:type="spellStart"/>
      <w:r w:rsidRPr="00B8671B">
        <w:rPr>
          <w:rFonts w:ascii="Bookman Old Style" w:hAnsi="Bookman Old Style"/>
        </w:rPr>
        <w:t>Techno</w:t>
      </w:r>
      <w:r w:rsidR="00A4203E">
        <w:rPr>
          <w:rFonts w:ascii="Bookman Old Style" w:hAnsi="Bookman Old Style"/>
        </w:rPr>
        <w:t>preneurship</w:t>
      </w:r>
      <w:proofErr w:type="spellEnd"/>
      <w:r w:rsidR="00A4203E">
        <w:rPr>
          <w:rFonts w:ascii="Bookman Old Style" w:hAnsi="Bookman Old Style"/>
        </w:rPr>
        <w:t>,</w:t>
      </w:r>
      <w:r w:rsidRPr="00B8671B">
        <w:rPr>
          <w:rFonts w:ascii="Bookman Old Style" w:hAnsi="Bookman Old Style"/>
        </w:rPr>
        <w:t xml:space="preserve"> a form of technology-based entrepreneurship, plays a crucial role in boosting a country's economic growth by generating employment opportunities and reducing intellectual unemployment among recent graduates. Research has shown that higher education institutions (HEIs) influence students' motivation, character development, and mindset, encouraging them to pursue </w:t>
      </w:r>
      <w:proofErr w:type="spellStart"/>
      <w:r w:rsidRPr="00B8671B">
        <w:rPr>
          <w:rFonts w:ascii="Bookman Old Style" w:hAnsi="Bookman Old Style"/>
        </w:rPr>
        <w:t>technopreneurship</w:t>
      </w:r>
      <w:proofErr w:type="spellEnd"/>
      <w:r w:rsidRPr="00B8671B">
        <w:rPr>
          <w:rFonts w:ascii="Bookman Old Style" w:hAnsi="Bookman Old Style"/>
        </w:rPr>
        <w:t xml:space="preserve"> as a career path. This article reviews existing literature on </w:t>
      </w:r>
      <w:proofErr w:type="spellStart"/>
      <w:r w:rsidRPr="00B8671B">
        <w:rPr>
          <w:rFonts w:ascii="Bookman Old Style" w:hAnsi="Bookman Old Style"/>
        </w:rPr>
        <w:t>technopreneurship</w:t>
      </w:r>
      <w:proofErr w:type="spellEnd"/>
      <w:r w:rsidRPr="00B8671B">
        <w:rPr>
          <w:rFonts w:ascii="Bookman Old Style" w:hAnsi="Bookman Old Style"/>
        </w:rPr>
        <w:t xml:space="preserve"> by analyzing 28 journal articles, summarizing key insights in a categorized table based on article titles, objectives, findings, and recommendations. A key challenge identified is the gap in </w:t>
      </w:r>
      <w:proofErr w:type="spellStart"/>
      <w:r w:rsidRPr="00B8671B">
        <w:rPr>
          <w:rFonts w:ascii="Bookman Old Style" w:hAnsi="Bookman Old Style"/>
        </w:rPr>
        <w:t>technopreneurial</w:t>
      </w:r>
      <w:proofErr w:type="spellEnd"/>
      <w:r w:rsidRPr="00B8671B">
        <w:rPr>
          <w:rFonts w:ascii="Bookman Old Style" w:hAnsi="Bookman Old Style"/>
        </w:rPr>
        <w:t xml:space="preserve"> knowledge and skills among students from different academic disciplines. To address this, HEIs must implement strategic measures to make </w:t>
      </w:r>
      <w:proofErr w:type="spellStart"/>
      <w:r w:rsidRPr="00B8671B">
        <w:rPr>
          <w:rFonts w:ascii="Bookman Old Style" w:hAnsi="Bookman Old Style"/>
        </w:rPr>
        <w:t>technopreneurship</w:t>
      </w:r>
      <w:proofErr w:type="spellEnd"/>
      <w:r w:rsidRPr="00B8671B">
        <w:rPr>
          <w:rFonts w:ascii="Bookman Old Style" w:hAnsi="Bookman Old Style"/>
        </w:rPr>
        <w:t xml:space="preserve"> a viable and appealing career choice for all students. The study ultimately concludes that entrepreneurship education and </w:t>
      </w:r>
      <w:proofErr w:type="spellStart"/>
      <w:r w:rsidRPr="00B8671B">
        <w:rPr>
          <w:rFonts w:ascii="Bookman Old Style" w:hAnsi="Bookman Old Style"/>
        </w:rPr>
        <w:t>technopreneurial</w:t>
      </w:r>
      <w:proofErr w:type="spellEnd"/>
      <w:r w:rsidRPr="00B8671B">
        <w:rPr>
          <w:rFonts w:ascii="Bookman Old Style" w:hAnsi="Bookman Old Style"/>
        </w:rPr>
        <w:t xml:space="preserve"> learning—particularly through business incubators integrated into the curriculum—significantly shape students' mindset and readiness to embark on </w:t>
      </w:r>
      <w:proofErr w:type="spellStart"/>
      <w:r w:rsidRPr="00B8671B">
        <w:rPr>
          <w:rFonts w:ascii="Bookman Old Style" w:hAnsi="Bookman Old Style"/>
        </w:rPr>
        <w:t>technopreneurial</w:t>
      </w:r>
      <w:proofErr w:type="spellEnd"/>
      <w:r w:rsidRPr="00B8671B">
        <w:rPr>
          <w:rFonts w:ascii="Bookman Old Style" w:hAnsi="Bookman Old Style"/>
        </w:rPr>
        <w:t xml:space="preserve"> careers. A </w:t>
      </w:r>
      <w:proofErr w:type="spellStart"/>
      <w:r w:rsidRPr="00B8671B">
        <w:rPr>
          <w:rFonts w:ascii="Bookman Old Style" w:hAnsi="Bookman Old Style"/>
        </w:rPr>
        <w:t>technopreneurship</w:t>
      </w:r>
      <w:proofErr w:type="spellEnd"/>
      <w:r w:rsidRPr="00B8671B">
        <w:rPr>
          <w:rFonts w:ascii="Bookman Old Style" w:hAnsi="Bookman Old Style"/>
        </w:rPr>
        <w:t xml:space="preserve"> strategy in higher education involves integrating entrepreneurship education, business incubators, and hands-on technological innovation into the curriculum </w:t>
      </w:r>
      <w:r w:rsidRPr="00B8671B">
        <w:rPr>
          <w:rFonts w:ascii="Bookman Old Style" w:hAnsi="Bookman Old Style"/>
        </w:rPr>
        <w:lastRenderedPageBreak/>
        <w:t xml:space="preserve">to equip students with the skills needed to launch their own ventures. By fostering a culture of innovation and collaboration between academia, industry, and government, higher education institutions can expand entrepreneurship career options and encourage students to pursue </w:t>
      </w:r>
      <w:proofErr w:type="spellStart"/>
      <w:r w:rsidR="00045077" w:rsidRPr="00B8671B">
        <w:rPr>
          <w:rFonts w:ascii="Bookman Old Style" w:hAnsi="Bookman Old Style"/>
        </w:rPr>
        <w:t>t</w:t>
      </w:r>
      <w:r w:rsidRPr="00B8671B">
        <w:rPr>
          <w:rFonts w:ascii="Bookman Old Style" w:hAnsi="Bookman Old Style"/>
        </w:rPr>
        <w:t>echnopreneurial</w:t>
      </w:r>
      <w:proofErr w:type="spellEnd"/>
      <w:r w:rsidRPr="00B8671B">
        <w:rPr>
          <w:rFonts w:ascii="Bookman Old Style" w:hAnsi="Bookman Old Style"/>
        </w:rPr>
        <w:t xml:space="preserve"> pathways. </w:t>
      </w:r>
    </w:p>
    <w:p w14:paraId="6B990BC9" w14:textId="77777777" w:rsidR="00A4203E" w:rsidRPr="00B8671B" w:rsidRDefault="00A4203E" w:rsidP="00045077">
      <w:pPr>
        <w:ind w:firstLine="480"/>
        <w:jc w:val="both"/>
        <w:rPr>
          <w:rFonts w:ascii="Bookman Old Style" w:hAnsi="Bookman Old Style"/>
          <w:b/>
        </w:rPr>
      </w:pPr>
    </w:p>
    <w:p w14:paraId="43B8D7C2" w14:textId="7AB70496" w:rsidR="000A148F" w:rsidRPr="00B8671B" w:rsidRDefault="00C64762">
      <w:pPr>
        <w:jc w:val="both"/>
        <w:rPr>
          <w:rFonts w:ascii="Bookman Old Style" w:hAnsi="Bookman Old Style"/>
          <w:b/>
        </w:rPr>
      </w:pPr>
      <w:r w:rsidRPr="00B8671B">
        <w:rPr>
          <w:rFonts w:ascii="Bookman Old Style" w:hAnsi="Bookman Old Style"/>
          <w:b/>
        </w:rPr>
        <w:t xml:space="preserve">Challenges Faced by Working Students at school </w:t>
      </w:r>
    </w:p>
    <w:p w14:paraId="253A0B24" w14:textId="77777777" w:rsidR="000A148F" w:rsidRPr="00B8671B" w:rsidRDefault="00C64762" w:rsidP="00A4203E">
      <w:pPr>
        <w:ind w:firstLineChars="300" w:firstLine="720"/>
        <w:jc w:val="both"/>
        <w:rPr>
          <w:rFonts w:ascii="Bookman Old Style" w:hAnsi="Bookman Old Style"/>
        </w:rPr>
      </w:pPr>
      <w:r w:rsidRPr="00B8671B">
        <w:rPr>
          <w:rFonts w:ascii="Bookman Old Style" w:hAnsi="Bookman Old Style"/>
        </w:rPr>
        <w:t xml:space="preserve">The tradition in the Philippines in social work education is conducted person to person. Because of the pandemic, they have no choice but to switch on online or distance learning because the virus is spreading worldwide. The online learning </w:t>
      </w:r>
      <w:proofErr w:type="gramStart"/>
      <w:r w:rsidRPr="00B8671B">
        <w:rPr>
          <w:rFonts w:ascii="Bookman Old Style" w:hAnsi="Bookman Old Style"/>
        </w:rPr>
        <w:t>have</w:t>
      </w:r>
      <w:proofErr w:type="gramEnd"/>
      <w:r w:rsidRPr="00B8671B">
        <w:rPr>
          <w:rFonts w:ascii="Bookman Old Style" w:hAnsi="Bookman Old Style"/>
        </w:rPr>
        <w:t xml:space="preserve"> a big impact to help others to learn how to use gadgets nowadays, but it has negative effects like too absorbed in cellphone (Taylan ,2025).</w:t>
      </w:r>
    </w:p>
    <w:p w14:paraId="3ECA1981" w14:textId="77777777" w:rsidR="000A148F" w:rsidRPr="00B8671B" w:rsidRDefault="000A148F">
      <w:pPr>
        <w:jc w:val="both"/>
        <w:rPr>
          <w:rFonts w:ascii="Bookman Old Style" w:hAnsi="Bookman Old Style"/>
        </w:rPr>
      </w:pPr>
    </w:p>
    <w:p w14:paraId="6A4130E5" w14:textId="77777777" w:rsidR="000A148F" w:rsidRPr="00B8671B" w:rsidRDefault="00C64762" w:rsidP="00A4203E">
      <w:pPr>
        <w:ind w:firstLine="720"/>
        <w:jc w:val="both"/>
        <w:rPr>
          <w:rFonts w:ascii="Bookman Old Style" w:hAnsi="Bookman Old Style"/>
        </w:rPr>
      </w:pPr>
      <w:r w:rsidRPr="00B8671B">
        <w:rPr>
          <w:rFonts w:ascii="Bookman Old Style" w:hAnsi="Bookman Old Style"/>
        </w:rPr>
        <w:t xml:space="preserve"> To gain deeper understanding the researchers conduct this research to find out the obstacles and difficulties that students encounter while working. The targeted </w:t>
      </w:r>
      <w:proofErr w:type="gramStart"/>
      <w:r w:rsidRPr="00B8671B">
        <w:rPr>
          <w:rFonts w:ascii="Bookman Old Style" w:hAnsi="Bookman Old Style"/>
        </w:rPr>
        <w:t>students</w:t>
      </w:r>
      <w:proofErr w:type="gramEnd"/>
      <w:r w:rsidRPr="00B8671B">
        <w:rPr>
          <w:rFonts w:ascii="Bookman Old Style" w:hAnsi="Bookman Old Style"/>
        </w:rPr>
        <w:t xml:space="preserve"> in this research is who enrolled in Bachelor of Physical Education program at City College of Angeles in the Philippines. Students who complete their thesis is the participants. They want to gather fresh and relevant insights that students faced during the critical of their academic journey. Sequential explanatory research design is their employed in this study that involves </w:t>
      </w:r>
      <w:r w:rsidRPr="00B8671B">
        <w:rPr>
          <w:rFonts w:ascii="Bookman Old Style" w:hAnsi="Bookman Old Style"/>
        </w:rPr>
        <w:lastRenderedPageBreak/>
        <w:t xml:space="preserve">analyzing and collecting quantitative and qualitative data. The researchers allowed to comprehended students understanding in their experiences and identify the challenges that they always </w:t>
      </w:r>
      <w:proofErr w:type="gramStart"/>
      <w:r w:rsidRPr="00B8671B">
        <w:rPr>
          <w:rFonts w:ascii="Bookman Old Style" w:hAnsi="Bookman Old Style"/>
        </w:rPr>
        <w:t>faces</w:t>
      </w:r>
      <w:proofErr w:type="gramEnd"/>
      <w:r w:rsidRPr="00B8671B">
        <w:rPr>
          <w:rFonts w:ascii="Bookman Old Style" w:hAnsi="Bookman Old Style"/>
        </w:rPr>
        <w:t xml:space="preserve"> in their theses. They want to aim and provide insights that educators, academic advisors that they can inform. Policymakers responsible to develop strategies to thesis writing journey of the students (Lobo, 2023).</w:t>
      </w:r>
    </w:p>
    <w:p w14:paraId="61FDA286" w14:textId="77777777" w:rsidR="000A148F" w:rsidRPr="00B8671B" w:rsidRDefault="000A148F">
      <w:pPr>
        <w:jc w:val="both"/>
        <w:rPr>
          <w:rFonts w:ascii="Bookman Old Style" w:hAnsi="Bookman Old Style"/>
        </w:rPr>
      </w:pPr>
    </w:p>
    <w:p w14:paraId="5A50C6A5" w14:textId="57E13114" w:rsidR="000A148F" w:rsidRPr="00B8671B" w:rsidRDefault="00C64762">
      <w:pPr>
        <w:jc w:val="both"/>
        <w:rPr>
          <w:rFonts w:ascii="Bookman Old Style" w:hAnsi="Bookman Old Style"/>
        </w:rPr>
      </w:pPr>
      <w:r w:rsidRPr="00B8671B">
        <w:rPr>
          <w:rFonts w:ascii="Bookman Old Style" w:hAnsi="Bookman Old Style"/>
        </w:rPr>
        <w:t xml:space="preserve"> </w:t>
      </w:r>
      <w:r w:rsidR="00045077" w:rsidRPr="00B8671B">
        <w:rPr>
          <w:rFonts w:ascii="Bookman Old Style" w:hAnsi="Bookman Old Style"/>
        </w:rPr>
        <w:tab/>
      </w:r>
      <w:r w:rsidRPr="00B8671B">
        <w:rPr>
          <w:rFonts w:ascii="Bookman Old Style" w:hAnsi="Bookman Old Style"/>
        </w:rPr>
        <w:t xml:space="preserve">The Ateneo de Naga University, a Jesuit institution in the Philippines, saw an opportunity to have positive impact and recognize the needs of a rural community. To response the Tertiary Education Institutions (TEIs) designed </w:t>
      </w:r>
      <w:proofErr w:type="gramStart"/>
      <w:r w:rsidRPr="00B8671B">
        <w:rPr>
          <w:rFonts w:ascii="Bookman Old Style" w:hAnsi="Bookman Old Style"/>
        </w:rPr>
        <w:t>ini</w:t>
      </w:r>
      <w:r w:rsidR="00045077" w:rsidRPr="00B8671B">
        <w:rPr>
          <w:rFonts w:ascii="Bookman Old Style" w:hAnsi="Bookman Old Style"/>
        </w:rPr>
        <w:t xml:space="preserve">tiative </w:t>
      </w:r>
      <w:r w:rsidRPr="00B8671B">
        <w:rPr>
          <w:rFonts w:ascii="Bookman Old Style" w:hAnsi="Bookman Old Style"/>
        </w:rPr>
        <w:t xml:space="preserve"> service</w:t>
      </w:r>
      <w:proofErr w:type="gramEnd"/>
      <w:r w:rsidRPr="00B8671B">
        <w:rPr>
          <w:rFonts w:ascii="Bookman Old Style" w:hAnsi="Bookman Old Style"/>
        </w:rPr>
        <w:t xml:space="preserve"> learning to incorporate to Philippine government. They build a relationship in the university and local schools that has a goal to provide tutor services to students who are in poop communities. The program rooted in Jesuit’s mission that emphasizes importance of engage in community, responsibility of social, and to serve others. This university is to instill values in </w:t>
      </w:r>
      <w:proofErr w:type="gramStart"/>
      <w:r w:rsidRPr="00B8671B">
        <w:rPr>
          <w:rFonts w:ascii="Bookman Old Style" w:hAnsi="Bookman Old Style"/>
        </w:rPr>
        <w:t>this students</w:t>
      </w:r>
      <w:proofErr w:type="gramEnd"/>
      <w:r w:rsidRPr="00B8671B">
        <w:rPr>
          <w:rFonts w:ascii="Bookman Old Style" w:hAnsi="Bookman Old Style"/>
        </w:rPr>
        <w:t xml:space="preserve"> while to make a tangible differences in rural community members. If we combine academic learning and community services this program will aimed to foster </w:t>
      </w:r>
      <w:proofErr w:type="gramStart"/>
      <w:r w:rsidRPr="00B8671B">
        <w:rPr>
          <w:rFonts w:ascii="Bookman Old Style" w:hAnsi="Bookman Old Style"/>
        </w:rPr>
        <w:t>a</w:t>
      </w:r>
      <w:proofErr w:type="gramEnd"/>
      <w:r w:rsidRPr="00B8671B">
        <w:rPr>
          <w:rFonts w:ascii="Bookman Old Style" w:hAnsi="Bookman Old Style"/>
        </w:rPr>
        <w:t xml:space="preserve"> awareness, empathy and engagement among students, while they promote their excellence in academic and what are they growth in personal (Del Valle, </w:t>
      </w:r>
      <w:proofErr w:type="spellStart"/>
      <w:r w:rsidRPr="00B8671B">
        <w:rPr>
          <w:rFonts w:ascii="Bookman Old Style" w:hAnsi="Bookman Old Style"/>
        </w:rPr>
        <w:t>Quilapo</w:t>
      </w:r>
      <w:proofErr w:type="spellEnd"/>
      <w:r w:rsidRPr="00B8671B">
        <w:rPr>
          <w:rFonts w:ascii="Bookman Old Style" w:hAnsi="Bookman Old Style"/>
        </w:rPr>
        <w:t xml:space="preserve"> ,2023).</w:t>
      </w:r>
    </w:p>
    <w:p w14:paraId="67E18B38" w14:textId="77777777" w:rsidR="000A148F" w:rsidRPr="00B8671B" w:rsidRDefault="00C64762">
      <w:pPr>
        <w:jc w:val="both"/>
        <w:rPr>
          <w:rFonts w:ascii="Bookman Old Style" w:hAnsi="Bookman Old Style"/>
        </w:rPr>
      </w:pPr>
      <w:r w:rsidRPr="00B8671B">
        <w:rPr>
          <w:rFonts w:ascii="Bookman Old Style" w:hAnsi="Bookman Old Style"/>
        </w:rPr>
        <w:t xml:space="preserve"> </w:t>
      </w:r>
    </w:p>
    <w:p w14:paraId="52A6D708" w14:textId="2E9C16B0" w:rsidR="000A148F" w:rsidRPr="00B8671B" w:rsidRDefault="00C64762" w:rsidP="00045077">
      <w:pPr>
        <w:ind w:firstLine="720"/>
        <w:jc w:val="both"/>
        <w:rPr>
          <w:rFonts w:ascii="Bookman Old Style" w:hAnsi="Bookman Old Style"/>
        </w:rPr>
      </w:pPr>
      <w:r w:rsidRPr="00B8671B">
        <w:rPr>
          <w:rFonts w:ascii="Bookman Old Style" w:hAnsi="Bookman Old Style"/>
        </w:rPr>
        <w:lastRenderedPageBreak/>
        <w:t xml:space="preserve"> Working students are working 10 hours per week they likely to leave university because they more focus on their work. It also shows that the students </w:t>
      </w:r>
      <w:proofErr w:type="gramStart"/>
      <w:r w:rsidRPr="00B8671B">
        <w:rPr>
          <w:rFonts w:ascii="Bookman Old Style" w:hAnsi="Bookman Old Style"/>
        </w:rPr>
        <w:t>has</w:t>
      </w:r>
      <w:proofErr w:type="gramEnd"/>
      <w:r w:rsidRPr="00B8671B">
        <w:rPr>
          <w:rFonts w:ascii="Bookman Old Style" w:hAnsi="Bookman Old Style"/>
        </w:rPr>
        <w:t xml:space="preserve"> no academic family backgrounds.</w:t>
      </w:r>
      <w:r w:rsidR="00045077" w:rsidRPr="00B8671B">
        <w:rPr>
          <w:rFonts w:ascii="Bookman Old Style" w:hAnsi="Bookman Old Style"/>
        </w:rPr>
        <w:t xml:space="preserve"> </w:t>
      </w:r>
      <w:r w:rsidRPr="00B8671B">
        <w:rPr>
          <w:rFonts w:ascii="Bookman Old Style" w:hAnsi="Bookman Old Style"/>
        </w:rPr>
        <w:t xml:space="preserve">They not even know why the working </w:t>
      </w:r>
      <w:proofErr w:type="gramStart"/>
      <w:r w:rsidRPr="00B8671B">
        <w:rPr>
          <w:rFonts w:ascii="Bookman Old Style" w:hAnsi="Bookman Old Style"/>
        </w:rPr>
        <w:t>students  have</w:t>
      </w:r>
      <w:proofErr w:type="gramEnd"/>
      <w:r w:rsidRPr="00B8671B">
        <w:rPr>
          <w:rFonts w:ascii="Bookman Old Style" w:hAnsi="Bookman Old Style"/>
        </w:rPr>
        <w:t xml:space="preserve"> to enter in time consuming employment. There are factors that still investigating why they decided to work on 10 hours or more. This attention has been paid to investigating the predicting students decision to enter in time consuming employment while they studying.</w:t>
      </w:r>
    </w:p>
    <w:p w14:paraId="65943920" w14:textId="77777777" w:rsidR="000A148F" w:rsidRPr="00B8671B" w:rsidRDefault="000A148F">
      <w:pPr>
        <w:jc w:val="both"/>
        <w:rPr>
          <w:rFonts w:ascii="Bookman Old Style" w:hAnsi="Bookman Old Style"/>
        </w:rPr>
      </w:pPr>
    </w:p>
    <w:p w14:paraId="02607E0F" w14:textId="1C669011" w:rsidR="000A148F" w:rsidRPr="00B8671B" w:rsidRDefault="00C64762" w:rsidP="00045077">
      <w:pPr>
        <w:ind w:firstLine="720"/>
        <w:jc w:val="both"/>
        <w:rPr>
          <w:rFonts w:ascii="Bookman Old Style" w:hAnsi="Bookman Old Style"/>
        </w:rPr>
      </w:pPr>
      <w:r w:rsidRPr="00B8671B">
        <w:rPr>
          <w:rFonts w:ascii="Bookman Old Style" w:hAnsi="Bookman Old Style"/>
        </w:rPr>
        <w:t xml:space="preserve"> Experiencing mental drain, both physically and mentally, from managing multiple responsibilities, with little time left for personal or social activities. According to RA 7323 need to allows employers to pay the students 60% of their salary in cash and 40% for education coupons and encourage the minor students to work during in summer and </w:t>
      </w:r>
      <w:r w:rsidR="00045077" w:rsidRPr="00B8671B">
        <w:rPr>
          <w:rFonts w:ascii="Bookman Old Style" w:hAnsi="Bookman Old Style"/>
        </w:rPr>
        <w:t xml:space="preserve">Christmas </w:t>
      </w:r>
      <w:r w:rsidRPr="00B8671B">
        <w:rPr>
          <w:rFonts w:ascii="Bookman Old Style" w:hAnsi="Bookman Old Style"/>
        </w:rPr>
        <w:t>break this laws is also known as Special Program for Employment of Student</w:t>
      </w:r>
      <w:r w:rsidR="00045077" w:rsidRPr="00B8671B">
        <w:rPr>
          <w:rFonts w:ascii="Bookman Old Style" w:hAnsi="Bookman Old Style"/>
        </w:rPr>
        <w:t xml:space="preserve"> </w:t>
      </w:r>
      <w:r w:rsidRPr="00B8671B">
        <w:rPr>
          <w:rFonts w:ascii="Bookman Old Style" w:hAnsi="Bookman Old Style"/>
        </w:rPr>
        <w:t xml:space="preserve">(SPES). SPES create a action to provide financial to the working students so they will now focus more on their academic performance because of 60% will be given to them by their employer, and 40% of their education coupon if they need in schoolwork’s. SPES also encourage the working students to work in summer and Christmas break to help their family in everyday life. The minor students also experience mental and physical health because of their different </w:t>
      </w:r>
      <w:r w:rsidRPr="00B8671B">
        <w:rPr>
          <w:rFonts w:ascii="Bookman Old Style" w:hAnsi="Bookman Old Style"/>
        </w:rPr>
        <w:lastRenderedPageBreak/>
        <w:t xml:space="preserve">responsibilities they handle in a single day. The government need to </w:t>
      </w:r>
      <w:proofErr w:type="gramStart"/>
      <w:r w:rsidRPr="00B8671B">
        <w:rPr>
          <w:rFonts w:ascii="Bookman Old Style" w:hAnsi="Bookman Old Style"/>
        </w:rPr>
        <w:t>add</w:t>
      </w:r>
      <w:r w:rsidR="00045077" w:rsidRPr="00B8671B">
        <w:rPr>
          <w:rFonts w:ascii="Bookman Old Style" w:hAnsi="Bookman Old Style"/>
        </w:rPr>
        <w:t xml:space="preserve"> </w:t>
      </w:r>
      <w:r w:rsidRPr="00B8671B">
        <w:rPr>
          <w:rFonts w:ascii="Bookman Old Style" w:hAnsi="Bookman Old Style"/>
        </w:rPr>
        <w:t xml:space="preserve"> program</w:t>
      </w:r>
      <w:proofErr w:type="gramEnd"/>
      <w:r w:rsidRPr="00B8671B">
        <w:rPr>
          <w:rFonts w:ascii="Bookman Old Style" w:hAnsi="Bookman Old Style"/>
        </w:rPr>
        <w:t xml:space="preserve"> to the students to lessen their mental health problem.</w:t>
      </w:r>
    </w:p>
    <w:p w14:paraId="4AD0BB79" w14:textId="77777777" w:rsidR="000A148F" w:rsidRPr="00B8671B" w:rsidRDefault="000A148F">
      <w:pPr>
        <w:jc w:val="both"/>
        <w:rPr>
          <w:rFonts w:ascii="Bookman Old Style" w:hAnsi="Bookman Old Style"/>
        </w:rPr>
      </w:pPr>
    </w:p>
    <w:p w14:paraId="44B4E960" w14:textId="77777777" w:rsidR="000A148F" w:rsidRPr="00B8671B" w:rsidRDefault="00C64762" w:rsidP="00045077">
      <w:pPr>
        <w:ind w:firstLine="720"/>
        <w:jc w:val="both"/>
        <w:rPr>
          <w:rFonts w:ascii="Bookman Old Style" w:hAnsi="Bookman Old Style"/>
        </w:rPr>
      </w:pPr>
      <w:r w:rsidRPr="00B8671B">
        <w:rPr>
          <w:rFonts w:ascii="Bookman Old Style" w:hAnsi="Bookman Old Style"/>
        </w:rPr>
        <w:t xml:space="preserve"> Work causes many bad effects to the students like it can consume more time than in educational activities. Twenty hours per week is not advisable hours to spent in working because it might affect the performance of the </w:t>
      </w:r>
      <w:proofErr w:type="gramStart"/>
      <w:r w:rsidRPr="00B8671B">
        <w:rPr>
          <w:rFonts w:ascii="Bookman Old Style" w:hAnsi="Bookman Old Style"/>
        </w:rPr>
        <w:t>student</w:t>
      </w:r>
      <w:proofErr w:type="gramEnd"/>
      <w:r w:rsidRPr="00B8671B">
        <w:rPr>
          <w:rFonts w:ascii="Bookman Old Style" w:hAnsi="Bookman Old Style"/>
        </w:rPr>
        <w:t xml:space="preserve"> and it also affect the grades that might be low. The government or LGU should make a advise or plan to the students to encourage them to attend classes regularly without absent. If they give what the students need, the student will have a courage to motivate in school everyday. Their grades might be in good position because they study hard.</w:t>
      </w:r>
    </w:p>
    <w:p w14:paraId="6B69DF3D" w14:textId="77777777" w:rsidR="000A148F" w:rsidRPr="00B8671B" w:rsidRDefault="000A148F">
      <w:pPr>
        <w:jc w:val="both"/>
        <w:rPr>
          <w:rFonts w:ascii="Bookman Old Style" w:hAnsi="Bookman Old Style"/>
        </w:rPr>
      </w:pPr>
    </w:p>
    <w:p w14:paraId="57A61F6B" w14:textId="71F71298" w:rsidR="000A148F" w:rsidRPr="00B8671B" w:rsidRDefault="00C64762" w:rsidP="00045077">
      <w:pPr>
        <w:ind w:firstLine="720"/>
        <w:jc w:val="both"/>
        <w:rPr>
          <w:rFonts w:ascii="Bookman Old Style" w:hAnsi="Bookman Old Style"/>
        </w:rPr>
      </w:pPr>
      <w:r w:rsidRPr="00B8671B">
        <w:rPr>
          <w:rFonts w:ascii="Bookman Old Style" w:hAnsi="Bookman Old Style"/>
        </w:rPr>
        <w:t xml:space="preserve">Many students face financial problems because the money they earn is not enough to sustain their everyday </w:t>
      </w:r>
      <w:proofErr w:type="gramStart"/>
      <w:r w:rsidRPr="00B8671B">
        <w:rPr>
          <w:rFonts w:ascii="Bookman Old Style" w:hAnsi="Bookman Old Style"/>
        </w:rPr>
        <w:t>lif</w:t>
      </w:r>
      <w:r w:rsidR="00045077" w:rsidRPr="00B8671B">
        <w:rPr>
          <w:rFonts w:ascii="Bookman Old Style" w:hAnsi="Bookman Old Style"/>
        </w:rPr>
        <w:t xml:space="preserve">e,  </w:t>
      </w:r>
      <w:r w:rsidRPr="00B8671B">
        <w:rPr>
          <w:rFonts w:ascii="Bookman Old Style" w:hAnsi="Bookman Old Style"/>
        </w:rPr>
        <w:t>but</w:t>
      </w:r>
      <w:proofErr w:type="gramEnd"/>
      <w:r w:rsidRPr="00B8671B">
        <w:rPr>
          <w:rFonts w:ascii="Bookman Old Style" w:hAnsi="Bookman Old Style"/>
        </w:rPr>
        <w:t xml:space="preserve"> they have solution that can help them to sustain line take on loans, find employment or they can do both to easy handle their financial status. But the higher education finance system believe that this solution might affect other groups because of inequality to access quality education. Higher education finance system should suggest a program that will help students to have enough money to help sustain </w:t>
      </w:r>
      <w:proofErr w:type="gramStart"/>
      <w:r w:rsidRPr="00B8671B">
        <w:rPr>
          <w:rFonts w:ascii="Bookman Old Style" w:hAnsi="Bookman Old Style"/>
        </w:rPr>
        <w:t>their</w:t>
      </w:r>
      <w:proofErr w:type="gramEnd"/>
      <w:r w:rsidRPr="00B8671B">
        <w:rPr>
          <w:rFonts w:ascii="Bookman Old Style" w:hAnsi="Bookman Old Style"/>
        </w:rPr>
        <w:t xml:space="preserve"> in everyday. Others, suggesting that taking in loans can help them to have enough </w:t>
      </w:r>
      <w:r w:rsidRPr="00B8671B">
        <w:rPr>
          <w:rFonts w:ascii="Bookman Old Style" w:hAnsi="Bookman Old Style"/>
        </w:rPr>
        <w:lastRenderedPageBreak/>
        <w:t>money but this have many consequences like if the money you borrowed is not payable, the interest of the money that you borrowed will inch bigger because while it lasts the more you debt it grows. The best solution to have enough money is to save little by little until you save a lot, limit spending and avoid the unnecessary and prioritize the essentials you need.</w:t>
      </w:r>
    </w:p>
    <w:p w14:paraId="1B103A3E" w14:textId="77777777" w:rsidR="000A148F" w:rsidRPr="00B8671B" w:rsidRDefault="000A148F">
      <w:pPr>
        <w:jc w:val="both"/>
        <w:rPr>
          <w:rFonts w:ascii="Bookman Old Style" w:hAnsi="Bookman Old Style"/>
        </w:rPr>
      </w:pPr>
    </w:p>
    <w:p w14:paraId="5897255A" w14:textId="77777777" w:rsidR="000A148F" w:rsidRPr="00B8671B" w:rsidRDefault="00C64762" w:rsidP="00045077">
      <w:pPr>
        <w:ind w:firstLine="720"/>
        <w:jc w:val="both"/>
        <w:rPr>
          <w:rFonts w:ascii="Bookman Old Style" w:hAnsi="Bookman Old Style"/>
        </w:rPr>
      </w:pPr>
      <w:r w:rsidRPr="00B8671B">
        <w:rPr>
          <w:rFonts w:ascii="Bookman Old Style" w:hAnsi="Bookman Old Style"/>
        </w:rPr>
        <w:t xml:space="preserve">A research endeavors to investigate the challenges encountered by working students in the CALABARZON region. A survey of 500 working students from diverse higher education institutions in CALABARZON was conducted. The findings of this study reveal that working students face numerous challenges, including time constraints, fatigue, and stress. Batangas State </w:t>
      </w:r>
      <w:proofErr w:type="gramStart"/>
      <w:r w:rsidRPr="00B8671B">
        <w:rPr>
          <w:rFonts w:ascii="Bookman Old Style" w:hAnsi="Bookman Old Style"/>
        </w:rPr>
        <w:t>University(</w:t>
      </w:r>
      <w:proofErr w:type="gramEnd"/>
      <w:r w:rsidRPr="00B8671B">
        <w:rPr>
          <w:rFonts w:ascii="Bookman Old Style" w:hAnsi="Bookman Old Style"/>
        </w:rPr>
        <w:t>2022).</w:t>
      </w:r>
    </w:p>
    <w:p w14:paraId="7195D563" w14:textId="77777777" w:rsidR="000A148F" w:rsidRPr="00B8671B" w:rsidRDefault="000A148F">
      <w:pPr>
        <w:jc w:val="both"/>
        <w:rPr>
          <w:rFonts w:ascii="Bookman Old Style" w:hAnsi="Bookman Old Style"/>
        </w:rPr>
      </w:pPr>
    </w:p>
    <w:p w14:paraId="1C2822DD" w14:textId="0DB661A0" w:rsidR="000A148F" w:rsidRPr="00B8671B" w:rsidRDefault="00C64762" w:rsidP="00045077">
      <w:pPr>
        <w:ind w:firstLine="720"/>
        <w:jc w:val="both"/>
        <w:rPr>
          <w:rFonts w:ascii="Bookman Old Style" w:hAnsi="Bookman Old Style"/>
        </w:rPr>
      </w:pPr>
      <w:r w:rsidRPr="00B8671B">
        <w:rPr>
          <w:rFonts w:ascii="Bookman Old Style" w:hAnsi="Bookman Old Style"/>
        </w:rPr>
        <w:t xml:space="preserve">The combining scholarly research with it’s a well known fact that high school pupils who are currently employed the </w:t>
      </w:r>
      <w:r w:rsidR="00A4203E">
        <w:rPr>
          <w:rFonts w:ascii="Bookman Old Style" w:hAnsi="Bookman Old Style"/>
        </w:rPr>
        <w:t xml:space="preserve">Philippines </w:t>
      </w:r>
      <w:proofErr w:type="gramStart"/>
      <w:r w:rsidR="00A4203E">
        <w:rPr>
          <w:rFonts w:ascii="Bookman Old Style" w:hAnsi="Bookman Old Style"/>
        </w:rPr>
        <w:t xml:space="preserve">although </w:t>
      </w:r>
      <w:r w:rsidRPr="00B8671B">
        <w:rPr>
          <w:rFonts w:ascii="Bookman Old Style" w:hAnsi="Bookman Old Style"/>
        </w:rPr>
        <w:t xml:space="preserve"> does</w:t>
      </w:r>
      <w:proofErr w:type="gramEnd"/>
      <w:r w:rsidRPr="00B8671B">
        <w:rPr>
          <w:rFonts w:ascii="Bookman Old Style" w:hAnsi="Bookman Old Style"/>
        </w:rPr>
        <w:t xml:space="preserve"> exist. It is rarely brought up its presence is recognized due to working student are at a higher risk of dropping out according to several school. Student who are employed seem reluctant to consider talking about their experience with other perhaps because it was embarrassing (KOCSIS,2020) for the year 2012-2016, the international labor organization (ILO) there were 152 million student worker with Asia </w:t>
      </w:r>
      <w:r w:rsidRPr="00B8671B">
        <w:rPr>
          <w:rFonts w:ascii="Bookman Old Style" w:hAnsi="Bookman Old Style"/>
        </w:rPr>
        <w:lastRenderedPageBreak/>
        <w:t>pacific accounting 7.4% of thus total within 3.3 million children between an hour in the Philippines the 2011 survey of children (SOC) deport currently 90 percent (2.97 million ) of them are high school student and 2.1 million. Sto. Tomas, A. (2022)</w:t>
      </w:r>
    </w:p>
    <w:p w14:paraId="4ACE4157" w14:textId="77777777" w:rsidR="000A148F" w:rsidRPr="00B8671B" w:rsidRDefault="000A148F">
      <w:pPr>
        <w:jc w:val="both"/>
        <w:rPr>
          <w:rFonts w:ascii="Bookman Old Style" w:hAnsi="Bookman Old Style"/>
        </w:rPr>
      </w:pPr>
    </w:p>
    <w:p w14:paraId="65AD8444" w14:textId="77777777" w:rsidR="000A148F" w:rsidRPr="00B8671B" w:rsidRDefault="00C64762" w:rsidP="00045077">
      <w:pPr>
        <w:ind w:firstLine="720"/>
        <w:jc w:val="both"/>
        <w:rPr>
          <w:rFonts w:ascii="Bookman Old Style" w:hAnsi="Bookman Old Style"/>
        </w:rPr>
      </w:pPr>
      <w:r w:rsidRPr="00B8671B">
        <w:rPr>
          <w:rFonts w:ascii="Bookman Old Style" w:hAnsi="Bookman Old Style"/>
        </w:rPr>
        <w:t>The research highlights the challenges faced by working students in CALABARZON, including time management issues, financial constraints, and emotional stress. And working students in CALABARZON struggle to balance their work and study schedules, leading to time management issues. He the Financial constraints are another significant challenge faced by working students in CALABARZON, affecting their ability to pursue their studies. And Emotional stress is also a common experience among working students in CALABARZON, due to the pressure of meeting deadlines, managing workloads, and maintaining academic performance. The research identifies several strategies that working students in CALABARZON can use to overcome these challenges, including creating a schedule, prioritizing tasks, and seeking support.</w:t>
      </w:r>
    </w:p>
    <w:p w14:paraId="440CFF4B" w14:textId="77777777" w:rsidR="009A592A" w:rsidRPr="00B8671B" w:rsidRDefault="009A592A">
      <w:pPr>
        <w:jc w:val="both"/>
        <w:rPr>
          <w:rFonts w:ascii="Bookman Old Style" w:hAnsi="Bookman Old Style"/>
          <w:b/>
        </w:rPr>
      </w:pPr>
    </w:p>
    <w:p w14:paraId="3D13C82B" w14:textId="28CC019B" w:rsidR="000A148F" w:rsidRPr="00B8671B" w:rsidRDefault="00C64762">
      <w:pPr>
        <w:jc w:val="both"/>
        <w:rPr>
          <w:rFonts w:ascii="Bookman Old Style" w:hAnsi="Bookman Old Style"/>
          <w:b/>
        </w:rPr>
      </w:pPr>
      <w:r w:rsidRPr="00B8671B">
        <w:rPr>
          <w:rFonts w:ascii="Bookman Old Style" w:hAnsi="Bookman Old Style"/>
          <w:b/>
        </w:rPr>
        <w:t xml:space="preserve">Strategies </w:t>
      </w:r>
      <w:proofErr w:type="gramStart"/>
      <w:r w:rsidRPr="00B8671B">
        <w:rPr>
          <w:rFonts w:ascii="Bookman Old Style" w:hAnsi="Bookman Old Style"/>
          <w:b/>
        </w:rPr>
        <w:t>used  to</w:t>
      </w:r>
      <w:proofErr w:type="gramEnd"/>
      <w:r w:rsidRPr="00B8671B">
        <w:rPr>
          <w:rFonts w:ascii="Bookman Old Style" w:hAnsi="Bookman Old Style"/>
          <w:b/>
        </w:rPr>
        <w:t xml:space="preserve"> address the challenges</w:t>
      </w:r>
    </w:p>
    <w:p w14:paraId="3AF2F196"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Looking into the difficulties that working students who were enrolled in the Late-Afternoon Technical Vocational Livelihood Program (TVL-LAP) </w:t>
      </w:r>
      <w:r w:rsidRPr="00B8671B">
        <w:rPr>
          <w:rFonts w:ascii="Bookman Old Style" w:hAnsi="Bookman Old Style"/>
        </w:rPr>
        <w:lastRenderedPageBreak/>
        <w:t xml:space="preserve">and looked at the influence of their jobs on their academic achievement (Baja 2024). Self-motivation, scheduling time to study, and sympathetic friends and teachers found as primary ways to deal. Working and Studying at the same time produces their suffering, which causes them difficulty in studying, managing their time and completing their assignments. In their success, prioritize their studies so that they can graduate and achieve their desired courses. Despite their challenge with two </w:t>
      </w:r>
      <w:proofErr w:type="gramStart"/>
      <w:r w:rsidRPr="00B8671B">
        <w:rPr>
          <w:rFonts w:ascii="Bookman Old Style" w:hAnsi="Bookman Old Style"/>
        </w:rPr>
        <w:t>responsibilities</w:t>
      </w:r>
      <w:proofErr w:type="gramEnd"/>
      <w:r w:rsidRPr="00B8671B">
        <w:rPr>
          <w:rFonts w:ascii="Bookman Old Style" w:hAnsi="Bookman Old Style"/>
        </w:rPr>
        <w:t xml:space="preserve"> they still manage due to self motivation, healthy relationship and time management.</w:t>
      </w:r>
    </w:p>
    <w:p w14:paraId="152AEAC6" w14:textId="77777777" w:rsidR="000A148F" w:rsidRPr="00B8671B" w:rsidRDefault="000A148F">
      <w:pPr>
        <w:jc w:val="both"/>
        <w:rPr>
          <w:rFonts w:ascii="Bookman Old Style" w:hAnsi="Bookman Old Style"/>
        </w:rPr>
      </w:pPr>
    </w:p>
    <w:p w14:paraId="2A7D7B42" w14:textId="2E913E04"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Effective time management improves students’ success in the classroom and increases their likelihood of using it in the future. Given its paramount importance in our everyday lives, the purpose of this study was to determine the relationship between time management abilities and the academic performance of senior high school students at St. Paul University </w:t>
      </w:r>
      <w:proofErr w:type="gramStart"/>
      <w:r w:rsidRPr="00B8671B">
        <w:rPr>
          <w:rFonts w:ascii="Bookman Old Style" w:hAnsi="Bookman Old Style"/>
        </w:rPr>
        <w:t>Surigao</w:t>
      </w:r>
      <w:r w:rsidR="00045077" w:rsidRPr="00B8671B">
        <w:rPr>
          <w:rFonts w:ascii="Bookman Old Style" w:hAnsi="Bookman Old Style"/>
        </w:rPr>
        <w:t xml:space="preserve"> </w:t>
      </w:r>
      <w:r w:rsidRPr="00B8671B">
        <w:rPr>
          <w:rFonts w:ascii="Bookman Old Style" w:hAnsi="Bookman Old Style"/>
        </w:rPr>
        <w:t>.</w:t>
      </w:r>
      <w:proofErr w:type="spellStart"/>
      <w:r w:rsidRPr="00B8671B">
        <w:rPr>
          <w:rFonts w:ascii="Bookman Old Style" w:hAnsi="Bookman Old Style"/>
        </w:rPr>
        <w:t>Dacoylo</w:t>
      </w:r>
      <w:proofErr w:type="spellEnd"/>
      <w:proofErr w:type="gramEnd"/>
      <w:r w:rsidRPr="00B8671B">
        <w:rPr>
          <w:rFonts w:ascii="Bookman Old Style" w:hAnsi="Bookman Old Style"/>
        </w:rPr>
        <w:t xml:space="preserve">, Arcana, </w:t>
      </w:r>
      <w:proofErr w:type="spellStart"/>
      <w:r w:rsidRPr="00B8671B">
        <w:rPr>
          <w:rFonts w:ascii="Bookman Old Style" w:hAnsi="Bookman Old Style"/>
        </w:rPr>
        <w:t>Patubo</w:t>
      </w:r>
      <w:proofErr w:type="spellEnd"/>
      <w:r w:rsidRPr="00B8671B">
        <w:rPr>
          <w:rFonts w:ascii="Bookman Old Style" w:hAnsi="Bookman Old Style"/>
        </w:rPr>
        <w:t xml:space="preserve"> (2024), time management is crucial for a student’s success in school. It involves effectively planning and allocating time for various tasks, which directly impacts their academic performance. Being a student need of proper discipline of time. Time management can help academic success of the student.</w:t>
      </w:r>
    </w:p>
    <w:p w14:paraId="2AEE57D6" w14:textId="77777777" w:rsidR="000A148F" w:rsidRPr="00B8671B" w:rsidRDefault="000A148F">
      <w:pPr>
        <w:jc w:val="both"/>
        <w:rPr>
          <w:rFonts w:ascii="Bookman Old Style" w:hAnsi="Bookman Old Style"/>
        </w:rPr>
      </w:pPr>
    </w:p>
    <w:p w14:paraId="39497896" w14:textId="41AAC673" w:rsidR="000A148F" w:rsidRDefault="00C64762">
      <w:pPr>
        <w:jc w:val="both"/>
        <w:rPr>
          <w:rFonts w:ascii="Bookman Old Style" w:hAnsi="Bookman Old Style"/>
        </w:rPr>
      </w:pPr>
      <w:r w:rsidRPr="00B8671B">
        <w:rPr>
          <w:rFonts w:ascii="Bookman Old Style" w:hAnsi="Bookman Old Style"/>
        </w:rPr>
        <w:lastRenderedPageBreak/>
        <w:t xml:space="preserve">       Institutions of higher education have a critical role to play in supporting working students, by offering flexible scheduling, academic advising, and counseling services. Similarly, employers can facilitate the academic pursuits of their employee-students by providing flexible work arrangements and tuition reimbursement programs (Amada, et al. 2023). Work placements play a significant role in higher education and career development. Adequate preparation is essential for students to excel in these experiences, yet little research has focused on how students prepare for placements, particularly in terms of their sense making processes. This qualitative study, guided by an integrative theoretical framework, explored the sense making behaviors undergraduate health science SHS students as they prepared for in-person placements in a host country. Data were collected through 36 semi-structured interviews with 12 SHS students, conducted in three sessions per participant.      The findings reveal the complex psychological and interpersonal processes these students navigate during their pre-placement sense making. These insights can guide institutions in developing strategies to help students strengthen their sense making abilities, enhancing their preparation for placements and post-graduation transitions (Vu, </w:t>
      </w:r>
      <w:proofErr w:type="spellStart"/>
      <w:r w:rsidRPr="00B8671B">
        <w:rPr>
          <w:rFonts w:ascii="Bookman Old Style" w:hAnsi="Bookman Old Style"/>
        </w:rPr>
        <w:t>Verns</w:t>
      </w:r>
      <w:proofErr w:type="spellEnd"/>
      <w:r w:rsidRPr="00B8671B">
        <w:rPr>
          <w:rFonts w:ascii="Bookman Old Style" w:hAnsi="Bookman Old Style"/>
        </w:rPr>
        <w:t>, 2024).</w:t>
      </w:r>
    </w:p>
    <w:p w14:paraId="480F261B" w14:textId="77777777" w:rsidR="009A592A" w:rsidRPr="00B8671B" w:rsidRDefault="009A592A">
      <w:pPr>
        <w:jc w:val="both"/>
        <w:rPr>
          <w:rFonts w:ascii="Bookman Old Style" w:hAnsi="Bookman Old Style"/>
        </w:rPr>
      </w:pPr>
    </w:p>
    <w:p w14:paraId="52A3EAE8"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lastRenderedPageBreak/>
        <w:t xml:space="preserve">Resilient is very important in social workers because it can enhance to the educators. Although some challenges will faced, their responsible to cope professionals are nonetheless, Social work trainees poses a problem in educators because it is very crucial to equip professional that </w:t>
      </w:r>
      <w:proofErr w:type="gramStart"/>
      <w:r w:rsidRPr="00B8671B">
        <w:rPr>
          <w:rFonts w:ascii="Bookman Old Style" w:hAnsi="Bookman Old Style"/>
        </w:rPr>
        <w:t>copes  the</w:t>
      </w:r>
      <w:proofErr w:type="gramEnd"/>
      <w:r w:rsidRPr="00B8671B">
        <w:rPr>
          <w:rFonts w:ascii="Bookman Old Style" w:hAnsi="Bookman Old Style"/>
        </w:rPr>
        <w:t xml:space="preserve"> job. If the social worker </w:t>
      </w:r>
      <w:proofErr w:type="gramStart"/>
      <w:r w:rsidRPr="00B8671B">
        <w:rPr>
          <w:rFonts w:ascii="Bookman Old Style" w:hAnsi="Bookman Old Style"/>
        </w:rPr>
        <w:t>keep</w:t>
      </w:r>
      <w:proofErr w:type="gramEnd"/>
      <w:r w:rsidRPr="00B8671B">
        <w:rPr>
          <w:rFonts w:ascii="Bookman Old Style" w:hAnsi="Bookman Old Style"/>
        </w:rPr>
        <w:t xml:space="preserve"> resilient they will able to manage some challenges they faced. It is one factor that they might considered to lessen the challenges. It is very crucial to the social work trainees to equip professional that copes the job because they have problem that is not easy to handle because they can’t tell their problem to someone who are willing to listen to them.</w:t>
      </w:r>
    </w:p>
    <w:p w14:paraId="7577AD01" w14:textId="77777777" w:rsidR="000A148F" w:rsidRPr="00B8671B" w:rsidRDefault="000A148F">
      <w:pPr>
        <w:jc w:val="both"/>
        <w:rPr>
          <w:rFonts w:ascii="Bookman Old Style" w:hAnsi="Bookman Old Style"/>
        </w:rPr>
      </w:pPr>
    </w:p>
    <w:p w14:paraId="0B3500B1" w14:textId="0662B41D" w:rsidR="000A148F" w:rsidRPr="00B8671B" w:rsidRDefault="00C64762">
      <w:pPr>
        <w:jc w:val="both"/>
        <w:rPr>
          <w:rFonts w:ascii="Bookman Old Style" w:hAnsi="Bookman Old Style"/>
        </w:rPr>
      </w:pPr>
      <w:r w:rsidRPr="00B8671B">
        <w:rPr>
          <w:rFonts w:ascii="Bookman Old Style" w:hAnsi="Bookman Old Style"/>
        </w:rPr>
        <w:t xml:space="preserve">        Humo</w:t>
      </w:r>
      <w:r w:rsidR="00045077" w:rsidRPr="00B8671B">
        <w:rPr>
          <w:rFonts w:ascii="Bookman Old Style" w:hAnsi="Bookman Old Style"/>
        </w:rPr>
        <w:t>r</w:t>
      </w:r>
      <w:r w:rsidRPr="00B8671B">
        <w:rPr>
          <w:rFonts w:ascii="Bookman Old Style" w:hAnsi="Bookman Old Style"/>
        </w:rPr>
        <w:t xml:space="preserve"> is such a huge big impact to relieve stress because many undergraduate that the humor is positive way to remove stress and symptoms, they also include that if you like your hum</w:t>
      </w:r>
      <w:r w:rsidR="00045077" w:rsidRPr="00B8671B">
        <w:rPr>
          <w:rFonts w:ascii="Bookman Old Style" w:hAnsi="Bookman Old Style"/>
        </w:rPr>
        <w:t>o</w:t>
      </w:r>
      <w:r w:rsidRPr="00B8671B">
        <w:rPr>
          <w:rFonts w:ascii="Bookman Old Style" w:hAnsi="Bookman Old Style"/>
        </w:rPr>
        <w:t>r you can share it to the poor that always think that they not lift up from being poor that give them stress. Always remember that humor is one key important to help remove the stress that leads student to stop in attending classes.</w:t>
      </w:r>
      <w:r w:rsidR="00045077" w:rsidRPr="00B8671B">
        <w:rPr>
          <w:rFonts w:ascii="Bookman Old Style" w:hAnsi="Bookman Old Style"/>
        </w:rPr>
        <w:t xml:space="preserve"> </w:t>
      </w:r>
      <w:r w:rsidRPr="00B8671B">
        <w:rPr>
          <w:rFonts w:ascii="Bookman Old Style" w:hAnsi="Bookman Old Style"/>
        </w:rPr>
        <w:t>Excess humor is not healthy to the students because it can cause over proud that is bad in health.</w:t>
      </w:r>
    </w:p>
    <w:p w14:paraId="0B684D90" w14:textId="77777777" w:rsidR="000A148F" w:rsidRPr="00B8671B" w:rsidRDefault="000A148F">
      <w:pPr>
        <w:jc w:val="both"/>
        <w:rPr>
          <w:rFonts w:ascii="Bookman Old Style" w:hAnsi="Bookman Old Style"/>
        </w:rPr>
      </w:pPr>
    </w:p>
    <w:p w14:paraId="3B7436D3" w14:textId="77777777" w:rsidR="000A148F" w:rsidRPr="00B8671B" w:rsidRDefault="00C64762" w:rsidP="00045077">
      <w:pPr>
        <w:ind w:firstLine="720"/>
        <w:jc w:val="both"/>
        <w:rPr>
          <w:rFonts w:ascii="Bookman Old Style" w:hAnsi="Bookman Old Style"/>
        </w:rPr>
      </w:pPr>
      <w:r w:rsidRPr="00B8671B">
        <w:rPr>
          <w:rFonts w:ascii="Bookman Old Style" w:hAnsi="Bookman Old Style"/>
        </w:rPr>
        <w:t xml:space="preserve">Working students should create a schedule to fix and control their time. If they continue to work hard it might affect their studies because </w:t>
      </w:r>
      <w:r w:rsidRPr="00B8671B">
        <w:rPr>
          <w:rFonts w:ascii="Bookman Old Style" w:hAnsi="Bookman Old Style"/>
        </w:rPr>
        <w:lastRenderedPageBreak/>
        <w:t xml:space="preserve">their attention is more focus on their work. This can also lead to stress and disease because they think about what they think in their mind. This is not healthy to work and attend in school if they dealing stress and have a disease that they not want but because of very tired and thinking about their daily life. We cannot control the decision of the student, they have the decision what they want to do, but other solution is try to encourage the student by their parents to focus on </w:t>
      </w:r>
      <w:proofErr w:type="spellStart"/>
      <w:r w:rsidRPr="00B8671B">
        <w:rPr>
          <w:rFonts w:ascii="Bookman Old Style" w:hAnsi="Bookman Old Style"/>
        </w:rPr>
        <w:t>acads</w:t>
      </w:r>
      <w:proofErr w:type="spellEnd"/>
      <w:r w:rsidRPr="00B8671B">
        <w:rPr>
          <w:rFonts w:ascii="Bookman Old Style" w:hAnsi="Bookman Old Style"/>
        </w:rPr>
        <w:t xml:space="preserve"> not on their work, instead of tired in working, they only reviewing for their subjects, they use pen not a shovel.</w:t>
      </w:r>
    </w:p>
    <w:p w14:paraId="74680841" w14:textId="77777777" w:rsidR="000A148F" w:rsidRPr="00B8671B" w:rsidRDefault="000A148F">
      <w:pPr>
        <w:jc w:val="both"/>
        <w:rPr>
          <w:rFonts w:ascii="Bookman Old Style" w:hAnsi="Bookman Old Style"/>
        </w:rPr>
      </w:pPr>
    </w:p>
    <w:p w14:paraId="56118A04" w14:textId="77777777" w:rsidR="000A148F" w:rsidRPr="00B8671B" w:rsidRDefault="00C64762">
      <w:pPr>
        <w:jc w:val="both"/>
        <w:rPr>
          <w:rFonts w:ascii="Bookman Old Style" w:hAnsi="Bookman Old Style"/>
        </w:rPr>
      </w:pPr>
      <w:r w:rsidRPr="00B8671B">
        <w:rPr>
          <w:rFonts w:ascii="Bookman Old Style" w:hAnsi="Bookman Old Style"/>
        </w:rPr>
        <w:t xml:space="preserve">      According to the International journal of educational research (2019) the </w:t>
      </w:r>
      <w:proofErr w:type="gramStart"/>
      <w:r w:rsidRPr="00B8671B">
        <w:rPr>
          <w:rFonts w:ascii="Bookman Old Style" w:hAnsi="Bookman Old Style"/>
        </w:rPr>
        <w:t>study  are</w:t>
      </w:r>
      <w:proofErr w:type="gramEnd"/>
      <w:r w:rsidRPr="00B8671B">
        <w:rPr>
          <w:rFonts w:ascii="Bookman Old Style" w:hAnsi="Bookman Old Style"/>
        </w:rPr>
        <w:t xml:space="preserve"> investigated to the challenges faced by working students in balancing their work and study responsibilities. A survey was conducted among 300 working students in the Philippines, and the results showed that the majority of the respondents experienced difficulties in management their time, prioritizing tasks, and facing their stressful. The study also found that working students who had a supportive family and friends, and those who had effective time management skills, were more likely to achieve a better balance between work and study. The study highlights the challenges faced by working students in balancing their work and study responsibilities. The findings suggest that working students need to develop effective time management skills, prioritize </w:t>
      </w:r>
      <w:r w:rsidRPr="00B8671B">
        <w:rPr>
          <w:rFonts w:ascii="Bookman Old Style" w:hAnsi="Bookman Old Style"/>
        </w:rPr>
        <w:lastRenderedPageBreak/>
        <w:t>tasks, and seek support from family and friends to achieve a better balance between work and study.</w:t>
      </w:r>
    </w:p>
    <w:p w14:paraId="79E8A493" w14:textId="77777777" w:rsidR="000A148F" w:rsidRPr="00B8671B" w:rsidRDefault="000A148F">
      <w:pPr>
        <w:jc w:val="both"/>
        <w:rPr>
          <w:rFonts w:ascii="Bookman Old Style" w:hAnsi="Bookman Old Style"/>
        </w:rPr>
      </w:pPr>
    </w:p>
    <w:p w14:paraId="6CFE9588" w14:textId="77777777" w:rsidR="000A148F" w:rsidRPr="00B8671B" w:rsidRDefault="00C64762">
      <w:pPr>
        <w:jc w:val="both"/>
        <w:rPr>
          <w:rFonts w:ascii="Bookman Old Style" w:hAnsi="Bookman Old Style"/>
        </w:rPr>
      </w:pPr>
      <w:r w:rsidRPr="00B8671B">
        <w:rPr>
          <w:rFonts w:ascii="Bookman Old Style" w:hAnsi="Bookman Old Style"/>
        </w:rPr>
        <w:t xml:space="preserve">        The research involved six working students who worked off-campus for 4-6 hours a day over 1-2 years. They were purposively chosen and interviewed to know the challenges they encountered. After the thematic analysis and coding, the themes that were created were checked by the counter checker. The findings revealed that while working and studying posed challenges, it was financially beneficial. Students worked due to financial constraints, unstable parental employment, and a desire for independence, holding jobs like service crews, house helpers, and call center agents. Challenges included time management and sleep deprivation, but students saw this experience as motivating and skill-enhancing. The study recommended improved time management for working students and greater school flexibility, leading to the creation of a time management booklet for working students in terms of time management. Martinez, R. (2022)</w:t>
      </w:r>
    </w:p>
    <w:p w14:paraId="7DBB859A" w14:textId="77777777" w:rsidR="000A148F" w:rsidRPr="00B8671B" w:rsidRDefault="000A148F">
      <w:pPr>
        <w:jc w:val="both"/>
        <w:rPr>
          <w:rFonts w:ascii="Bookman Old Style" w:hAnsi="Bookman Old Style"/>
        </w:rPr>
      </w:pPr>
    </w:p>
    <w:p w14:paraId="1E01673F" w14:textId="244D892E" w:rsidR="000A148F" w:rsidRPr="00B8671B" w:rsidRDefault="00DA2271">
      <w:pPr>
        <w:jc w:val="both"/>
        <w:rPr>
          <w:rFonts w:ascii="Bookman Old Style" w:hAnsi="Bookman Old Style"/>
        </w:rPr>
      </w:pPr>
      <w:r>
        <w:rPr>
          <w:rFonts w:ascii="Bookman Old Style" w:hAnsi="Bookman Old Style"/>
        </w:rPr>
        <w:t xml:space="preserve">      The </w:t>
      </w:r>
      <w:r w:rsidR="00C64762" w:rsidRPr="00B8671B">
        <w:rPr>
          <w:rFonts w:ascii="Bookman Old Style" w:hAnsi="Bookman Old Style"/>
        </w:rPr>
        <w:t>Employer support is also crucial for working students in CALABARZON, including flexible scheduling, professional development oppo</w:t>
      </w:r>
      <w:r>
        <w:rPr>
          <w:rFonts w:ascii="Bookman Old Style" w:hAnsi="Bookman Old Style"/>
        </w:rPr>
        <w:t>rtunities, and mentorship. Also, f</w:t>
      </w:r>
      <w:r w:rsidR="00C64762" w:rsidRPr="00B8671B">
        <w:rPr>
          <w:rFonts w:ascii="Bookman Old Style" w:hAnsi="Bookman Old Style"/>
        </w:rPr>
        <w:t xml:space="preserve">lexible scheduling can help working students in CALABARZON balance their work and study </w:t>
      </w:r>
      <w:r w:rsidR="00C64762" w:rsidRPr="00B8671B">
        <w:rPr>
          <w:rFonts w:ascii="Bookman Old Style" w:hAnsi="Bookman Old Style"/>
        </w:rPr>
        <w:lastRenderedPageBreak/>
        <w:t>responsibilities, while professional development opportunities can provide them with skills and knowledge relevant to their careers. Mentorship programs can also provide working students in CALABARZON with guidance and support, helping them navigate their careers and achieve their goals. The research also identifies several personal strategies that working students in CALABARZON can use to overcome challenges, including self-care, goal-setting, and seeking help. Self-care is essential for working students in CALABARZON, as it helps them manage stress and maintain their physical and mental well-being.</w:t>
      </w:r>
    </w:p>
    <w:p w14:paraId="36E2B0EE" w14:textId="77777777" w:rsidR="000A148F" w:rsidRPr="00B8671B" w:rsidRDefault="000A148F">
      <w:pPr>
        <w:jc w:val="both"/>
        <w:rPr>
          <w:rFonts w:ascii="Bookman Old Style" w:hAnsi="Bookman Old Style"/>
        </w:rPr>
      </w:pPr>
    </w:p>
    <w:p w14:paraId="31AA7A85" w14:textId="77777777" w:rsidR="000A148F" w:rsidRPr="00B8671B" w:rsidRDefault="00C64762">
      <w:pPr>
        <w:jc w:val="both"/>
        <w:rPr>
          <w:rFonts w:ascii="Bookman Old Style" w:hAnsi="Bookman Old Style"/>
        </w:rPr>
      </w:pPr>
      <w:r w:rsidRPr="00B8671B">
        <w:rPr>
          <w:rFonts w:ascii="Bookman Old Style" w:hAnsi="Bookman Old Style"/>
        </w:rPr>
        <w:t xml:space="preserve">      Balancing work and studies offers numerous benefits. Students gain valuable work experience, develop essential time management skills, and enhance their employability (Amada et al., 2023). Working students can cover their educational expenses and support themselves financially. This experience fosters resilience, adaptability, and real-world skills.</w:t>
      </w:r>
    </w:p>
    <w:p w14:paraId="742B14E8" w14:textId="77777777" w:rsidR="000A148F" w:rsidRPr="00B8671B" w:rsidRDefault="000A148F">
      <w:pPr>
        <w:jc w:val="both"/>
        <w:rPr>
          <w:rFonts w:ascii="Bookman Old Style" w:hAnsi="Bookman Old Style"/>
        </w:rPr>
      </w:pPr>
    </w:p>
    <w:p w14:paraId="0292A9F0" w14:textId="35665FEA" w:rsidR="000A148F" w:rsidRDefault="00C64762">
      <w:pPr>
        <w:jc w:val="both"/>
        <w:rPr>
          <w:rFonts w:ascii="Bookman Old Style" w:hAnsi="Bookman Old Style"/>
        </w:rPr>
      </w:pPr>
      <w:r w:rsidRPr="00B8671B">
        <w:rPr>
          <w:rFonts w:ascii="Bookman Old Style" w:hAnsi="Bookman Old Style"/>
        </w:rPr>
        <w:t xml:space="preserve">        Studying while working not only provides benefits in terms of employability and finances but also strengthens time management and prioritization skills. Working students gain experience in various work environments and build relationships with professionals in their field. This experience boosts their confidence and job readiness after graduation. Tablante, L. C. (2022).</w:t>
      </w:r>
    </w:p>
    <w:p w14:paraId="4D94662D" w14:textId="77777777" w:rsidR="00DA2271" w:rsidRPr="00A4203E" w:rsidRDefault="00DA2271">
      <w:pPr>
        <w:jc w:val="both"/>
        <w:rPr>
          <w:rFonts w:ascii="Bookman Old Style" w:hAnsi="Bookman Old Style"/>
        </w:rPr>
      </w:pPr>
    </w:p>
    <w:p w14:paraId="337A6E39" w14:textId="7AE34EDB" w:rsidR="00A4203E" w:rsidRPr="00B8671B" w:rsidRDefault="00C64762">
      <w:pPr>
        <w:jc w:val="both"/>
        <w:rPr>
          <w:rFonts w:ascii="Bookman Old Style" w:hAnsi="Bookman Old Style"/>
          <w:b/>
        </w:rPr>
      </w:pPr>
      <w:r w:rsidRPr="00B8671B">
        <w:rPr>
          <w:rFonts w:ascii="Bookman Old Style" w:hAnsi="Bookman Old Style"/>
          <w:b/>
        </w:rPr>
        <w:t>Related Studies</w:t>
      </w:r>
    </w:p>
    <w:p w14:paraId="180FDD88" w14:textId="77777777" w:rsidR="000A148F" w:rsidRPr="00B8671B" w:rsidRDefault="00C64762">
      <w:pPr>
        <w:jc w:val="both"/>
        <w:rPr>
          <w:rFonts w:ascii="Bookman Old Style" w:hAnsi="Bookman Old Style"/>
          <w:b/>
        </w:rPr>
      </w:pPr>
      <w:r w:rsidRPr="00B8671B">
        <w:rPr>
          <w:rFonts w:ascii="Bookman Old Style" w:hAnsi="Bookman Old Style"/>
          <w:b/>
        </w:rPr>
        <w:t xml:space="preserve">Foreign </w:t>
      </w:r>
    </w:p>
    <w:p w14:paraId="33B25797" w14:textId="77777777" w:rsidR="000A148F" w:rsidRPr="00B8671B" w:rsidRDefault="000A148F">
      <w:pPr>
        <w:jc w:val="both"/>
        <w:rPr>
          <w:rFonts w:ascii="Bookman Old Style" w:hAnsi="Bookman Old Style"/>
          <w:b/>
        </w:rPr>
      </w:pPr>
    </w:p>
    <w:p w14:paraId="62B35E80" w14:textId="557693E5" w:rsidR="000A148F" w:rsidRPr="00B8671B" w:rsidRDefault="00C64762">
      <w:pPr>
        <w:jc w:val="both"/>
        <w:rPr>
          <w:rFonts w:ascii="Bookman Old Style" w:hAnsi="Bookman Old Style"/>
          <w:b/>
        </w:rPr>
      </w:pPr>
      <w:r w:rsidRPr="00B8671B">
        <w:rPr>
          <w:rFonts w:ascii="Bookman Old Style" w:hAnsi="Bookman Old Style"/>
          <w:b/>
        </w:rPr>
        <w:t xml:space="preserve">Cases of Working Students  </w:t>
      </w:r>
    </w:p>
    <w:p w14:paraId="163D4FFC" w14:textId="77777777" w:rsidR="000A148F" w:rsidRPr="00B8671B" w:rsidRDefault="00C64762">
      <w:pPr>
        <w:jc w:val="both"/>
        <w:rPr>
          <w:rFonts w:ascii="Bookman Old Style" w:hAnsi="Bookman Old Style"/>
        </w:rPr>
      </w:pPr>
      <w:r w:rsidRPr="00B8671B">
        <w:rPr>
          <w:rFonts w:ascii="Bookman Old Style" w:hAnsi="Bookman Old Style"/>
          <w:b/>
        </w:rPr>
        <w:t xml:space="preserve">             </w:t>
      </w:r>
      <w:r w:rsidRPr="00B8671B">
        <w:rPr>
          <w:rFonts w:ascii="Bookman Old Style" w:hAnsi="Bookman Old Style"/>
        </w:rPr>
        <w:t>A report from Pew Research Center provides a comprehensive overview of the experiences of international students in the United State. This is some issue in US that experiencing of students, whereas some of foreign students move on to other countries to seek employment upon completion of their studies. It highlights the rapid growth of the Optional Practical Training (OPT) program, which allows international students with STEM degrees to work in the U.S. for up to three years after graduation. However, the report also discusses the challenges faced by international students, including concerns about visa regulations, job market competition, and cultural adjustment (</w:t>
      </w:r>
      <w:proofErr w:type="spellStart"/>
      <w:r w:rsidRPr="00B8671B">
        <w:rPr>
          <w:rFonts w:ascii="Bookman Old Style" w:hAnsi="Bookman Old Style"/>
        </w:rPr>
        <w:t>Oslon</w:t>
      </w:r>
      <w:proofErr w:type="spellEnd"/>
      <w:r w:rsidRPr="00B8671B">
        <w:rPr>
          <w:rFonts w:ascii="Bookman Old Style" w:hAnsi="Bookman Old Style"/>
        </w:rPr>
        <w:t xml:space="preserve"> and </w:t>
      </w:r>
      <w:proofErr w:type="spellStart"/>
      <w:r w:rsidRPr="00B8671B">
        <w:rPr>
          <w:rFonts w:ascii="Bookman Old Style" w:hAnsi="Bookman Old Style"/>
        </w:rPr>
        <w:t>Bonjong</w:t>
      </w:r>
      <w:proofErr w:type="spellEnd"/>
      <w:r w:rsidRPr="00B8671B">
        <w:rPr>
          <w:rFonts w:ascii="Bookman Old Style" w:hAnsi="Bookman Old Style"/>
        </w:rPr>
        <w:t>, 2016).</w:t>
      </w:r>
    </w:p>
    <w:p w14:paraId="49323736" w14:textId="77777777" w:rsidR="000A148F" w:rsidRPr="00B8671B" w:rsidRDefault="000A148F">
      <w:pPr>
        <w:jc w:val="both"/>
        <w:rPr>
          <w:rFonts w:ascii="Bookman Old Style" w:hAnsi="Bookman Old Style"/>
        </w:rPr>
      </w:pPr>
    </w:p>
    <w:p w14:paraId="267CE318"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 Furthermore, a cross-cultural study examined the relationship between work-life balance and student well-being in the United States, Canada, and the United Kingdom. The researchers found that working students in all three countries reported lower levels of well-being compared to their non-working counterparts. The study highlights the </w:t>
      </w:r>
      <w:r w:rsidRPr="00B8671B">
        <w:rPr>
          <w:rFonts w:ascii="Bookman Old Style" w:hAnsi="Bookman Old Style"/>
        </w:rPr>
        <w:lastRenderedPageBreak/>
        <w:t>importance of promoting work-life balance and supporting the well-being of working students (Ong and Ramia, 2009).</w:t>
      </w:r>
    </w:p>
    <w:p w14:paraId="2020C658" w14:textId="77777777" w:rsidR="000A148F" w:rsidRPr="00B8671B" w:rsidRDefault="00C64762">
      <w:pPr>
        <w:jc w:val="both"/>
        <w:rPr>
          <w:rFonts w:ascii="Bookman Old Style" w:hAnsi="Bookman Old Style"/>
        </w:rPr>
      </w:pPr>
      <w:r w:rsidRPr="00B8671B">
        <w:rPr>
          <w:rFonts w:ascii="Bookman Old Style" w:hAnsi="Bookman Old Style"/>
        </w:rPr>
        <w:t xml:space="preserve"> </w:t>
      </w:r>
    </w:p>
    <w:p w14:paraId="2465E168" w14:textId="43BB7A01" w:rsidR="000A148F" w:rsidRPr="00B8671B" w:rsidRDefault="00C64762" w:rsidP="00A4203E">
      <w:pPr>
        <w:ind w:firstLine="720"/>
        <w:jc w:val="both"/>
        <w:rPr>
          <w:rFonts w:ascii="Bookman Old Style" w:hAnsi="Bookman Old Style"/>
        </w:rPr>
      </w:pPr>
      <w:r w:rsidRPr="00B8671B">
        <w:rPr>
          <w:rFonts w:ascii="Bookman Old Style" w:hAnsi="Bookman Old Style"/>
        </w:rPr>
        <w:t xml:space="preserve">  Moreover, a study of Dai and Pham (2024) shows how job experience affected both domestic and international students' employability after graduation in the UK. The researchers discovered that international students faced a disadvantage in the employment market and were less likely to have appropriate work experience. The study emphasizes how important it is for colleges to help overseas students gain work experience and navigate the UK job market.</w:t>
      </w:r>
    </w:p>
    <w:p w14:paraId="73851889" w14:textId="77777777" w:rsidR="000A148F" w:rsidRPr="00B8671B" w:rsidRDefault="000A148F">
      <w:pPr>
        <w:jc w:val="both"/>
        <w:rPr>
          <w:rFonts w:ascii="Bookman Old Style" w:hAnsi="Bookman Old Style"/>
        </w:rPr>
      </w:pPr>
    </w:p>
    <w:p w14:paraId="540B4418" w14:textId="77777777" w:rsidR="000A148F" w:rsidRPr="00B8671B" w:rsidRDefault="00C64762">
      <w:pPr>
        <w:jc w:val="both"/>
        <w:rPr>
          <w:rFonts w:ascii="Bookman Old Style" w:hAnsi="Bookman Old Style"/>
        </w:rPr>
      </w:pPr>
      <w:r w:rsidRPr="00B8671B">
        <w:rPr>
          <w:rFonts w:ascii="Bookman Old Style" w:hAnsi="Bookman Old Style"/>
        </w:rPr>
        <w:t xml:space="preserve">          Accordingly, over 75% of students agreed that the program changed how they think about their healthcare needs and/or goals as they age. Approximately 77% of students agreed that they feel more confident working with older adults. Over 60% of students either somewhat agreed or agreed that they are more open to pursuing geriatrics as a specialty, and over 90% were more open to working with older adults regardless of their future specialty. This shows how meaningful a program like this can be in changing students’ attitudes towards older adults and geriatrics (Walos, Dignos ,2024).</w:t>
      </w:r>
    </w:p>
    <w:p w14:paraId="4F401E2A" w14:textId="77777777" w:rsidR="000A148F" w:rsidRPr="00B8671B" w:rsidRDefault="000A148F">
      <w:pPr>
        <w:jc w:val="both"/>
        <w:rPr>
          <w:rFonts w:ascii="Bookman Old Style" w:hAnsi="Bookman Old Style"/>
        </w:rPr>
      </w:pPr>
    </w:p>
    <w:p w14:paraId="69D21C1A" w14:textId="77777777" w:rsidR="000A148F" w:rsidRPr="00B8671B" w:rsidRDefault="00C64762">
      <w:pPr>
        <w:jc w:val="both"/>
        <w:rPr>
          <w:rFonts w:ascii="Bookman Old Style" w:hAnsi="Bookman Old Style"/>
        </w:rPr>
      </w:pPr>
      <w:r w:rsidRPr="00B8671B">
        <w:rPr>
          <w:rFonts w:ascii="Bookman Old Style" w:hAnsi="Bookman Old Style"/>
        </w:rPr>
        <w:lastRenderedPageBreak/>
        <w:t xml:space="preserve">           However, for some students, taking work is not a personal preference but a duty or need (</w:t>
      </w:r>
      <w:proofErr w:type="spellStart"/>
      <w:r w:rsidRPr="00B8671B">
        <w:rPr>
          <w:rFonts w:ascii="Bookman Old Style" w:hAnsi="Bookman Old Style"/>
        </w:rPr>
        <w:t>Thi</w:t>
      </w:r>
      <w:proofErr w:type="spellEnd"/>
      <w:r w:rsidRPr="00B8671B">
        <w:rPr>
          <w:rFonts w:ascii="Bookman Old Style" w:hAnsi="Bookman Old Style"/>
        </w:rPr>
        <w:t xml:space="preserve"> Nga, 2020). Working students range in age from 16 to 64 as stated in the Department of Commerce Current Population Survey (CPS), among undergraduates enrolled part time in 2018, 3 percent worked less than 10 hours per week, 5 percent worked 10 to 19 hours per week, 24 percent worked 20 to 34 hours per week, and 47 percent worked 36 hours or more per </w:t>
      </w:r>
      <w:proofErr w:type="gramStart"/>
      <w:r w:rsidRPr="00B8671B">
        <w:rPr>
          <w:rFonts w:ascii="Bookman Old Style" w:hAnsi="Bookman Old Style"/>
        </w:rPr>
        <w:t>week .</w:t>
      </w:r>
      <w:proofErr w:type="gramEnd"/>
      <w:r w:rsidRPr="00B8671B">
        <w:rPr>
          <w:rFonts w:ascii="Bookman Old Style" w:hAnsi="Bookman Old Style"/>
        </w:rPr>
        <w:t xml:space="preserve"> Sequential mixed methods study was conducted with nursing students at Ontario Tech University. Focus groups (n=14) asked students to comment on views about working in the long-term care sector, and job attributes that may attract them to the sector.  </w:t>
      </w:r>
    </w:p>
    <w:p w14:paraId="3C8D1266" w14:textId="77777777" w:rsidR="000A148F" w:rsidRPr="00B8671B" w:rsidRDefault="000A148F">
      <w:pPr>
        <w:jc w:val="both"/>
        <w:rPr>
          <w:rFonts w:ascii="Bookman Old Style" w:hAnsi="Bookman Old Style"/>
        </w:rPr>
      </w:pPr>
    </w:p>
    <w:p w14:paraId="0B079DB0" w14:textId="776C0515" w:rsidR="000A148F" w:rsidRPr="00B8671B" w:rsidRDefault="00C64762">
      <w:pPr>
        <w:jc w:val="both"/>
        <w:rPr>
          <w:rFonts w:ascii="Bookman Old Style" w:hAnsi="Bookman Old Style"/>
        </w:rPr>
      </w:pPr>
      <w:r w:rsidRPr="00B8671B">
        <w:rPr>
          <w:rFonts w:ascii="Bookman Old Style" w:hAnsi="Bookman Old Style"/>
        </w:rPr>
        <w:t xml:space="preserve">            Moreover</w:t>
      </w:r>
      <w:r w:rsidR="00A4203E">
        <w:rPr>
          <w:rFonts w:ascii="Bookman Old Style" w:hAnsi="Bookman Old Style"/>
        </w:rPr>
        <w:t>, the study of T</w:t>
      </w:r>
      <w:r w:rsidRPr="00B8671B">
        <w:rPr>
          <w:rFonts w:ascii="Bookman Old Style" w:hAnsi="Bookman Old Style"/>
        </w:rPr>
        <w:t xml:space="preserve">hamrin et al, (2018) shows the challenges faced by international students in Australia who work while studying. It was founded that over 66% of these students felt their work interfered with their studies, leading to issues like tiredness and scheduling conflicts. The study identified a perception of unfair wages and a lack of confidence in discussing workplace safety concerns with employers as significant factors contributing to this conflict. The authors suggest that universities should provide education and training regarding international students' rights and responsibilities in the workplace to mitigate these negative impacts </w:t>
      </w:r>
    </w:p>
    <w:p w14:paraId="3E39191E" w14:textId="77777777" w:rsidR="000A148F" w:rsidRPr="00B8671B" w:rsidRDefault="000A148F">
      <w:pPr>
        <w:jc w:val="both"/>
        <w:rPr>
          <w:rFonts w:ascii="Bookman Old Style" w:hAnsi="Bookman Old Style"/>
        </w:rPr>
      </w:pPr>
    </w:p>
    <w:p w14:paraId="2F8565DF" w14:textId="77777777" w:rsidR="000A148F" w:rsidRPr="00B8671B" w:rsidRDefault="00C64762">
      <w:pPr>
        <w:jc w:val="both"/>
        <w:rPr>
          <w:rFonts w:ascii="Bookman Old Style" w:hAnsi="Bookman Old Style"/>
        </w:rPr>
      </w:pPr>
      <w:r w:rsidRPr="00B8671B">
        <w:rPr>
          <w:rFonts w:ascii="Bookman Old Style" w:hAnsi="Bookman Old Style"/>
        </w:rPr>
        <w:t xml:space="preserve">           Integration of Work Experience and Learning for International Students: From Harmony to Inequality Published in the journal Higher Education Research &amp; Development, </w:t>
      </w:r>
      <w:proofErr w:type="gramStart"/>
      <w:r w:rsidRPr="00B8671B">
        <w:rPr>
          <w:rFonts w:ascii="Bookman Old Style" w:hAnsi="Bookman Old Style"/>
        </w:rPr>
        <w:t xml:space="preserve">( </w:t>
      </w:r>
      <w:proofErr w:type="spellStart"/>
      <w:r w:rsidRPr="00B8671B">
        <w:rPr>
          <w:rFonts w:ascii="Bookman Old Style" w:hAnsi="Bookman Old Style"/>
        </w:rPr>
        <w:t>tran</w:t>
      </w:r>
      <w:proofErr w:type="spellEnd"/>
      <w:proofErr w:type="gramEnd"/>
      <w:r w:rsidRPr="00B8671B">
        <w:rPr>
          <w:rFonts w:ascii="Bookman Old Style" w:hAnsi="Bookman Old Style"/>
        </w:rPr>
        <w:t xml:space="preserve"> et al,2017) examines the provision of course-related work experience for international students in Australia. Specifically, it discusses several key barriers that hinder these students' access to work-integrated learning (WIL) programs, which are crucial for their academic and professional development. Also, its highlighting the challenges faced by international students in accessing and benefiting from work-integrated learning programs. The study points to factors such as visa status, cultural expectations, language competency, and employer attitudes towards international students as barriers. The authors recommend that institutions implement strategies to improve access and equity in work experience provision for international students.</w:t>
      </w:r>
    </w:p>
    <w:p w14:paraId="2BA1EAEA" w14:textId="77777777" w:rsidR="000A148F" w:rsidRPr="00B8671B" w:rsidRDefault="000A148F">
      <w:pPr>
        <w:jc w:val="both"/>
        <w:rPr>
          <w:rFonts w:ascii="Bookman Old Style" w:hAnsi="Bookman Old Style"/>
        </w:rPr>
      </w:pPr>
    </w:p>
    <w:p w14:paraId="7DBDD0BF" w14:textId="77777777" w:rsidR="000A148F" w:rsidRPr="00B8671B" w:rsidRDefault="00C64762">
      <w:pPr>
        <w:jc w:val="both"/>
        <w:rPr>
          <w:rFonts w:ascii="Bookman Old Style" w:hAnsi="Bookman Old Style"/>
        </w:rPr>
      </w:pPr>
      <w:r w:rsidRPr="00B8671B">
        <w:rPr>
          <w:rFonts w:ascii="Bookman Old Style" w:hAnsi="Bookman Old Style"/>
        </w:rPr>
        <w:t xml:space="preserve">             The impact of student employment on the academic performance and study progress of international students in Germany. Redden, (2018) Specifically, the research found that students with a higher tendency toward study-related employment generally had better semester grades. However, it also revealed that starting employment or increasing work hours led to a decrease in the share of achieved credit points per </w:t>
      </w:r>
      <w:r w:rsidRPr="00B8671B">
        <w:rPr>
          <w:rFonts w:ascii="Bookman Old Style" w:hAnsi="Bookman Old Style"/>
        </w:rPr>
        <w:lastRenderedPageBreak/>
        <w:t>semester, indicating a potential delay in study progress. Furthermore, the study emphasizes the need to consider the specific needs and circumstances of different student groups when analyzing the effects of student employment. In particular, it suggests that a one-size-fits-all approach may not be effective in understanding how employment impacts academic outcomes across diverse student populations.</w:t>
      </w:r>
    </w:p>
    <w:p w14:paraId="75FE2300" w14:textId="77777777" w:rsidR="000A148F" w:rsidRPr="00B8671B" w:rsidRDefault="000A148F">
      <w:pPr>
        <w:jc w:val="both"/>
        <w:rPr>
          <w:rFonts w:ascii="Bookman Old Style" w:hAnsi="Bookman Old Style"/>
        </w:rPr>
      </w:pPr>
    </w:p>
    <w:p w14:paraId="31919B55" w14:textId="77777777" w:rsidR="000A148F" w:rsidRPr="00B8671B" w:rsidRDefault="00C64762">
      <w:pPr>
        <w:jc w:val="both"/>
        <w:rPr>
          <w:rFonts w:ascii="Bookman Old Style" w:hAnsi="Bookman Old Style"/>
        </w:rPr>
      </w:pPr>
      <w:r w:rsidRPr="00B8671B">
        <w:rPr>
          <w:rFonts w:ascii="Bookman Old Style" w:hAnsi="Bookman Old Style"/>
        </w:rPr>
        <w:t xml:space="preserve">           Furthermore, this study examines the effects of working while in school (</w:t>
      </w:r>
      <w:proofErr w:type="spellStart"/>
      <w:r w:rsidRPr="00B8671B">
        <w:rPr>
          <w:rFonts w:ascii="Bookman Old Style" w:hAnsi="Bookman Old Style"/>
        </w:rPr>
        <w:t>Barbanchon</w:t>
      </w:r>
      <w:proofErr w:type="spellEnd"/>
      <w:r w:rsidRPr="00B8671B">
        <w:rPr>
          <w:rFonts w:ascii="Bookman Old Style" w:hAnsi="Bookman Old Style"/>
        </w:rPr>
        <w:t>, 2019). Specifically, it explores the impacts of part-time employment on academic attainment and future professional success using data from a work-study program in Uruguay. In addition, the research found that the program increased both youth work experience and education enrollment. Moreover, the study highlights the importance of high-quality jobs that are compatible with schooling in ensuring the success of work-study programs.</w:t>
      </w:r>
    </w:p>
    <w:p w14:paraId="3A00C7BF" w14:textId="77777777" w:rsidR="000A148F" w:rsidRPr="00B8671B" w:rsidRDefault="000A148F">
      <w:pPr>
        <w:jc w:val="both"/>
        <w:rPr>
          <w:rFonts w:ascii="Bookman Old Style" w:hAnsi="Bookman Old Style"/>
        </w:rPr>
      </w:pPr>
    </w:p>
    <w:p w14:paraId="4AFBC93F" w14:textId="77777777" w:rsidR="000A148F" w:rsidRPr="00B8671B" w:rsidRDefault="00C64762">
      <w:pPr>
        <w:jc w:val="both"/>
        <w:rPr>
          <w:rFonts w:ascii="Bookman Old Style" w:hAnsi="Bookman Old Style"/>
        </w:rPr>
      </w:pPr>
      <w:r w:rsidRPr="00B8671B">
        <w:rPr>
          <w:rFonts w:ascii="Bookman Old Style" w:hAnsi="Bookman Old Style"/>
        </w:rPr>
        <w:t xml:space="preserve">            Firstly, this article, published on Inside Higher Ed by </w:t>
      </w:r>
      <w:proofErr w:type="spellStart"/>
      <w:r w:rsidRPr="00B8671B">
        <w:rPr>
          <w:rFonts w:ascii="Bookman Old Style" w:hAnsi="Bookman Old Style"/>
        </w:rPr>
        <w:t>Fakunle</w:t>
      </w:r>
      <w:proofErr w:type="spellEnd"/>
      <w:r w:rsidRPr="00B8671B">
        <w:rPr>
          <w:rFonts w:ascii="Bookman Old Style" w:hAnsi="Bookman Old Style"/>
        </w:rPr>
        <w:t xml:space="preserve"> (2021), discusses the rapid growth of the Optional Practical Training (OPT) program in the United States, which allows international students with STEM degrees to work in the U.S. for up to three years after graduation. In particular, the article highlights the increasing attractiveness of this program for international students, particularly </w:t>
      </w:r>
      <w:r w:rsidRPr="00B8671B">
        <w:rPr>
          <w:rFonts w:ascii="Bookman Old Style" w:hAnsi="Bookman Old Style"/>
        </w:rPr>
        <w:lastRenderedPageBreak/>
        <w:t>those in STEM fields, and the potential implications for both U.S. workers and the U.S. economy. Moreover, these studies offer a diverse range of perspectives on the experiences of working students, highlighting both the challenges and opportunities they face. It is also important to note, however, that these studies are not exhaustive and that the experiences of working students can vary significantly depending on factors such as their country of origin, field of study, and employment situation.</w:t>
      </w:r>
      <w:r w:rsidRPr="00B8671B">
        <w:rPr>
          <w:rFonts w:ascii="Bookman Old Style" w:hAnsi="Bookman Old Style"/>
        </w:rPr>
        <w:tab/>
      </w:r>
    </w:p>
    <w:p w14:paraId="38644E14" w14:textId="77777777" w:rsidR="000A148F" w:rsidRPr="00B8671B" w:rsidRDefault="000A148F">
      <w:pPr>
        <w:jc w:val="both"/>
        <w:rPr>
          <w:rFonts w:ascii="Bookman Old Style" w:hAnsi="Bookman Old Style"/>
        </w:rPr>
      </w:pPr>
    </w:p>
    <w:p w14:paraId="4F2C5E51" w14:textId="060BDD82" w:rsidR="000A148F" w:rsidRPr="00A4203E" w:rsidRDefault="00C64762">
      <w:pPr>
        <w:jc w:val="both"/>
        <w:rPr>
          <w:rFonts w:ascii="Bookman Old Style" w:hAnsi="Bookman Old Style"/>
          <w:b/>
          <w:bCs/>
        </w:rPr>
      </w:pPr>
      <w:r w:rsidRPr="00B8671B">
        <w:rPr>
          <w:rFonts w:ascii="Bookman Old Style" w:hAnsi="Bookman Old Style"/>
          <w:b/>
          <w:bCs/>
        </w:rPr>
        <w:t xml:space="preserve">Challenges Faced by Working Students at work </w:t>
      </w:r>
    </w:p>
    <w:p w14:paraId="742B35D8"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  Moreover, a study investigates the work-study-life balance among Nepalese students in the United States, highlighting the push and pull factors influencing their migration and experiences. By utilizing a qualitative case study approach, the paper conducted in-depth interviews with seven Nepalese students enrolled at a university in Texas, USA. Findings revealed that significant push factors, such as inadequate educational opportunities and economic instability in Nepal, drive students to seek better prospects abroad (Shrestha, 2024).</w:t>
      </w:r>
    </w:p>
    <w:p w14:paraId="38BD994E" w14:textId="77777777" w:rsidR="000A148F" w:rsidRPr="00B8671B" w:rsidRDefault="00C64762">
      <w:pPr>
        <w:jc w:val="both"/>
        <w:rPr>
          <w:rFonts w:ascii="Bookman Old Style" w:hAnsi="Bookman Old Style"/>
        </w:rPr>
      </w:pPr>
      <w:r w:rsidRPr="00B8671B">
        <w:rPr>
          <w:rFonts w:ascii="Bookman Old Style" w:hAnsi="Bookman Old Style"/>
        </w:rPr>
        <w:tab/>
      </w:r>
    </w:p>
    <w:p w14:paraId="5CAF064C"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The challenges faced by international students at Tehran University of Medical Sciences (TUMS) and provides insights into their experiences and needs. The findings reveals that international students </w:t>
      </w:r>
      <w:r w:rsidRPr="00B8671B">
        <w:rPr>
          <w:rFonts w:ascii="Bookman Old Style" w:hAnsi="Bookman Old Style"/>
        </w:rPr>
        <w:lastRenderedPageBreak/>
        <w:t>encounter various challenges, including difficulties accessing information, language barriers, ineffective communication, administrative inefficiencies, cultural issues, financial constraints, and limited scholarship opportunities (Shaqura, 2024).</w:t>
      </w:r>
    </w:p>
    <w:p w14:paraId="41917DF5" w14:textId="77777777" w:rsidR="000A148F" w:rsidRPr="00B8671B" w:rsidRDefault="000A148F">
      <w:pPr>
        <w:jc w:val="both"/>
        <w:rPr>
          <w:rFonts w:ascii="Bookman Old Style" w:hAnsi="Bookman Old Style"/>
        </w:rPr>
      </w:pPr>
    </w:p>
    <w:p w14:paraId="0599EC82" w14:textId="77777777" w:rsidR="000A148F" w:rsidRPr="00B8671B" w:rsidRDefault="00C64762">
      <w:pPr>
        <w:jc w:val="both"/>
        <w:rPr>
          <w:rFonts w:ascii="Bookman Old Style" w:hAnsi="Bookman Old Style"/>
        </w:rPr>
      </w:pPr>
      <w:r w:rsidRPr="00B8671B">
        <w:rPr>
          <w:rFonts w:ascii="Bookman Old Style" w:hAnsi="Bookman Old Style"/>
        </w:rPr>
        <w:t xml:space="preserve">        Moreover, the study by Haji (2024) aimed to assess the challenges facing students when using the school library in Zanzibar. In particular, it sought to identify and understand the various barriers that hinder students from fully benefiting from the library's resources. Additionally, the study employed a qualitative method, using a descriptive case study design to gather in-depth insights into the students' experiences. Furthermore, the primary objective of the study was to evaluate the specific challenges students encounter while utilizing the school library. These challenges may range from physical limitations of the library space to issues related to the availability and accessibility of resources. Consequently, the study aimed to offer detailed findings that could inform improvements in library services and student support. In conclusion, by focusing on the lived experiences of students, the research provides valuable recommendations for enhancing library usage and addressing the challenges identified. As a result, this study contributes significantly to understanding the role of school libraries in </w:t>
      </w:r>
      <w:r w:rsidRPr="00B8671B">
        <w:rPr>
          <w:rFonts w:ascii="Bookman Old Style" w:hAnsi="Bookman Old Style"/>
        </w:rPr>
        <w:lastRenderedPageBreak/>
        <w:t>Zanzibar and offers practical suggestions for overcoming obstacles faced by students.</w:t>
      </w:r>
    </w:p>
    <w:p w14:paraId="7D12FC28" w14:textId="77777777" w:rsidR="000A148F" w:rsidRPr="00B8671B" w:rsidRDefault="000A148F">
      <w:pPr>
        <w:jc w:val="both"/>
        <w:rPr>
          <w:rFonts w:ascii="Bookman Old Style" w:hAnsi="Bookman Old Style"/>
        </w:rPr>
      </w:pPr>
    </w:p>
    <w:p w14:paraId="5C608EEE"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Self-confidence is crucial for a student’s capacity to overcome academic challenges and achieve success. According to San Jose (2025), understanding the factors that promote self-confidence is critical for developing resilient learners. In this regard, a single case study examines the factors that affect the development of self-confidence in a Japanese Senior High School student facing academic challenges. Specifically, the study focuses on both internal and external factors that contribute to the student’s confidence levels. As a result, this research provides valuable insights into the complex dynamics that shape a student’s self-assurance and their ability to navigate academic obstacles.</w:t>
      </w:r>
    </w:p>
    <w:p w14:paraId="7F5818CC" w14:textId="77777777" w:rsidR="000A148F" w:rsidRPr="00B8671B" w:rsidRDefault="000A148F">
      <w:pPr>
        <w:jc w:val="both"/>
        <w:rPr>
          <w:rFonts w:ascii="Bookman Old Style" w:hAnsi="Bookman Old Style"/>
        </w:rPr>
      </w:pPr>
    </w:p>
    <w:p w14:paraId="71BC503A" w14:textId="77777777" w:rsidR="000A148F" w:rsidRDefault="00C64762">
      <w:pPr>
        <w:ind w:firstLineChars="200" w:firstLine="480"/>
        <w:jc w:val="both"/>
        <w:rPr>
          <w:rFonts w:ascii="Bookman Old Style" w:hAnsi="Bookman Old Style"/>
        </w:rPr>
      </w:pPr>
      <w:r w:rsidRPr="00B8671B">
        <w:rPr>
          <w:rFonts w:ascii="Bookman Old Style" w:hAnsi="Bookman Old Style"/>
        </w:rPr>
        <w:t>The Role of Students in Facing the Challenges of The World of Work It's definitely not an intellectual thing, but maybe it's not. Ramadhani (2023), hard skills and soft skills are competencies that have spiritual value. Therefore, problem solving is a scientific process that goes through the stages of understanding the problem, determining a solution, and searching for the information needed to evaluate the solution.</w:t>
      </w:r>
    </w:p>
    <w:p w14:paraId="10FFE48C" w14:textId="77777777" w:rsidR="009A592A" w:rsidRPr="00B8671B" w:rsidRDefault="009A592A">
      <w:pPr>
        <w:ind w:firstLineChars="200" w:firstLine="480"/>
        <w:jc w:val="both"/>
        <w:rPr>
          <w:rFonts w:ascii="Bookman Old Style" w:hAnsi="Bookman Old Style"/>
        </w:rPr>
      </w:pPr>
    </w:p>
    <w:p w14:paraId="2F74AA75" w14:textId="77777777" w:rsidR="000A148F" w:rsidRPr="00B8671B" w:rsidRDefault="00C64762" w:rsidP="00DA2271">
      <w:pPr>
        <w:ind w:firstLine="480"/>
        <w:jc w:val="both"/>
        <w:rPr>
          <w:rFonts w:ascii="Bookman Old Style" w:hAnsi="Bookman Old Style"/>
        </w:rPr>
      </w:pPr>
      <w:r w:rsidRPr="00B8671B">
        <w:rPr>
          <w:rFonts w:ascii="Bookman Old Style" w:hAnsi="Bookman Old Style"/>
        </w:rPr>
        <w:lastRenderedPageBreak/>
        <w:t>The psychological health of university students has attracted the attention of many scholars and university administrators across the world (</w:t>
      </w:r>
      <w:proofErr w:type="spellStart"/>
      <w:r w:rsidRPr="00B8671B">
        <w:rPr>
          <w:rFonts w:ascii="Bookman Old Style" w:hAnsi="Bookman Old Style"/>
        </w:rPr>
        <w:t>Zirima</w:t>
      </w:r>
      <w:proofErr w:type="spellEnd"/>
      <w:r w:rsidRPr="00B8671B">
        <w:rPr>
          <w:rFonts w:ascii="Bookman Old Style" w:hAnsi="Bookman Old Style"/>
        </w:rPr>
        <w:t>, 2024). The COVID-19 pandemic is considered to have worsened the psychological wellbeing of student due to its persistent disruption of life, financial security and learning in most parts of the world. Therefore, its focused on the psychological health of university students in Zimbabwe, focusing on a university in Harare.</w:t>
      </w:r>
    </w:p>
    <w:p w14:paraId="29BC259E" w14:textId="77777777" w:rsidR="000A148F" w:rsidRPr="00B8671B" w:rsidRDefault="000A148F">
      <w:pPr>
        <w:jc w:val="both"/>
        <w:rPr>
          <w:rFonts w:ascii="Bookman Old Style" w:hAnsi="Bookman Old Style"/>
        </w:rPr>
      </w:pPr>
    </w:p>
    <w:p w14:paraId="31FBF371"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Moreover, the study of Jameel (2018), students facing a </w:t>
      </w:r>
      <w:proofErr w:type="gramStart"/>
      <w:r w:rsidRPr="00B8671B">
        <w:rPr>
          <w:rFonts w:ascii="Bookman Old Style" w:hAnsi="Bookman Old Style"/>
        </w:rPr>
        <w:t>challenges</w:t>
      </w:r>
      <w:proofErr w:type="gramEnd"/>
      <w:r w:rsidRPr="00B8671B">
        <w:rPr>
          <w:rFonts w:ascii="Bookman Old Style" w:hAnsi="Bookman Old Style"/>
        </w:rPr>
        <w:t xml:space="preserve"> Toward ICT Library Adoption. Therefore, the purpose of this is to find the main challenges facing students toward ICT library adoption and assess the level of Cihan university library. The sample consists of 100 students from Cihan University-Erbil Findings. The result showed Cihan library own a good quality equipment and facilities, the students with moderate awareness of IT.</w:t>
      </w:r>
    </w:p>
    <w:p w14:paraId="29B7161C" w14:textId="77777777" w:rsidR="000A148F" w:rsidRPr="00B8671B" w:rsidRDefault="000A148F">
      <w:pPr>
        <w:jc w:val="both"/>
        <w:rPr>
          <w:rFonts w:ascii="Bookman Old Style" w:hAnsi="Bookman Old Style"/>
        </w:rPr>
      </w:pPr>
    </w:p>
    <w:p w14:paraId="4D3BAFD0" w14:textId="103D86D7" w:rsidR="000A148F" w:rsidRPr="00B8671B" w:rsidRDefault="00C64762">
      <w:pPr>
        <w:jc w:val="both"/>
        <w:rPr>
          <w:rFonts w:ascii="Bookman Old Style" w:hAnsi="Bookman Old Style"/>
        </w:rPr>
      </w:pPr>
      <w:r w:rsidRPr="00B8671B">
        <w:rPr>
          <w:rFonts w:ascii="Bookman Old Style" w:hAnsi="Bookman Old Style"/>
          <w:b/>
          <w:bCs/>
        </w:rPr>
        <w:t>Strategies used to address the challenges</w:t>
      </w:r>
      <w:r w:rsidRPr="00B8671B">
        <w:rPr>
          <w:rFonts w:ascii="Bookman Old Style" w:hAnsi="Bookman Old Style"/>
        </w:rPr>
        <w:t xml:space="preserve"> </w:t>
      </w:r>
    </w:p>
    <w:p w14:paraId="05D4ABE3"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To reduce the stress and tension of juggling several jobs while juggling a profession and a family, an organization or firm might implement a work-life balance policy or program. Work-life balance is a significant issue at the moment, and most employees in the banking </w:t>
      </w:r>
      <w:r w:rsidRPr="00B8671B">
        <w:rPr>
          <w:rFonts w:ascii="Bookman Old Style" w:hAnsi="Bookman Old Style"/>
        </w:rPr>
        <w:lastRenderedPageBreak/>
        <w:t xml:space="preserve">industry must deal with the difficulty of juggling work and personal obligations </w:t>
      </w:r>
      <w:proofErr w:type="gramStart"/>
      <w:r w:rsidRPr="00B8671B">
        <w:rPr>
          <w:rFonts w:ascii="Bookman Old Style" w:hAnsi="Bookman Old Style"/>
        </w:rPr>
        <w:t xml:space="preserve">( </w:t>
      </w:r>
      <w:proofErr w:type="spellStart"/>
      <w:r w:rsidRPr="00B8671B">
        <w:rPr>
          <w:rFonts w:ascii="Bookman Old Style" w:hAnsi="Bookman Old Style"/>
        </w:rPr>
        <w:t>Gadzali</w:t>
      </w:r>
      <w:proofErr w:type="spellEnd"/>
      <w:proofErr w:type="gramEnd"/>
      <w:r w:rsidRPr="00B8671B">
        <w:rPr>
          <w:rFonts w:ascii="Bookman Old Style" w:hAnsi="Bookman Old Style"/>
        </w:rPr>
        <w:t xml:space="preserve"> ,2023). </w:t>
      </w:r>
    </w:p>
    <w:p w14:paraId="4AD2D777" w14:textId="77777777" w:rsidR="000A148F" w:rsidRPr="00B8671B" w:rsidRDefault="000A148F">
      <w:pPr>
        <w:jc w:val="both"/>
        <w:rPr>
          <w:rFonts w:ascii="Bookman Old Style" w:hAnsi="Bookman Old Style"/>
        </w:rPr>
      </w:pPr>
    </w:p>
    <w:p w14:paraId="15A0CC52"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A well-designed work-study programs can provide valuable learning experiences and support student financial needs, but it is important to consider potential drawbacks such as time constraints and academic performance (Višnji</w:t>
      </w:r>
      <w:r w:rsidRPr="00B8671B">
        <w:t>ć</w:t>
      </w:r>
      <w:r w:rsidRPr="00B8671B">
        <w:rPr>
          <w:rFonts w:ascii="Bookman Old Style" w:hAnsi="Bookman Old Style"/>
        </w:rPr>
        <w:t xml:space="preserve"> and Ani</w:t>
      </w:r>
      <w:r w:rsidRPr="00B8671B">
        <w:t>č</w:t>
      </w:r>
      <w:r w:rsidRPr="00B8671B">
        <w:rPr>
          <w:rFonts w:ascii="Bookman Old Style" w:hAnsi="Bookman Old Style"/>
        </w:rPr>
        <w:t>i</w:t>
      </w:r>
      <w:r w:rsidRPr="00B8671B">
        <w:t>ć</w:t>
      </w:r>
      <w:r w:rsidRPr="00B8671B">
        <w:rPr>
          <w:rFonts w:ascii="Bookman Old Style" w:hAnsi="Bookman Old Style"/>
        </w:rPr>
        <w:t xml:space="preserve">, 2024). This literature review examines the impact of work-study programs on student success. The review found that work-study programs can have both positive and negative effects on student outcomes, depending on factors such as program design, student characteristics, and institutional context. </w:t>
      </w:r>
    </w:p>
    <w:p w14:paraId="54CB2255" w14:textId="77777777" w:rsidR="000A148F" w:rsidRPr="00B8671B" w:rsidRDefault="000A148F">
      <w:pPr>
        <w:jc w:val="both"/>
        <w:rPr>
          <w:rFonts w:ascii="Bookman Old Style" w:hAnsi="Bookman Old Style"/>
        </w:rPr>
      </w:pPr>
    </w:p>
    <w:p w14:paraId="27F6A409" w14:textId="7736BC9D" w:rsidR="000A148F" w:rsidRPr="00B8671B" w:rsidRDefault="00DA2271">
      <w:pPr>
        <w:jc w:val="both"/>
        <w:rPr>
          <w:rFonts w:ascii="Bookman Old Style" w:hAnsi="Bookman Old Style"/>
        </w:rPr>
      </w:pPr>
      <w:r>
        <w:rPr>
          <w:rFonts w:ascii="Bookman Old Style" w:hAnsi="Bookman Old Style"/>
        </w:rPr>
        <w:t xml:space="preserve">       Self </w:t>
      </w:r>
      <w:r w:rsidR="00C64762" w:rsidRPr="00B8671B">
        <w:rPr>
          <w:rFonts w:ascii="Bookman Old Style" w:hAnsi="Bookman Old Style"/>
        </w:rPr>
        <w:t>confidence is crucial for student’s capacity to overcome academic challenges and achieve success. Understanding the factors that promote self-confidence is critical for developing resilient learners. A single case study examines the factors that affect the self-confidence development of a Japanese Senior High School student facing academic challenges, with a focus on internal and external factors. The results from the information-rich interviews and detailed journaling generated four major themes and several subthemes which is the deterrent to self-confidence, self-confidence builder, cultural influence and future orientation. (San Jose ,2025).</w:t>
      </w:r>
    </w:p>
    <w:p w14:paraId="3BFFC277" w14:textId="77777777" w:rsidR="000A148F" w:rsidRPr="00B8671B" w:rsidRDefault="00C64762">
      <w:pPr>
        <w:jc w:val="both"/>
        <w:rPr>
          <w:rFonts w:ascii="Bookman Old Style" w:hAnsi="Bookman Old Style"/>
        </w:rPr>
      </w:pPr>
      <w:r w:rsidRPr="00B8671B">
        <w:rPr>
          <w:rFonts w:ascii="Bookman Old Style" w:hAnsi="Bookman Old Style"/>
        </w:rPr>
        <w:lastRenderedPageBreak/>
        <w:t xml:space="preserve"> </w:t>
      </w:r>
      <w:r w:rsidRPr="00B8671B">
        <w:rPr>
          <w:rFonts w:ascii="Bookman Old Style" w:hAnsi="Bookman Old Style"/>
        </w:rPr>
        <w:tab/>
        <w:t>Organizations, particularly in high-pressure industries like banking, adapt work-life balance policies to alleviate the stress of juggling work, family, and personal life. These policies typically include remote work, flexible scheduling, and family leave. In high-pressure industries, these initiatives help reduce burnout and improve job satisfaction. Promoting work-life balance results in healthier, more productive employees, which benefits the workforce and the organization as a whole.</w:t>
      </w:r>
    </w:p>
    <w:p w14:paraId="5DD416DC" w14:textId="77777777" w:rsidR="000A148F" w:rsidRPr="00B8671B" w:rsidRDefault="000A148F">
      <w:pPr>
        <w:jc w:val="both"/>
        <w:rPr>
          <w:rFonts w:ascii="Bookman Old Style" w:hAnsi="Bookman Old Style"/>
        </w:rPr>
      </w:pPr>
    </w:p>
    <w:p w14:paraId="2C7DE8A3" w14:textId="77777777" w:rsidR="000A148F" w:rsidRPr="00B8671B" w:rsidRDefault="00C64762">
      <w:pPr>
        <w:jc w:val="both"/>
        <w:rPr>
          <w:rFonts w:ascii="Bookman Old Style" w:hAnsi="Bookman Old Style"/>
        </w:rPr>
      </w:pPr>
      <w:r w:rsidRPr="00B8671B">
        <w:rPr>
          <w:rFonts w:ascii="Bookman Old Style" w:hAnsi="Bookman Old Style"/>
        </w:rPr>
        <w:tab/>
        <w:t xml:space="preserve"> Due to the fact that spending so much time to work can affect mental health (</w:t>
      </w:r>
      <w:proofErr w:type="spellStart"/>
      <w:r w:rsidRPr="00B8671B">
        <w:rPr>
          <w:rFonts w:ascii="Bookman Old Style" w:hAnsi="Bookman Old Style"/>
        </w:rPr>
        <w:t>Grozev</w:t>
      </w:r>
      <w:proofErr w:type="spellEnd"/>
      <w:r w:rsidRPr="00B8671B">
        <w:rPr>
          <w:rFonts w:ascii="Bookman Old Style" w:hAnsi="Bookman Old Style"/>
        </w:rPr>
        <w:t xml:space="preserve"> and Easterbrook (2024). Part-time employment was associated with students’ use of more successful learning techniques. This shows that a strong sense of academic identity and job experience might benefit students’ learning engagement.</w:t>
      </w:r>
    </w:p>
    <w:p w14:paraId="75529293" w14:textId="77777777" w:rsidR="000A148F" w:rsidRPr="00B8671B" w:rsidRDefault="000A148F">
      <w:pPr>
        <w:jc w:val="both"/>
        <w:rPr>
          <w:rFonts w:ascii="Bookman Old Style" w:hAnsi="Bookman Old Style"/>
        </w:rPr>
      </w:pPr>
    </w:p>
    <w:p w14:paraId="27A3A5CE" w14:textId="051ABB5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The primary objective of Heming, et al. (n.d.) is to providing self awareness and find the way to solve their degree of psychosocial stressors, subjective stress, and mental health symptoms among doctoral students. It also explores the psychosocial stre</w:t>
      </w:r>
      <w:r w:rsidR="00DA2271">
        <w:rPr>
          <w:rFonts w:ascii="Bookman Old Style" w:hAnsi="Bookman Old Style"/>
        </w:rPr>
        <w:t>ssors that are most closely link</w:t>
      </w:r>
      <w:r w:rsidRPr="00B8671B">
        <w:rPr>
          <w:rFonts w:ascii="Bookman Old Style" w:hAnsi="Bookman Old Style"/>
        </w:rPr>
        <w:t xml:space="preserve">ed to perceived stress and mental health symptoms. Additionally, it aims to identify the specific stress factors that are most effect the students. </w:t>
      </w:r>
    </w:p>
    <w:p w14:paraId="4C1C9059" w14:textId="77777777" w:rsidR="000A148F" w:rsidRPr="00B8671B" w:rsidRDefault="00C64762">
      <w:pPr>
        <w:jc w:val="both"/>
        <w:rPr>
          <w:rFonts w:ascii="Bookman Old Style" w:hAnsi="Bookman Old Style"/>
        </w:rPr>
      </w:pPr>
      <w:r w:rsidRPr="00B8671B">
        <w:rPr>
          <w:rFonts w:ascii="Bookman Old Style" w:hAnsi="Bookman Old Style"/>
        </w:rPr>
        <w:lastRenderedPageBreak/>
        <w:t xml:space="preserve">       To improve educational safety and avoid psychosomatic problems brought on by academic overload, it is essential to identify pupils who have a limited capacity for adapting to academic demands. </w:t>
      </w:r>
      <w:proofErr w:type="spellStart"/>
      <w:r w:rsidRPr="00B8671B">
        <w:rPr>
          <w:rFonts w:ascii="Bookman Old Style" w:hAnsi="Bookman Old Style"/>
        </w:rPr>
        <w:t>Ekimova</w:t>
      </w:r>
      <w:proofErr w:type="spellEnd"/>
      <w:r w:rsidRPr="00B8671B">
        <w:rPr>
          <w:rFonts w:ascii="Bookman Old Style" w:hAnsi="Bookman Old Style"/>
        </w:rPr>
        <w:t xml:space="preserve"> and </w:t>
      </w:r>
      <w:proofErr w:type="spellStart"/>
      <w:r w:rsidRPr="00B8671B">
        <w:rPr>
          <w:rFonts w:ascii="Bookman Old Style" w:hAnsi="Bookman Old Style"/>
        </w:rPr>
        <w:t>Izevlina</w:t>
      </w:r>
      <w:proofErr w:type="spellEnd"/>
      <w:r w:rsidRPr="00B8671B">
        <w:rPr>
          <w:rFonts w:ascii="Bookman Old Style" w:hAnsi="Bookman Old Style"/>
        </w:rPr>
        <w:t xml:space="preserve"> (2024) Identifying students with low adaptive capacity to academic workloads is crucial for safety and well-being, requiring early intervention with support like counseling, time management training, or modified workloads. Institutions can intervene early with support, such as counseling, time management training, or modified workloads, to prevent long-term negative impacts on mental and physical health.</w:t>
      </w:r>
    </w:p>
    <w:p w14:paraId="7EDA8F3A" w14:textId="77777777" w:rsidR="000A148F" w:rsidRPr="00B8671B" w:rsidRDefault="000A148F">
      <w:pPr>
        <w:jc w:val="both"/>
        <w:rPr>
          <w:rFonts w:ascii="Bookman Old Style" w:hAnsi="Bookman Old Style"/>
        </w:rPr>
      </w:pPr>
    </w:p>
    <w:p w14:paraId="00FB66E9" w14:textId="236AABF1" w:rsidR="00984654" w:rsidRPr="00B8671B" w:rsidRDefault="00C64762" w:rsidP="00A4203E">
      <w:pPr>
        <w:ind w:firstLineChars="200" w:firstLine="480"/>
        <w:jc w:val="both"/>
        <w:rPr>
          <w:rFonts w:ascii="Bookman Old Style" w:hAnsi="Bookman Old Style"/>
        </w:rPr>
      </w:pPr>
      <w:r w:rsidRPr="00B8671B">
        <w:rPr>
          <w:rFonts w:ascii="Bookman Old Style" w:hAnsi="Bookman Old Style"/>
        </w:rPr>
        <w:t>The transition from secondary to higher education represents a significant change for students. According to Sam (2024), the findings indicate that first-year students encounter several challenges. Specifically, these challenges include academic difficulties, personal struggles, and social integration issues. Furthermore, students also face challenges in transitioning to career-oriented learning and adapting to the available student services. As a result, these obstacles can impact students' overall adjustment to university life and their academic success.</w:t>
      </w:r>
    </w:p>
    <w:p w14:paraId="4FC5F516" w14:textId="77777777" w:rsidR="000A148F" w:rsidRDefault="000A148F">
      <w:pPr>
        <w:jc w:val="both"/>
        <w:rPr>
          <w:rFonts w:ascii="Bookman Old Style" w:hAnsi="Bookman Old Style"/>
          <w:b/>
          <w:bCs/>
        </w:rPr>
      </w:pPr>
    </w:p>
    <w:p w14:paraId="6D91B897" w14:textId="77777777" w:rsidR="00DA2271" w:rsidRDefault="00DA2271">
      <w:pPr>
        <w:jc w:val="both"/>
        <w:rPr>
          <w:rFonts w:ascii="Bookman Old Style" w:hAnsi="Bookman Old Style"/>
          <w:b/>
          <w:bCs/>
        </w:rPr>
      </w:pPr>
    </w:p>
    <w:p w14:paraId="0A637DB5" w14:textId="77777777" w:rsidR="00DA2271" w:rsidRPr="00B8671B" w:rsidRDefault="00DA2271">
      <w:pPr>
        <w:jc w:val="both"/>
        <w:rPr>
          <w:rFonts w:ascii="Bookman Old Style" w:hAnsi="Bookman Old Style"/>
          <w:b/>
          <w:bCs/>
        </w:rPr>
      </w:pPr>
    </w:p>
    <w:p w14:paraId="687D47D7" w14:textId="77777777" w:rsidR="00984654" w:rsidRPr="00B8671B" w:rsidRDefault="00C64762" w:rsidP="00984654">
      <w:pPr>
        <w:jc w:val="both"/>
        <w:rPr>
          <w:rFonts w:ascii="Bookman Old Style" w:hAnsi="Bookman Old Style"/>
          <w:b/>
          <w:bCs/>
        </w:rPr>
      </w:pPr>
      <w:r w:rsidRPr="00B8671B">
        <w:rPr>
          <w:rFonts w:ascii="Bookman Old Style" w:hAnsi="Bookman Old Style"/>
          <w:b/>
          <w:bCs/>
        </w:rPr>
        <w:lastRenderedPageBreak/>
        <w:t>Challenges Faced by Working Students at school</w:t>
      </w:r>
    </w:p>
    <w:p w14:paraId="681502F5" w14:textId="2939ECAE" w:rsidR="000A148F" w:rsidRPr="00B8671B" w:rsidRDefault="00C64762" w:rsidP="00984654">
      <w:pPr>
        <w:ind w:firstLine="480"/>
        <w:jc w:val="both"/>
        <w:rPr>
          <w:rFonts w:ascii="Bookman Old Style" w:hAnsi="Bookman Old Style"/>
          <w:b/>
          <w:bCs/>
        </w:rPr>
      </w:pPr>
      <w:r w:rsidRPr="00B8671B">
        <w:rPr>
          <w:rFonts w:ascii="Bookman Old Style" w:hAnsi="Bookman Old Style"/>
        </w:rPr>
        <w:t xml:space="preserve">There are various factors associated with work-study conflict among international students in different countries. In Australia, it was </w:t>
      </w:r>
      <w:proofErr w:type="gramStart"/>
      <w:r w:rsidRPr="00B8671B">
        <w:rPr>
          <w:rFonts w:ascii="Bookman Old Style" w:hAnsi="Bookman Old Style"/>
        </w:rPr>
        <w:t>found  that</w:t>
      </w:r>
      <w:proofErr w:type="gramEnd"/>
      <w:r w:rsidRPr="00B8671B">
        <w:rPr>
          <w:rFonts w:ascii="Bookman Old Style" w:hAnsi="Bookman Old Style"/>
        </w:rPr>
        <w:t xml:space="preserve"> more than 66% of students felt their work interfered with their studies, leading to tiredness and timetable clashes. Key factors contributing to this conflict were perceived unfair wages and a lack of confidence in discussing occupational health and safety issues with employers. It highlighted the need for universities to provide education and training related to international students’ rights and responsibilities in the workplace to mitigate these negative influences (Thamrin et al., 2019).</w:t>
      </w:r>
    </w:p>
    <w:p w14:paraId="091F4D78" w14:textId="77777777" w:rsidR="000A148F" w:rsidRPr="00B8671B" w:rsidRDefault="00C64762">
      <w:pPr>
        <w:jc w:val="both"/>
        <w:rPr>
          <w:rFonts w:ascii="Bookman Old Style" w:hAnsi="Bookman Old Style"/>
        </w:rPr>
      </w:pPr>
      <w:r w:rsidRPr="00B8671B">
        <w:rPr>
          <w:rFonts w:ascii="Bookman Old Style" w:hAnsi="Bookman Old Style"/>
        </w:rPr>
        <w:t xml:space="preserve"> </w:t>
      </w:r>
    </w:p>
    <w:p w14:paraId="10EBAD9E" w14:textId="4E52FB1E" w:rsidR="000A148F" w:rsidRPr="00B8671B" w:rsidRDefault="00A4203E">
      <w:pPr>
        <w:ind w:firstLineChars="200" w:firstLine="480"/>
        <w:jc w:val="both"/>
        <w:rPr>
          <w:rFonts w:ascii="Bookman Old Style" w:hAnsi="Bookman Old Style"/>
        </w:rPr>
      </w:pPr>
      <w:r>
        <w:rPr>
          <w:rFonts w:ascii="Bookman Old Style" w:hAnsi="Bookman Old Style"/>
        </w:rPr>
        <w:tab/>
      </w:r>
      <w:r w:rsidR="00C64762" w:rsidRPr="00B8671B">
        <w:rPr>
          <w:rFonts w:ascii="Bookman Old Style" w:hAnsi="Bookman Old Style"/>
        </w:rPr>
        <w:t>To add, a longitudinal study of Dine et. Al (2023) examined the impact of working while studying on student performance in the United States. It was found that working students were more likely to experience academic difficulties and lower grades. It suggests that working students may need to manage their time effectively and seek support from their institutions to balance their academic and work commitments.</w:t>
      </w:r>
    </w:p>
    <w:p w14:paraId="3C7042A4" w14:textId="77777777" w:rsidR="000A148F" w:rsidRPr="00B8671B" w:rsidRDefault="000A148F">
      <w:pPr>
        <w:jc w:val="both"/>
        <w:rPr>
          <w:rFonts w:ascii="Bookman Old Style" w:hAnsi="Bookman Old Style"/>
        </w:rPr>
      </w:pPr>
    </w:p>
    <w:p w14:paraId="39B968EB" w14:textId="60787B13" w:rsidR="000A148F" w:rsidRPr="00B8671B" w:rsidRDefault="00C64762">
      <w:pPr>
        <w:jc w:val="both"/>
        <w:rPr>
          <w:rFonts w:ascii="Bookman Old Style" w:hAnsi="Bookman Old Style"/>
        </w:rPr>
      </w:pPr>
      <w:r w:rsidRPr="00B8671B">
        <w:rPr>
          <w:rFonts w:ascii="Bookman Old Style" w:hAnsi="Bookman Old Style"/>
        </w:rPr>
        <w:t xml:space="preserve">      </w:t>
      </w:r>
      <w:r w:rsidR="00A4203E">
        <w:rPr>
          <w:rFonts w:ascii="Bookman Old Style" w:hAnsi="Bookman Old Style"/>
        </w:rPr>
        <w:tab/>
      </w:r>
      <w:r w:rsidRPr="00B8671B">
        <w:rPr>
          <w:rFonts w:ascii="Bookman Old Style" w:hAnsi="Bookman Old Style"/>
        </w:rPr>
        <w:t xml:space="preserve"> As shown in a qualitative study, it was said that experiences of working students in the United Kingdom faced a range of challenges, including time management, financial stress, and balancing academic </w:t>
      </w:r>
      <w:r w:rsidRPr="00B8671B">
        <w:rPr>
          <w:rFonts w:ascii="Bookman Old Style" w:hAnsi="Bookman Old Style"/>
        </w:rPr>
        <w:lastRenderedPageBreak/>
        <w:t xml:space="preserve">and work demands. It was also highlighted the importance of providing support services, resources, and opportunities for working students to help them succeed in their studies and navigate the complexities of balancing work and education (Abenoja, et al. 2019). </w:t>
      </w:r>
    </w:p>
    <w:p w14:paraId="18FAC2F6" w14:textId="77777777" w:rsidR="000A148F" w:rsidRPr="00B8671B" w:rsidRDefault="00C64762">
      <w:pPr>
        <w:jc w:val="both"/>
        <w:rPr>
          <w:rFonts w:ascii="Bookman Old Style" w:hAnsi="Bookman Old Style"/>
        </w:rPr>
      </w:pPr>
      <w:r w:rsidRPr="00B8671B">
        <w:rPr>
          <w:rFonts w:ascii="Bookman Old Style" w:hAnsi="Bookman Old Style"/>
        </w:rPr>
        <w:t xml:space="preserve"> </w:t>
      </w:r>
    </w:p>
    <w:p w14:paraId="671604B2" w14:textId="77777777" w:rsidR="000A148F" w:rsidRPr="00B8671B" w:rsidRDefault="00C64762" w:rsidP="00A4203E">
      <w:pPr>
        <w:ind w:firstLineChars="300" w:firstLine="720"/>
        <w:jc w:val="both"/>
        <w:rPr>
          <w:rFonts w:ascii="Bookman Old Style" w:hAnsi="Bookman Old Style"/>
        </w:rPr>
      </w:pPr>
      <w:r w:rsidRPr="00B8671B">
        <w:rPr>
          <w:rFonts w:ascii="Bookman Old Style" w:hAnsi="Bookman Old Style"/>
        </w:rPr>
        <w:t xml:space="preserve">To address the perceived impact of university </w:t>
      </w:r>
      <w:proofErr w:type="gramStart"/>
      <w:r w:rsidRPr="00B8671B">
        <w:rPr>
          <w:rFonts w:ascii="Bookman Old Style" w:hAnsi="Bookman Old Style"/>
        </w:rPr>
        <w:t>students’</w:t>
      </w:r>
      <w:proofErr w:type="gramEnd"/>
      <w:r w:rsidRPr="00B8671B">
        <w:rPr>
          <w:rFonts w:ascii="Bookman Old Style" w:hAnsi="Bookman Old Style"/>
        </w:rPr>
        <w:t xml:space="preserve"> outside employment on academic performance and emotional well-being, a number of studies (Blaga 2012; Wenz and Yu 2012; Torres et al. 2010) have found that university students who work to support their studies achieved lower grades and experience more stress. </w:t>
      </w:r>
    </w:p>
    <w:p w14:paraId="52BF1CBF" w14:textId="77777777" w:rsidR="000A148F" w:rsidRPr="00B8671B" w:rsidRDefault="000A148F">
      <w:pPr>
        <w:jc w:val="both"/>
        <w:rPr>
          <w:rFonts w:ascii="Bookman Old Style" w:hAnsi="Bookman Old Style"/>
        </w:rPr>
      </w:pPr>
    </w:p>
    <w:p w14:paraId="08BE9D70" w14:textId="09166531" w:rsidR="000A148F" w:rsidRPr="00B8671B" w:rsidRDefault="00C64762">
      <w:pPr>
        <w:jc w:val="both"/>
        <w:rPr>
          <w:rFonts w:ascii="Bookman Old Style" w:hAnsi="Bookman Old Style"/>
        </w:rPr>
      </w:pPr>
      <w:r w:rsidRPr="00B8671B">
        <w:rPr>
          <w:rFonts w:ascii="Bookman Old Style" w:hAnsi="Bookman Old Style"/>
        </w:rPr>
        <w:t xml:space="preserve"> </w:t>
      </w:r>
      <w:r w:rsidR="00A4203E">
        <w:rPr>
          <w:rFonts w:ascii="Bookman Old Style" w:hAnsi="Bookman Old Style"/>
        </w:rPr>
        <w:tab/>
      </w:r>
      <w:r w:rsidRPr="00B8671B">
        <w:rPr>
          <w:rFonts w:ascii="Bookman Old Style" w:hAnsi="Bookman Old Style"/>
        </w:rPr>
        <w:t xml:space="preserve">     Students must be able to plan and manage their time well so that they can run without disrupting other activities or events (Ramadhan, 2023). By the means of sharpening their intellectual capacity, hard and soft skill that could shape the student’s spiritual value might contribute to their higher success. However, there are also challenges and problems which are called difficulties, obstacles, confusion, dissatisfaction, gaps, and so on. In the world of work, students experience challenges in studying and working.</w:t>
      </w:r>
    </w:p>
    <w:p w14:paraId="13AA8132" w14:textId="77777777" w:rsidR="000A148F" w:rsidRPr="00B8671B" w:rsidRDefault="000A148F">
      <w:pPr>
        <w:jc w:val="both"/>
        <w:rPr>
          <w:rFonts w:ascii="Bookman Old Style" w:hAnsi="Bookman Old Style"/>
        </w:rPr>
      </w:pPr>
    </w:p>
    <w:p w14:paraId="0F2B14CA" w14:textId="77777777" w:rsidR="000A148F" w:rsidRPr="00B8671B" w:rsidRDefault="00C64762" w:rsidP="00A4203E">
      <w:pPr>
        <w:ind w:firstLineChars="300" w:firstLine="720"/>
        <w:jc w:val="both"/>
        <w:rPr>
          <w:rFonts w:ascii="Bookman Old Style" w:hAnsi="Bookman Old Style"/>
        </w:rPr>
      </w:pPr>
      <w:r w:rsidRPr="00B8671B">
        <w:rPr>
          <w:rFonts w:ascii="Bookman Old Style" w:hAnsi="Bookman Old Style"/>
        </w:rPr>
        <w:t xml:space="preserve">Valuate medical school assess academic stress and its relationship to and effect on academic performance (Almutairi, 2024) examines the </w:t>
      </w:r>
      <w:r w:rsidRPr="00B8671B">
        <w:rPr>
          <w:rFonts w:ascii="Bookman Old Style" w:hAnsi="Bookman Old Style"/>
        </w:rPr>
        <w:lastRenderedPageBreak/>
        <w:t xml:space="preserve">connection between medical school students’ academic performance and academic stress. Focusing on the pressure, anxiety, and mental strain experienced due to demanding coursework, exams, and clinical practice. It seeks to understand if high stress negatively affects academic results or has other effects. More understanding about the stressful of the students. The present study was carried out with the objective to assess the academic stress in medical school along with </w:t>
      </w:r>
      <w:proofErr w:type="gramStart"/>
      <w:r w:rsidRPr="00B8671B">
        <w:rPr>
          <w:rFonts w:ascii="Bookman Old Style" w:hAnsi="Bookman Old Style"/>
        </w:rPr>
        <w:t>it’s</w:t>
      </w:r>
      <w:proofErr w:type="gramEnd"/>
      <w:r w:rsidRPr="00B8671B">
        <w:rPr>
          <w:rFonts w:ascii="Bookman Old Style" w:hAnsi="Bookman Old Style"/>
        </w:rPr>
        <w:t xml:space="preserve"> correlation and impact on academic performance.</w:t>
      </w:r>
    </w:p>
    <w:p w14:paraId="02C930A6" w14:textId="77777777" w:rsidR="000A148F" w:rsidRPr="00B8671B" w:rsidRDefault="000A148F">
      <w:pPr>
        <w:jc w:val="both"/>
        <w:rPr>
          <w:rFonts w:ascii="Bookman Old Style" w:hAnsi="Bookman Old Style"/>
        </w:rPr>
      </w:pPr>
    </w:p>
    <w:p w14:paraId="7B5C0AAC" w14:textId="77777777" w:rsidR="000A148F" w:rsidRPr="00B8671B" w:rsidRDefault="00C64762">
      <w:pPr>
        <w:jc w:val="both"/>
        <w:rPr>
          <w:rFonts w:ascii="Bookman Old Style" w:hAnsi="Bookman Old Style"/>
        </w:rPr>
      </w:pPr>
      <w:r w:rsidRPr="00B8671B">
        <w:rPr>
          <w:rFonts w:ascii="Bookman Old Style" w:hAnsi="Bookman Old Style"/>
        </w:rPr>
        <w:t xml:space="preserve">         Working students faced obstacles in new normal but also gain benefits to improve personal development. The results that Williams (2014) conducted has shown that students need a financial support to fill their needs, and to support long term goals of that the fellow students. There are also negative effects where understudies to do worse academically due to their work obligations</w:t>
      </w:r>
    </w:p>
    <w:p w14:paraId="1512556F" w14:textId="77777777" w:rsidR="000A148F" w:rsidRPr="00B8671B" w:rsidRDefault="000A148F">
      <w:pPr>
        <w:jc w:val="both"/>
        <w:rPr>
          <w:rFonts w:ascii="Bookman Old Style" w:hAnsi="Bookman Old Style"/>
        </w:rPr>
      </w:pPr>
    </w:p>
    <w:p w14:paraId="47A7B9E8" w14:textId="25DA3E2E" w:rsidR="00984654" w:rsidRPr="00B8671B" w:rsidRDefault="00C64762">
      <w:pPr>
        <w:jc w:val="both"/>
        <w:rPr>
          <w:rFonts w:ascii="Bookman Old Style" w:hAnsi="Bookman Old Style"/>
        </w:rPr>
      </w:pPr>
      <w:r w:rsidRPr="00B8671B">
        <w:rPr>
          <w:rFonts w:ascii="Bookman Old Style" w:hAnsi="Bookman Old Style"/>
        </w:rPr>
        <w:t xml:space="preserve">      According to </w:t>
      </w:r>
      <w:proofErr w:type="spellStart"/>
      <w:r w:rsidRPr="00B8671B">
        <w:rPr>
          <w:rFonts w:ascii="Bookman Old Style" w:hAnsi="Bookman Old Style"/>
        </w:rPr>
        <w:t>Mowafg</w:t>
      </w:r>
      <w:proofErr w:type="spellEnd"/>
      <w:r w:rsidRPr="00B8671B">
        <w:rPr>
          <w:rFonts w:ascii="Bookman Old Style" w:hAnsi="Bookman Old Style"/>
        </w:rPr>
        <w:t xml:space="preserve"> </w:t>
      </w:r>
      <w:proofErr w:type="spellStart"/>
      <w:r w:rsidRPr="00B8671B">
        <w:rPr>
          <w:rFonts w:ascii="Bookman Old Style" w:hAnsi="Bookman Old Style"/>
        </w:rPr>
        <w:t>Masuwd</w:t>
      </w:r>
      <w:proofErr w:type="spellEnd"/>
      <w:r w:rsidRPr="00B8671B">
        <w:rPr>
          <w:rFonts w:ascii="Bookman Old Style" w:hAnsi="Bookman Old Style"/>
        </w:rPr>
        <w:t xml:space="preserve"> (2024), student motivation refers to the internal or external drive that influences students’ desire and effort in achieving learning goals, which can be intrinsic (drive from within) or extrinsic (drive from external factors such as rewards or praise). Self-perception is a student’s view or belief of their ability and competence in a particular area or task.</w:t>
      </w:r>
    </w:p>
    <w:p w14:paraId="077DA941" w14:textId="77777777" w:rsidR="000A148F" w:rsidRDefault="00C64762">
      <w:pPr>
        <w:jc w:val="both"/>
        <w:rPr>
          <w:rFonts w:ascii="Bookman Old Style" w:hAnsi="Bookman Old Style"/>
          <w:b/>
        </w:rPr>
      </w:pPr>
      <w:r w:rsidRPr="00B8671B">
        <w:rPr>
          <w:rFonts w:ascii="Bookman Old Style" w:hAnsi="Bookman Old Style"/>
          <w:b/>
        </w:rPr>
        <w:lastRenderedPageBreak/>
        <w:t>Local</w:t>
      </w:r>
    </w:p>
    <w:p w14:paraId="3B34C1BF" w14:textId="77777777" w:rsidR="00A4203E" w:rsidRPr="00B8671B" w:rsidRDefault="00A4203E">
      <w:pPr>
        <w:jc w:val="both"/>
        <w:rPr>
          <w:rFonts w:ascii="Bookman Old Style" w:hAnsi="Bookman Old Style"/>
          <w:b/>
          <w:i/>
        </w:rPr>
      </w:pPr>
    </w:p>
    <w:p w14:paraId="06C212A4" w14:textId="71F99805" w:rsidR="000A148F" w:rsidRPr="00A4203E" w:rsidRDefault="00C64762">
      <w:pPr>
        <w:jc w:val="both"/>
        <w:rPr>
          <w:rFonts w:ascii="Bookman Old Style" w:hAnsi="Bookman Old Style"/>
          <w:b/>
        </w:rPr>
      </w:pPr>
      <w:r w:rsidRPr="00B8671B">
        <w:rPr>
          <w:rFonts w:ascii="Bookman Old Style" w:hAnsi="Bookman Old Style"/>
          <w:b/>
        </w:rPr>
        <w:t xml:space="preserve">Cases of Working Students </w:t>
      </w:r>
    </w:p>
    <w:p w14:paraId="04FE8A0E" w14:textId="0F49FDA4" w:rsidR="000A148F" w:rsidRDefault="00C64762" w:rsidP="00A4203E">
      <w:pPr>
        <w:ind w:firstLine="720"/>
        <w:jc w:val="both"/>
        <w:rPr>
          <w:rFonts w:ascii="Bookman Old Style" w:hAnsi="Bookman Old Style"/>
        </w:rPr>
      </w:pPr>
      <w:r w:rsidRPr="00B8671B">
        <w:rPr>
          <w:rFonts w:ascii="Bookman Old Style" w:hAnsi="Bookman Old Style"/>
          <w:b/>
          <w:i/>
        </w:rPr>
        <w:t xml:space="preserve">  </w:t>
      </w:r>
      <w:r w:rsidRPr="00B8671B">
        <w:rPr>
          <w:rFonts w:ascii="Bookman Old Style" w:hAnsi="Bookman Old Style"/>
        </w:rPr>
        <w:t xml:space="preserve">Continuance commitment is crucial in today’s world because workers fear that losing their jobs will impact their income and means of subsistence. According to the Commission on Higher Education (CHED), Philippines, eight of the students are working students, and work-study is also a common practice at most Seventh-day Adventist universities.  </w:t>
      </w:r>
    </w:p>
    <w:p w14:paraId="24943FF1" w14:textId="77777777" w:rsidR="00A4203E" w:rsidRPr="00B8671B" w:rsidRDefault="00A4203E" w:rsidP="00A4203E">
      <w:pPr>
        <w:ind w:firstLine="720"/>
        <w:jc w:val="both"/>
        <w:rPr>
          <w:rFonts w:ascii="Bookman Old Style" w:hAnsi="Bookman Old Style"/>
        </w:rPr>
      </w:pPr>
    </w:p>
    <w:p w14:paraId="3402DF47"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  The experiences of working students juggling their work and school obligations during the CoVid-19 pandemic are the subject of this qualitative study. Many students were already working while they were in school in order to support themselves financially and gain advanced professional expertise. Many people’s livelihoods were impacted by the aforementioned epidemic, which is also the reason why more students are working. Ten working students were chosen as study participants using the Purposive Sampling Technique </w:t>
      </w:r>
      <w:proofErr w:type="gramStart"/>
      <w:r w:rsidRPr="00B8671B">
        <w:rPr>
          <w:rFonts w:ascii="Bookman Old Style" w:hAnsi="Bookman Old Style"/>
        </w:rPr>
        <w:t xml:space="preserve">( </w:t>
      </w:r>
      <w:proofErr w:type="spellStart"/>
      <w:r w:rsidRPr="00B8671B">
        <w:rPr>
          <w:rFonts w:ascii="Bookman Old Style" w:hAnsi="Bookman Old Style"/>
        </w:rPr>
        <w:t>Solmiano</w:t>
      </w:r>
      <w:proofErr w:type="spellEnd"/>
      <w:proofErr w:type="gramEnd"/>
      <w:r w:rsidRPr="00B8671B">
        <w:rPr>
          <w:rFonts w:ascii="Bookman Old Style" w:hAnsi="Bookman Old Style"/>
        </w:rPr>
        <w:t xml:space="preserve">, </w:t>
      </w:r>
      <w:proofErr w:type="spellStart"/>
      <w:r w:rsidRPr="00B8671B">
        <w:rPr>
          <w:rFonts w:ascii="Bookman Old Style" w:hAnsi="Bookman Old Style"/>
        </w:rPr>
        <w:t>Buenaobra</w:t>
      </w:r>
      <w:proofErr w:type="spellEnd"/>
      <w:r w:rsidRPr="00B8671B">
        <w:rPr>
          <w:rFonts w:ascii="Bookman Old Style" w:hAnsi="Bookman Old Style"/>
        </w:rPr>
        <w:t>, et al.,2022).</w:t>
      </w:r>
    </w:p>
    <w:p w14:paraId="6D3C765D" w14:textId="77777777" w:rsidR="000A148F" w:rsidRPr="00B8671B" w:rsidRDefault="000A148F">
      <w:pPr>
        <w:jc w:val="both"/>
        <w:rPr>
          <w:rFonts w:ascii="Bookman Old Style" w:hAnsi="Bookman Old Style"/>
        </w:rPr>
      </w:pPr>
    </w:p>
    <w:p w14:paraId="4395CA3E"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The term “working student” feels somewhat paradoxical. Students are supposed to study to work, not work to study. Lack of finances, young people are forced to work for money and find it difficult to balance </w:t>
      </w:r>
      <w:r w:rsidRPr="00B8671B">
        <w:rPr>
          <w:rFonts w:ascii="Bookman Old Style" w:hAnsi="Bookman Old Style"/>
        </w:rPr>
        <w:lastRenderedPageBreak/>
        <w:t>education and work. The burden of studying and working is very heavy and very difficult, it affects the general academic. Financial difficulties lead to students taking jobs to finance their studies (Financial issues, 2024).</w:t>
      </w:r>
    </w:p>
    <w:p w14:paraId="647C7B1F" w14:textId="77777777" w:rsidR="000A148F" w:rsidRPr="00B8671B" w:rsidRDefault="000A148F">
      <w:pPr>
        <w:jc w:val="both"/>
        <w:rPr>
          <w:rFonts w:ascii="Bookman Old Style" w:hAnsi="Bookman Old Style"/>
        </w:rPr>
      </w:pPr>
    </w:p>
    <w:p w14:paraId="168C42DC"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  Education in the Philippines does not only require academic excellence but also time and investment. One of the most common problems in getting quality education in the country is funding. Students need to overcome financial limitations, the reason why student chosen to be working students. Being working students in the Philippines is very common and expected, especially to those into poverty (Republic Asia n.d.).</w:t>
      </w:r>
    </w:p>
    <w:p w14:paraId="1DEDA94C" w14:textId="77777777" w:rsidR="000A148F" w:rsidRPr="00B8671B" w:rsidRDefault="000A148F">
      <w:pPr>
        <w:jc w:val="both"/>
        <w:rPr>
          <w:rFonts w:ascii="Bookman Old Style" w:hAnsi="Bookman Old Style"/>
        </w:rPr>
      </w:pPr>
    </w:p>
    <w:p w14:paraId="41848500"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According to U.S. Department of Education, National Centre for Education Statistics, approximately 40% of full-time undergraduate students between the ages of 16 and 24 year old. Moreover, in the Philippines, according to the Commission on Higher Education (CHED), over 216,000 students in the country are combining education and work, representing roughly 8% of all college students. Apart from their typical jobs as librarians and research assistants, working students nowadays are primarily involved in food service, entertainment, and sales. Furthermore, according to the 2011 Survey of Children (SOC), 3.3 million </w:t>
      </w:r>
      <w:r w:rsidRPr="00B8671B">
        <w:rPr>
          <w:rFonts w:ascii="Bookman Old Style" w:hAnsi="Bookman Old Style"/>
        </w:rPr>
        <w:lastRenderedPageBreak/>
        <w:t>Philippine children aged 5-17 years worked at least one hour a week. Almost 90% (2.97 million) of them are junior high-school-age children, and 2.1 million attend school (Reyes, 2020).</w:t>
      </w:r>
    </w:p>
    <w:p w14:paraId="13EF3A47" w14:textId="77777777" w:rsidR="000A148F" w:rsidRPr="00B8671B" w:rsidRDefault="000A148F">
      <w:pPr>
        <w:jc w:val="both"/>
        <w:rPr>
          <w:rFonts w:ascii="Bookman Old Style" w:hAnsi="Bookman Old Style"/>
        </w:rPr>
      </w:pPr>
    </w:p>
    <w:p w14:paraId="5B9B7123"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According to RA 7323 need to allows employers to pay the students 60% of their salary in cash and 40% for education coupons and encourage the minor students to work during in summer and </w:t>
      </w:r>
      <w:proofErr w:type="spellStart"/>
      <w:r w:rsidRPr="00B8671B">
        <w:rPr>
          <w:rFonts w:ascii="Bookman Old Style" w:hAnsi="Bookman Old Style"/>
        </w:rPr>
        <w:t>christmas</w:t>
      </w:r>
      <w:proofErr w:type="spellEnd"/>
      <w:r w:rsidRPr="00B8671B">
        <w:rPr>
          <w:rFonts w:ascii="Bookman Old Style" w:hAnsi="Bookman Old Style"/>
        </w:rPr>
        <w:t xml:space="preserve"> break this laws is also known as Special Program for Employment of </w:t>
      </w:r>
      <w:proofErr w:type="gramStart"/>
      <w:r w:rsidRPr="00B8671B">
        <w:rPr>
          <w:rFonts w:ascii="Bookman Old Style" w:hAnsi="Bookman Old Style"/>
        </w:rPr>
        <w:t>Student(</w:t>
      </w:r>
      <w:proofErr w:type="gramEnd"/>
      <w:r w:rsidRPr="00B8671B">
        <w:rPr>
          <w:rFonts w:ascii="Bookman Old Style" w:hAnsi="Bookman Old Style"/>
        </w:rPr>
        <w:t xml:space="preserve">SPES). SPES create </w:t>
      </w:r>
      <w:proofErr w:type="gramStart"/>
      <w:r w:rsidRPr="00B8671B">
        <w:rPr>
          <w:rFonts w:ascii="Bookman Old Style" w:hAnsi="Bookman Old Style"/>
        </w:rPr>
        <w:t>a</w:t>
      </w:r>
      <w:proofErr w:type="gramEnd"/>
      <w:r w:rsidRPr="00B8671B">
        <w:rPr>
          <w:rFonts w:ascii="Bookman Old Style" w:hAnsi="Bookman Old Style"/>
        </w:rPr>
        <w:t xml:space="preserve"> action to provide financial to the working students so they will now focus more on their academic performance because of 60% will be given to them by their employer, and 40% of their education coupon if they need in schoolwork. SPES also encourage the working students to work in summer and Christmas break to help their family in everyday life. </w:t>
      </w:r>
    </w:p>
    <w:p w14:paraId="75502028" w14:textId="77777777" w:rsidR="000A148F" w:rsidRPr="00B8671B" w:rsidRDefault="000A148F">
      <w:pPr>
        <w:jc w:val="both"/>
        <w:rPr>
          <w:rFonts w:ascii="Bookman Old Style" w:hAnsi="Bookman Old Style"/>
        </w:rPr>
      </w:pPr>
    </w:p>
    <w:p w14:paraId="64A01763" w14:textId="6665BF57" w:rsidR="000A148F" w:rsidRPr="00A4203E" w:rsidRDefault="00C64762">
      <w:pPr>
        <w:jc w:val="both"/>
        <w:rPr>
          <w:rFonts w:ascii="Bookman Old Style" w:hAnsi="Bookman Old Style"/>
          <w:b/>
          <w:bCs/>
        </w:rPr>
      </w:pPr>
      <w:r w:rsidRPr="00B8671B">
        <w:rPr>
          <w:rFonts w:ascii="Bookman Old Style" w:hAnsi="Bookman Old Style"/>
          <w:b/>
          <w:bCs/>
        </w:rPr>
        <w:t xml:space="preserve">  Strategies used to address the challenges </w:t>
      </w:r>
    </w:p>
    <w:p w14:paraId="6CAE1883" w14:textId="77777777" w:rsidR="000A148F" w:rsidRPr="00B8671B" w:rsidRDefault="00C64762">
      <w:pPr>
        <w:jc w:val="both"/>
        <w:rPr>
          <w:rFonts w:ascii="Bookman Old Style" w:hAnsi="Bookman Old Style"/>
        </w:rPr>
      </w:pPr>
      <w:r w:rsidRPr="00B8671B">
        <w:rPr>
          <w:rFonts w:ascii="Bookman Old Style" w:hAnsi="Bookman Old Style"/>
        </w:rPr>
        <w:t xml:space="preserve">       Developing essential study habits involves allocating time and resources to plan and manage tasks. Thus, this study aims to determine the study habits and the sacrifices of working students in a particular university in Cebu City, Philippines. Working students sacrifice further study because of their work; they are more likely to develop study habits such as taking notes and reading extensively. Working students also help </w:t>
      </w:r>
      <w:r w:rsidRPr="00B8671B">
        <w:rPr>
          <w:rFonts w:ascii="Bookman Old Style" w:hAnsi="Bookman Old Style"/>
        </w:rPr>
        <w:lastRenderedPageBreak/>
        <w:t xml:space="preserve">acquire new skills through improved communication skills. Balancing books and work </w:t>
      </w:r>
      <w:proofErr w:type="gramStart"/>
      <w:r w:rsidRPr="00B8671B">
        <w:rPr>
          <w:rFonts w:ascii="Bookman Old Style" w:hAnsi="Bookman Old Style"/>
        </w:rPr>
        <w:t>is</w:t>
      </w:r>
      <w:proofErr w:type="gramEnd"/>
      <w:r w:rsidRPr="00B8671B">
        <w:rPr>
          <w:rFonts w:ascii="Bookman Old Style" w:hAnsi="Bookman Old Style"/>
        </w:rPr>
        <w:t xml:space="preserve"> very difficult for young people; it has health damage such as high stress and loss of energy (Dungun, Joiner, and Labrador et al.,2024).</w:t>
      </w:r>
    </w:p>
    <w:p w14:paraId="6DEF5AD7" w14:textId="77777777" w:rsidR="000A148F" w:rsidRPr="00B8671B" w:rsidRDefault="000A148F">
      <w:pPr>
        <w:jc w:val="both"/>
        <w:rPr>
          <w:rFonts w:ascii="Bookman Old Style" w:hAnsi="Bookman Old Style"/>
        </w:rPr>
      </w:pPr>
    </w:p>
    <w:p w14:paraId="127CD0AF"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Based on theories including the Transactional Model of Stress and Coping, Social Cognitive Career Theory, and Transformational Learning Theory, the results showed how mentorship, ongoing learning, and intrinsic motivation affected the participants’ career paths. The participant emphasized the importance of good communication, experiential learning, and familial impact in fostering resilience and flexibility, especially in environments with limited resources. It has been determined that self-care, prayer, and support systems are essential for managing anxiety in the workplace (Piedad, Tabud,2025). </w:t>
      </w:r>
    </w:p>
    <w:p w14:paraId="595E96AD" w14:textId="77777777" w:rsidR="000A148F" w:rsidRPr="00B8671B" w:rsidRDefault="000A148F">
      <w:pPr>
        <w:jc w:val="both"/>
        <w:rPr>
          <w:rFonts w:ascii="Bookman Old Style" w:hAnsi="Bookman Old Style"/>
        </w:rPr>
      </w:pPr>
    </w:p>
    <w:p w14:paraId="1CC7412B"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 Proper time management and effective prioritization are essential for students who work. These students must manage a complicated web of obligations, from attending lectures and doing projects to carrying out work-related duties. Working students, they are not good enough for full-time work because they cannot do the hard work of employees who have completed education. They should prioritize studies over work because they will do better if they prioritize studies over work. Despite the </w:t>
      </w:r>
      <w:r w:rsidRPr="00B8671B">
        <w:rPr>
          <w:rFonts w:ascii="Bookman Old Style" w:hAnsi="Bookman Old Style"/>
        </w:rPr>
        <w:lastRenderedPageBreak/>
        <w:t>challenges, working students acquire new skills and knowledge (Manalo, 2023).</w:t>
      </w:r>
    </w:p>
    <w:p w14:paraId="231BCBB1" w14:textId="77777777" w:rsidR="000A148F" w:rsidRPr="00B8671B" w:rsidRDefault="000A148F">
      <w:pPr>
        <w:jc w:val="both"/>
        <w:rPr>
          <w:rFonts w:ascii="Bookman Old Style" w:hAnsi="Bookman Old Style"/>
        </w:rPr>
      </w:pPr>
    </w:p>
    <w:p w14:paraId="7C61FA32" w14:textId="26984A96" w:rsidR="000A148F" w:rsidRPr="00B8671B" w:rsidRDefault="00C64762">
      <w:pPr>
        <w:jc w:val="both"/>
        <w:rPr>
          <w:rFonts w:ascii="Bookman Old Style" w:hAnsi="Bookman Old Style"/>
        </w:rPr>
      </w:pPr>
      <w:r w:rsidRPr="00B8671B">
        <w:rPr>
          <w:rFonts w:ascii="Bookman Old Style" w:hAnsi="Bookman Old Style"/>
        </w:rPr>
        <w:t xml:space="preserve">          Time management is important if you are working and attending school to ensure that you can achieve your objectives as both a worker and a student. It’s frequently difficult for students who work a job to balance everything they need to achieve in a day, whether they are doing it to pay for college or to return to school after entering a job.</w:t>
      </w:r>
      <w:r w:rsidR="00B8671B">
        <w:rPr>
          <w:rFonts w:ascii="Bookman Old Style" w:hAnsi="Bookman Old Style"/>
        </w:rPr>
        <w:t xml:space="preserve"> </w:t>
      </w:r>
      <w:r w:rsidRPr="00B8671B">
        <w:rPr>
          <w:rFonts w:ascii="Bookman Old Style" w:hAnsi="Bookman Old Style"/>
        </w:rPr>
        <w:t>Managing responsibility can be difficult for working students, especially for students who work for school or work before going to school</w:t>
      </w:r>
      <w:r w:rsidR="00B8671B">
        <w:rPr>
          <w:rFonts w:ascii="Bookman Old Style" w:hAnsi="Bookman Old Style"/>
        </w:rPr>
        <w:t xml:space="preserve">. </w:t>
      </w:r>
      <w:r w:rsidRPr="00B8671B">
        <w:rPr>
          <w:rFonts w:ascii="Bookman Old Style" w:hAnsi="Bookman Old Style"/>
        </w:rPr>
        <w:t>Time management is very important to working students because without time management, it is very difficult for them to achieve their goals in life and academics.</w:t>
      </w:r>
      <w:r w:rsidR="00B8671B">
        <w:rPr>
          <w:rFonts w:ascii="Bookman Old Style" w:hAnsi="Bookman Old Style"/>
        </w:rPr>
        <w:t xml:space="preserve"> </w:t>
      </w:r>
      <w:r w:rsidRPr="00B8671B">
        <w:rPr>
          <w:rFonts w:ascii="Bookman Old Style" w:hAnsi="Bookman Old Style"/>
        </w:rPr>
        <w:t>The combination of work and study requires strong time management to be in academic and professional life (Logsdon ,2023).</w:t>
      </w:r>
    </w:p>
    <w:p w14:paraId="55C85982" w14:textId="77777777" w:rsidR="000A148F" w:rsidRPr="00B8671B" w:rsidRDefault="000A148F">
      <w:pPr>
        <w:jc w:val="both"/>
        <w:rPr>
          <w:rFonts w:ascii="Bookman Old Style" w:hAnsi="Bookman Old Style"/>
        </w:rPr>
      </w:pPr>
    </w:p>
    <w:p w14:paraId="021EA81F" w14:textId="77777777" w:rsidR="000A148F" w:rsidRPr="00B8671B" w:rsidRDefault="00C64762">
      <w:pPr>
        <w:jc w:val="both"/>
        <w:rPr>
          <w:rFonts w:ascii="Bookman Old Style" w:hAnsi="Bookman Old Style"/>
        </w:rPr>
      </w:pPr>
      <w:r w:rsidRPr="00B8671B">
        <w:rPr>
          <w:rFonts w:ascii="Bookman Old Style" w:hAnsi="Bookman Old Style"/>
        </w:rPr>
        <w:t xml:space="preserve">        According to </w:t>
      </w:r>
      <w:proofErr w:type="spellStart"/>
      <w:r w:rsidRPr="00B8671B">
        <w:rPr>
          <w:rFonts w:ascii="Bookman Old Style" w:hAnsi="Bookman Old Style"/>
        </w:rPr>
        <w:t>Dungon</w:t>
      </w:r>
      <w:proofErr w:type="spellEnd"/>
      <w:r w:rsidRPr="00B8671B">
        <w:rPr>
          <w:rFonts w:ascii="Bookman Old Style" w:hAnsi="Bookman Old Style"/>
        </w:rPr>
        <w:t xml:space="preserve">, </w:t>
      </w:r>
      <w:proofErr w:type="spellStart"/>
      <w:r w:rsidRPr="00B8671B">
        <w:rPr>
          <w:rFonts w:ascii="Bookman Old Style" w:hAnsi="Bookman Old Style"/>
        </w:rPr>
        <w:t>Jainar</w:t>
      </w:r>
      <w:proofErr w:type="spellEnd"/>
      <w:r w:rsidRPr="00B8671B">
        <w:rPr>
          <w:rFonts w:ascii="Bookman Old Style" w:hAnsi="Bookman Old Style"/>
        </w:rPr>
        <w:t xml:space="preserve">, and Labrador et al. (2024), developing essential study habits involves allocating time and resources to plan and manage tasks. Thus, this study aims to determine the study habits and the sacrifices of working students in a particular university in Cebu City, Philippines. Working students sacrifice further study because of their work; they are more likely to develop study habits such as taking notes and reading extensively. Working students also help acquire new skills </w:t>
      </w:r>
      <w:r w:rsidRPr="00B8671B">
        <w:rPr>
          <w:rFonts w:ascii="Bookman Old Style" w:hAnsi="Bookman Old Style"/>
        </w:rPr>
        <w:lastRenderedPageBreak/>
        <w:t>through improved communication skills. Balancing books and work is very difficult for young people; it has health damage such as high stress and loss of energy.</w:t>
      </w:r>
    </w:p>
    <w:p w14:paraId="6D246335" w14:textId="77777777" w:rsidR="000A148F" w:rsidRPr="00B8671B" w:rsidRDefault="000A148F">
      <w:pPr>
        <w:jc w:val="both"/>
        <w:rPr>
          <w:rFonts w:ascii="Bookman Old Style" w:hAnsi="Bookman Old Style"/>
          <w:b/>
          <w:bCs/>
        </w:rPr>
      </w:pPr>
    </w:p>
    <w:p w14:paraId="77E6C7A9" w14:textId="686A4EAF" w:rsidR="000A148F" w:rsidRPr="00A4203E" w:rsidRDefault="00C64762">
      <w:pPr>
        <w:jc w:val="both"/>
        <w:rPr>
          <w:rFonts w:ascii="Bookman Old Style" w:hAnsi="Bookman Old Style"/>
          <w:b/>
          <w:bCs/>
        </w:rPr>
      </w:pPr>
      <w:r w:rsidRPr="00B8671B">
        <w:rPr>
          <w:rFonts w:ascii="Bookman Old Style" w:hAnsi="Bookman Old Style"/>
          <w:b/>
          <w:bCs/>
        </w:rPr>
        <w:t xml:space="preserve"> Challenges faced by working student at work</w:t>
      </w:r>
    </w:p>
    <w:p w14:paraId="6B869647"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 This article is based on a follow-up study of a cohort of students from Malmö, the third largest city in Sweden. The students completed fourth grade in 2008, and the study includes data on each individual in the cohort as well as their parents. The information covers educational choices, academic achievements, employment status, income from work, and various social benefits and allowances. Annual data on these variables were collected from 2008 until 2019, when most individuals in the cohort were 21 years old. By 2017, at the age of 19, most had completed upper secondary school and were beginning their transition in 2019, either pursuing further education or entering the workforce. The findings reveal that vocational education provided favorable opportunities for employment and income, provided the diploma goals were met (Olofsson, Panica, 2024).</w:t>
      </w:r>
    </w:p>
    <w:p w14:paraId="2540139C" w14:textId="77777777" w:rsidR="000A148F" w:rsidRPr="00B8671B" w:rsidRDefault="000A148F">
      <w:pPr>
        <w:jc w:val="both"/>
        <w:rPr>
          <w:rFonts w:ascii="Bookman Old Style" w:hAnsi="Bookman Old Style"/>
        </w:rPr>
      </w:pPr>
    </w:p>
    <w:p w14:paraId="11BCF5F5" w14:textId="7297865A" w:rsidR="000A148F" w:rsidRDefault="00C64762">
      <w:pPr>
        <w:jc w:val="both"/>
        <w:rPr>
          <w:rFonts w:ascii="Bookman Old Style" w:hAnsi="Bookman Old Style"/>
        </w:rPr>
      </w:pPr>
      <w:r w:rsidRPr="00B8671B">
        <w:rPr>
          <w:rFonts w:ascii="Bookman Old Style" w:hAnsi="Bookman Old Style"/>
        </w:rPr>
        <w:t xml:space="preserve"> </w:t>
      </w:r>
      <w:r w:rsidR="00A4203E">
        <w:rPr>
          <w:rFonts w:ascii="Bookman Old Style" w:hAnsi="Bookman Old Style"/>
        </w:rPr>
        <w:tab/>
      </w:r>
      <w:r w:rsidRPr="00B8671B">
        <w:rPr>
          <w:rFonts w:ascii="Bookman Old Style" w:hAnsi="Bookman Old Style"/>
        </w:rPr>
        <w:t xml:space="preserve"> The majority of college students work, and there are well-documented findings about the impacts of student work on academic performance. However, there is little research on the impacts of this work </w:t>
      </w:r>
      <w:r w:rsidRPr="00B8671B">
        <w:rPr>
          <w:rFonts w:ascii="Bookman Old Style" w:hAnsi="Bookman Old Style"/>
        </w:rPr>
        <w:lastRenderedPageBreak/>
        <w:t>on other aspects of students’ lives. Work has four main impacts on students’ lives: it limits flexibility in students’ schedules, leaving them vulnerable in emergencies; it requires students to make difficult financial calculations; it can cause students’ social lives and mental health to suffer; and, despite these negative impacts, students find work to be fulfilling. With these understandings, they propose ways that university programs, faculty, and academic staff can support working students by accommodating students’ time and financial constraints (</w:t>
      </w:r>
      <w:proofErr w:type="gramStart"/>
      <w:r w:rsidRPr="00B8671B">
        <w:rPr>
          <w:rFonts w:ascii="Bookman Old Style" w:hAnsi="Bookman Old Style"/>
        </w:rPr>
        <w:t>Summer,  McCoy</w:t>
      </w:r>
      <w:proofErr w:type="gramEnd"/>
      <w:r w:rsidRPr="00B8671B">
        <w:rPr>
          <w:rFonts w:ascii="Bookman Old Style" w:hAnsi="Bookman Old Style"/>
        </w:rPr>
        <w:t>, et al., 2025).</w:t>
      </w:r>
    </w:p>
    <w:p w14:paraId="409031BE" w14:textId="77777777" w:rsidR="00DA2271" w:rsidRPr="00B8671B" w:rsidRDefault="00DA2271">
      <w:pPr>
        <w:jc w:val="both"/>
        <w:rPr>
          <w:rFonts w:ascii="Bookman Old Style" w:hAnsi="Bookman Old Style"/>
        </w:rPr>
      </w:pPr>
    </w:p>
    <w:p w14:paraId="1934608B"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  According to Financial issues (2024) The term “working student” feels somewhat paradoxical. Students are supposed to study to work, not work to study. Lack of finances, young people are forced to work for money and find it difficult to balance education and work. The burden of studying and working is very heavy and very difficult, it affects the general academic because </w:t>
      </w:r>
      <w:proofErr w:type="gramStart"/>
      <w:r w:rsidRPr="00B8671B">
        <w:rPr>
          <w:rFonts w:ascii="Bookman Old Style" w:hAnsi="Bookman Old Style"/>
        </w:rPr>
        <w:t>of  financial</w:t>
      </w:r>
      <w:proofErr w:type="gramEnd"/>
      <w:r w:rsidRPr="00B8671B">
        <w:rPr>
          <w:rFonts w:ascii="Bookman Old Style" w:hAnsi="Bookman Old Style"/>
        </w:rPr>
        <w:t xml:space="preserve">  is difficulties lead to students taking jobs to finance their studies.</w:t>
      </w:r>
    </w:p>
    <w:p w14:paraId="0968723E" w14:textId="77777777" w:rsidR="000A148F" w:rsidRPr="00B8671B" w:rsidRDefault="000A148F">
      <w:pPr>
        <w:jc w:val="both"/>
        <w:rPr>
          <w:rFonts w:ascii="Bookman Old Style" w:hAnsi="Bookman Old Style"/>
        </w:rPr>
      </w:pPr>
    </w:p>
    <w:p w14:paraId="4106AF66" w14:textId="76D1275A" w:rsidR="000A148F" w:rsidRDefault="00C64762">
      <w:pPr>
        <w:jc w:val="both"/>
        <w:rPr>
          <w:rFonts w:ascii="Bookman Old Style" w:hAnsi="Bookman Old Style"/>
        </w:rPr>
      </w:pPr>
      <w:r w:rsidRPr="00B8671B">
        <w:rPr>
          <w:rFonts w:ascii="Bookman Old Style" w:hAnsi="Bookman Old Style"/>
        </w:rPr>
        <w:t xml:space="preserve"> </w:t>
      </w:r>
      <w:r w:rsidR="00D60EF5" w:rsidRPr="00B8671B">
        <w:rPr>
          <w:rFonts w:ascii="Bookman Old Style" w:hAnsi="Bookman Old Style"/>
        </w:rPr>
        <w:tab/>
      </w:r>
      <w:r w:rsidRPr="00B8671B">
        <w:rPr>
          <w:rFonts w:ascii="Bookman Old Style" w:hAnsi="Bookman Old Style"/>
        </w:rPr>
        <w:t xml:space="preserve"> According to Republic Asia (n.d.) education in the Philippines does not only require academic excellence but also time and investment. One of the most common problems in getting quality education in the country is funding. Students need to overcome financial limitations, the reason </w:t>
      </w:r>
      <w:r w:rsidRPr="00B8671B">
        <w:rPr>
          <w:rFonts w:ascii="Bookman Old Style" w:hAnsi="Bookman Old Style"/>
        </w:rPr>
        <w:lastRenderedPageBreak/>
        <w:t>why student chosen to be working students. Being working students in the Philippines is very common and expected, especially to those into poverty.</w:t>
      </w:r>
      <w:r w:rsidR="00D60EF5" w:rsidRPr="00B8671B">
        <w:rPr>
          <w:rFonts w:ascii="Bookman Old Style" w:hAnsi="Bookman Old Style"/>
        </w:rPr>
        <w:t xml:space="preserve"> </w:t>
      </w:r>
      <w:r w:rsidRPr="00B8671B">
        <w:rPr>
          <w:rFonts w:ascii="Bookman Old Style" w:hAnsi="Bookman Old Style"/>
        </w:rPr>
        <w:t>Struggling to meet both academic and work expectations may lead to self-doubt or anxiety.</w:t>
      </w:r>
    </w:p>
    <w:p w14:paraId="50DFA606" w14:textId="77777777" w:rsidR="00DA2271" w:rsidRPr="00B8671B" w:rsidRDefault="00DA2271">
      <w:pPr>
        <w:jc w:val="both"/>
        <w:rPr>
          <w:rFonts w:ascii="Bookman Old Style" w:hAnsi="Bookman Old Style"/>
        </w:rPr>
      </w:pPr>
    </w:p>
    <w:p w14:paraId="3883B73E"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 According to a study by Zammitti, Magnano, and Santisi (2021), the concept of “working” can vary depending on cultural, societal, and individual perspectives, as well as the specific context in which it is used. In a professional context, “working” often refers to being employed or having a job and performing tasks or responsibilities assigned by an employer in exchange for compensation. In recent years, as the cost of education continues to rise, more and more students are opting to work to support their studies. Balancing work and school often leads to high stress levels, which can negatively impact concentration, motivation, and overall academic outcomes.</w:t>
      </w:r>
    </w:p>
    <w:p w14:paraId="3019A189" w14:textId="77777777" w:rsidR="000A148F" w:rsidRPr="00B8671B" w:rsidRDefault="000A148F">
      <w:pPr>
        <w:jc w:val="both"/>
        <w:rPr>
          <w:rFonts w:ascii="Bookman Old Style" w:hAnsi="Bookman Old Style"/>
          <w:b/>
          <w:bCs/>
        </w:rPr>
      </w:pPr>
    </w:p>
    <w:p w14:paraId="673B8258" w14:textId="3A0A2222" w:rsidR="00CD2816" w:rsidRPr="00B8671B" w:rsidRDefault="00C64762">
      <w:pPr>
        <w:jc w:val="both"/>
        <w:rPr>
          <w:rFonts w:ascii="Bookman Old Style" w:hAnsi="Bookman Old Style"/>
          <w:b/>
          <w:bCs/>
        </w:rPr>
      </w:pPr>
      <w:r w:rsidRPr="00B8671B">
        <w:rPr>
          <w:rFonts w:ascii="Bookman Old Style" w:hAnsi="Bookman Old Style"/>
          <w:b/>
          <w:bCs/>
        </w:rPr>
        <w:t xml:space="preserve">Challenges faced by working students at school </w:t>
      </w:r>
    </w:p>
    <w:p w14:paraId="607A164C"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The academic difficulties faced by working scholars at Northeastern Mindanao State University (NEMSU), a state university located in Surigao del Sur, Mindanao, Philippines, are examined in this paper. The purpose of this study was to investigate the academic difficulties faced by working scholars in the areas of finances, social </w:t>
      </w:r>
      <w:r w:rsidRPr="00B8671B">
        <w:rPr>
          <w:rFonts w:ascii="Bookman Old Style" w:hAnsi="Bookman Old Style"/>
        </w:rPr>
        <w:lastRenderedPageBreak/>
        <w:t xml:space="preserve">interactions, psychology, classroom dynamics, and teachers. Working students face many financial, mental health and relationship pressures. The student is faced with potential solutions to better support their academic success. Lack of support from their families due to unemployment, and health concerns to prove to others that poverty is not a difficult situation in education if one is determined to succeed </w:t>
      </w:r>
      <w:proofErr w:type="gramStart"/>
      <w:r w:rsidRPr="00B8671B">
        <w:rPr>
          <w:rFonts w:ascii="Bookman Old Style" w:hAnsi="Bookman Old Style"/>
        </w:rPr>
        <w:t xml:space="preserve">( </w:t>
      </w:r>
      <w:proofErr w:type="spellStart"/>
      <w:r w:rsidRPr="00B8671B">
        <w:rPr>
          <w:rFonts w:ascii="Bookman Old Style" w:hAnsi="Bookman Old Style"/>
        </w:rPr>
        <w:t>Balacuit</w:t>
      </w:r>
      <w:proofErr w:type="spellEnd"/>
      <w:proofErr w:type="gramEnd"/>
      <w:r w:rsidRPr="00B8671B">
        <w:rPr>
          <w:rFonts w:ascii="Bookman Old Style" w:hAnsi="Bookman Old Style"/>
        </w:rPr>
        <w:t xml:space="preserve"> and Lopio-Alas,2022).</w:t>
      </w:r>
    </w:p>
    <w:p w14:paraId="46B63A53" w14:textId="77777777" w:rsidR="000A148F" w:rsidRPr="00B8671B" w:rsidRDefault="000A148F">
      <w:pPr>
        <w:jc w:val="both"/>
        <w:rPr>
          <w:rFonts w:ascii="Bookman Old Style" w:hAnsi="Bookman Old Style"/>
        </w:rPr>
      </w:pPr>
    </w:p>
    <w:p w14:paraId="57E85E63" w14:textId="31CC3A82"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According to Barlaan, Cardenas and Mantes, </w:t>
      </w:r>
      <w:proofErr w:type="gramStart"/>
      <w:r w:rsidRPr="00B8671B">
        <w:rPr>
          <w:rFonts w:ascii="Bookman Old Style" w:hAnsi="Bookman Old Style"/>
        </w:rPr>
        <w:t>et.al.(</w:t>
      </w:r>
      <w:proofErr w:type="gramEnd"/>
      <w:r w:rsidRPr="00B8671B">
        <w:rPr>
          <w:rFonts w:ascii="Bookman Old Style" w:hAnsi="Bookman Old Style"/>
        </w:rPr>
        <w:t>2022), the challenges working students encounter that affect the academic performance of the selected grade 12 HUMSS working students of Best</w:t>
      </w:r>
      <w:r w:rsidR="00A4203E">
        <w:rPr>
          <w:rFonts w:ascii="Bookman Old Style" w:hAnsi="Bookman Old Style"/>
        </w:rPr>
        <w:t xml:space="preserve"> </w:t>
      </w:r>
      <w:r w:rsidRPr="00B8671B">
        <w:rPr>
          <w:rFonts w:ascii="Bookman Old Style" w:hAnsi="Bookman Old Style"/>
        </w:rPr>
        <w:t>link College of the Philippines. Being a working student is not only giving effort to work but also to study. Also, being a working student is very difficult because there must be a balance between studying and working. These working students are pressured to complete all their tasks and assignments. Working students hardly sleep because they work and study at the same time.</w:t>
      </w:r>
    </w:p>
    <w:p w14:paraId="0879ECD0" w14:textId="77777777" w:rsidR="000A148F" w:rsidRPr="00B8671B" w:rsidRDefault="000A148F">
      <w:pPr>
        <w:jc w:val="both"/>
        <w:rPr>
          <w:rFonts w:ascii="Bookman Old Style" w:hAnsi="Bookman Old Style"/>
        </w:rPr>
      </w:pPr>
    </w:p>
    <w:p w14:paraId="39797E0D" w14:textId="041D83BB" w:rsidR="000A148F" w:rsidRDefault="00DA2271" w:rsidP="00984654">
      <w:pPr>
        <w:ind w:firstLine="720"/>
        <w:jc w:val="both"/>
        <w:rPr>
          <w:rFonts w:ascii="Bookman Old Style" w:hAnsi="Bookman Old Style"/>
        </w:rPr>
      </w:pPr>
      <w:r>
        <w:rPr>
          <w:rFonts w:ascii="Bookman Old Style" w:hAnsi="Bookman Old Style"/>
        </w:rPr>
        <w:t xml:space="preserve">This tracer study </w:t>
      </w:r>
      <w:r w:rsidR="00C64762" w:rsidRPr="00B8671B">
        <w:rPr>
          <w:rFonts w:ascii="Bookman Old Style" w:hAnsi="Bookman Old Style"/>
        </w:rPr>
        <w:t xml:space="preserve">wants to investigate the progress of graduates and their career paths. That Doctor of Education (Ed.D.) has completed degrees that form state university in Central Visayas in the Philippines. This study wants to </w:t>
      </w:r>
      <w:proofErr w:type="gramStart"/>
      <w:r w:rsidR="00C64762" w:rsidRPr="00B8671B">
        <w:rPr>
          <w:rFonts w:ascii="Bookman Old Style" w:hAnsi="Bookman Old Style"/>
        </w:rPr>
        <w:t>focused</w:t>
      </w:r>
      <w:proofErr w:type="gramEnd"/>
      <w:r w:rsidR="00C64762" w:rsidRPr="00B8671B">
        <w:rPr>
          <w:rFonts w:ascii="Bookman Old Style" w:hAnsi="Bookman Old Style"/>
        </w:rPr>
        <w:t xml:space="preserve"> on students who graduated 2017 and 2022 </w:t>
      </w:r>
      <w:r w:rsidR="00C64762" w:rsidRPr="00B8671B">
        <w:rPr>
          <w:rFonts w:ascii="Bookman Old Style" w:hAnsi="Bookman Old Style"/>
        </w:rPr>
        <w:lastRenderedPageBreak/>
        <w:t>that focuses on alumni. I</w:t>
      </w:r>
      <w:r w:rsidR="00A4203E">
        <w:rPr>
          <w:rFonts w:ascii="Bookman Old Style" w:hAnsi="Bookman Old Style"/>
        </w:rPr>
        <w:t xml:space="preserve">f they </w:t>
      </w:r>
      <w:proofErr w:type="spellStart"/>
      <w:r w:rsidR="00A4203E">
        <w:rPr>
          <w:rFonts w:ascii="Bookman Old Style" w:hAnsi="Bookman Old Style"/>
        </w:rPr>
        <w:t>wanna</w:t>
      </w:r>
      <w:proofErr w:type="spellEnd"/>
      <w:r w:rsidR="00A4203E">
        <w:rPr>
          <w:rFonts w:ascii="Bookman Old Style" w:hAnsi="Bookman Old Style"/>
        </w:rPr>
        <w:t xml:space="preserve"> </w:t>
      </w:r>
      <w:r w:rsidR="00C64762" w:rsidRPr="00B8671B">
        <w:rPr>
          <w:rFonts w:ascii="Bookman Old Style" w:hAnsi="Bookman Old Style"/>
        </w:rPr>
        <w:t xml:space="preserve">gather data, they use two methods like online surveys and group discussions. On the Online Surveys, the researchers will collect quantitative data and they will gain insights in graduates. On the other </w:t>
      </w:r>
      <w:proofErr w:type="gramStart"/>
      <w:r w:rsidR="00C64762" w:rsidRPr="00B8671B">
        <w:rPr>
          <w:rFonts w:ascii="Bookman Old Style" w:hAnsi="Bookman Old Style"/>
        </w:rPr>
        <w:t>hand</w:t>
      </w:r>
      <w:proofErr w:type="gramEnd"/>
      <w:r w:rsidR="00C64762" w:rsidRPr="00B8671B">
        <w:rPr>
          <w:rFonts w:ascii="Bookman Old Style" w:hAnsi="Bookman Old Style"/>
        </w:rPr>
        <w:t xml:space="preserve"> group discussion, the rese</w:t>
      </w:r>
      <w:r>
        <w:rPr>
          <w:rFonts w:ascii="Bookman Old Style" w:hAnsi="Bookman Old Style"/>
        </w:rPr>
        <w:t xml:space="preserve">archers will able to delve more </w:t>
      </w:r>
      <w:r w:rsidR="00C64762" w:rsidRPr="00B8671B">
        <w:rPr>
          <w:rFonts w:ascii="Bookman Old Style" w:hAnsi="Bookman Old Style"/>
        </w:rPr>
        <w:t>deeper into graduates through they experience, challenges and they success in careers.</w:t>
      </w:r>
    </w:p>
    <w:p w14:paraId="6F78E0C0" w14:textId="77777777" w:rsidR="00A4203E" w:rsidRPr="00B8671B" w:rsidRDefault="00A4203E" w:rsidP="00984654">
      <w:pPr>
        <w:ind w:firstLine="720"/>
        <w:jc w:val="both"/>
        <w:rPr>
          <w:rFonts w:ascii="Bookman Old Style" w:hAnsi="Bookman Old Style"/>
        </w:rPr>
      </w:pPr>
    </w:p>
    <w:p w14:paraId="04E586E0" w14:textId="77777777"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 Working early </w:t>
      </w:r>
      <w:proofErr w:type="gramStart"/>
      <w:r w:rsidRPr="00B8671B">
        <w:rPr>
          <w:rFonts w:ascii="Bookman Old Style" w:hAnsi="Bookman Old Style"/>
        </w:rPr>
        <w:t>have</w:t>
      </w:r>
      <w:proofErr w:type="gramEnd"/>
      <w:r w:rsidRPr="00B8671B">
        <w:rPr>
          <w:rFonts w:ascii="Bookman Old Style" w:hAnsi="Bookman Old Style"/>
        </w:rPr>
        <w:t xml:space="preserve"> positive and negative effects on the minor students that the literature identify. Other studies like Owusu-Ansah and Agyapong (2012), believe that pursuing your work can overwhelm you because it has good effects to their family to help to sustain their everyday life. But Watts and Pickering (2000), believe that there are struggles and sacrifices in terms of working early that crossing the knowledge in school and work, they highlight that working early is not easy you will faced many struggles and sacrifices.</w:t>
      </w:r>
    </w:p>
    <w:p w14:paraId="74740428" w14:textId="77777777" w:rsidR="000A148F" w:rsidRPr="00B8671B" w:rsidRDefault="000A148F">
      <w:pPr>
        <w:jc w:val="both"/>
        <w:rPr>
          <w:rFonts w:ascii="Bookman Old Style" w:hAnsi="Bookman Old Style"/>
        </w:rPr>
      </w:pPr>
    </w:p>
    <w:p w14:paraId="21D068FF" w14:textId="77777777" w:rsidR="000A148F" w:rsidRPr="00B8671B" w:rsidRDefault="00C64762">
      <w:pPr>
        <w:jc w:val="both"/>
        <w:rPr>
          <w:rFonts w:ascii="Bookman Old Style" w:hAnsi="Bookman Old Style"/>
        </w:rPr>
      </w:pPr>
      <w:r w:rsidRPr="00B8671B">
        <w:rPr>
          <w:rFonts w:ascii="Bookman Old Style" w:hAnsi="Bookman Old Style"/>
        </w:rPr>
        <w:t xml:space="preserve"> </w:t>
      </w:r>
      <w:r w:rsidRPr="00B8671B">
        <w:rPr>
          <w:rFonts w:ascii="Bookman Old Style" w:hAnsi="Bookman Old Style"/>
        </w:rPr>
        <w:tab/>
        <w:t xml:space="preserve"> Work causes many bad effects to the students like it can consume more time than in educational activities. Twenty hours per week is not advisable hours to spent in working because it might affect the performance of the </w:t>
      </w:r>
      <w:proofErr w:type="gramStart"/>
      <w:r w:rsidRPr="00B8671B">
        <w:rPr>
          <w:rFonts w:ascii="Bookman Old Style" w:hAnsi="Bookman Old Style"/>
        </w:rPr>
        <w:t>student</w:t>
      </w:r>
      <w:proofErr w:type="gramEnd"/>
      <w:r w:rsidRPr="00B8671B">
        <w:rPr>
          <w:rFonts w:ascii="Bookman Old Style" w:hAnsi="Bookman Old Style"/>
        </w:rPr>
        <w:t xml:space="preserve"> and it also affect the grades that might be low. The government or LGU should make a advise or plan to the students to encourage them to attend classes regularly without absent. If </w:t>
      </w:r>
      <w:r w:rsidRPr="00B8671B">
        <w:rPr>
          <w:rFonts w:ascii="Bookman Old Style" w:hAnsi="Bookman Old Style"/>
        </w:rPr>
        <w:lastRenderedPageBreak/>
        <w:t>they give what the students need, the student will have a courage to motivate in school everyday. Their grades might be in good position because they study hard.</w:t>
      </w:r>
    </w:p>
    <w:p w14:paraId="5358B8DB" w14:textId="77777777" w:rsidR="000A148F" w:rsidRPr="00B8671B" w:rsidRDefault="000A148F">
      <w:pPr>
        <w:jc w:val="both"/>
        <w:rPr>
          <w:rFonts w:ascii="Bookman Old Style" w:hAnsi="Bookman Old Style"/>
        </w:rPr>
      </w:pPr>
    </w:p>
    <w:p w14:paraId="0DB88892" w14:textId="40586CCF" w:rsidR="000A148F" w:rsidRPr="00B8671B" w:rsidRDefault="00C64762" w:rsidP="00D60EF5">
      <w:pPr>
        <w:ind w:firstLine="720"/>
        <w:jc w:val="both"/>
        <w:rPr>
          <w:rFonts w:ascii="Bookman Old Style" w:hAnsi="Bookman Old Style"/>
        </w:rPr>
      </w:pPr>
      <w:r w:rsidRPr="00B8671B">
        <w:rPr>
          <w:rFonts w:ascii="Bookman Old Style" w:hAnsi="Bookman Old Style"/>
        </w:rPr>
        <w:t xml:space="preserve">  Many students face financial problems because the money they earn is not enough to sustain their everyday life</w:t>
      </w:r>
      <w:r w:rsidR="00D60EF5" w:rsidRPr="00B8671B">
        <w:rPr>
          <w:rFonts w:ascii="Bookman Old Style" w:hAnsi="Bookman Old Style"/>
        </w:rPr>
        <w:t xml:space="preserve">, </w:t>
      </w:r>
      <w:r w:rsidRPr="00B8671B">
        <w:rPr>
          <w:rFonts w:ascii="Bookman Old Style" w:hAnsi="Bookman Old Style"/>
        </w:rPr>
        <w:t xml:space="preserve">but they have solution that can help them to sustain line take on loans, find employment or they can do both to easy handle their financial status. But the higher education finance system believe that this solution might affect other groups because of inequality to access quality education. Higher education finance system should suggest a program that will help students to have enough money to help sustain </w:t>
      </w:r>
      <w:proofErr w:type="gramStart"/>
      <w:r w:rsidRPr="00B8671B">
        <w:rPr>
          <w:rFonts w:ascii="Bookman Old Style" w:hAnsi="Bookman Old Style"/>
        </w:rPr>
        <w:t>their</w:t>
      </w:r>
      <w:proofErr w:type="gramEnd"/>
      <w:r w:rsidRPr="00B8671B">
        <w:rPr>
          <w:rFonts w:ascii="Bookman Old Style" w:hAnsi="Bookman Old Style"/>
        </w:rPr>
        <w:t xml:space="preserve"> in everyday. Others, suggesting that taking in loans can help them to have enough money but this have many consequences like if the money you borrowed is not payable, the interest of the money that you borrowed will inch bigger because while it lasts the more you debt it grows. The best solution to have enough money is to save little by little until you save a lot, limit spending and avoid the unnecessary and prioritize the essentials you need.</w:t>
      </w:r>
    </w:p>
    <w:p w14:paraId="7B5C08CD" w14:textId="77777777" w:rsidR="000A148F" w:rsidRPr="00B8671B" w:rsidRDefault="000A148F">
      <w:pPr>
        <w:jc w:val="both"/>
        <w:rPr>
          <w:rFonts w:ascii="Bookman Old Style" w:hAnsi="Bookman Old Style"/>
        </w:rPr>
      </w:pPr>
    </w:p>
    <w:p w14:paraId="14CA906B" w14:textId="1B530889" w:rsidR="000A148F" w:rsidRPr="00B8671B" w:rsidRDefault="00C64762">
      <w:pPr>
        <w:jc w:val="both"/>
        <w:rPr>
          <w:rFonts w:ascii="Bookman Old Style" w:hAnsi="Bookman Old Style"/>
          <w:b/>
          <w:i/>
        </w:rPr>
      </w:pPr>
      <w:r w:rsidRPr="00B8671B">
        <w:rPr>
          <w:rFonts w:ascii="Bookman Old Style" w:hAnsi="Bookman Old Style"/>
        </w:rPr>
        <w:t xml:space="preserve"> </w:t>
      </w:r>
      <w:r w:rsidR="00D60EF5" w:rsidRPr="00B8671B">
        <w:rPr>
          <w:rFonts w:ascii="Bookman Old Style" w:hAnsi="Bookman Old Style"/>
        </w:rPr>
        <w:tab/>
      </w:r>
      <w:r w:rsidRPr="00B8671B">
        <w:rPr>
          <w:rFonts w:ascii="Bookman Old Style" w:hAnsi="Bookman Old Style"/>
        </w:rPr>
        <w:t xml:space="preserve"> Working students should create a schedule to fix and control their time. If they continue to work hard it might affect their studies because </w:t>
      </w:r>
      <w:r w:rsidRPr="00B8671B">
        <w:rPr>
          <w:rFonts w:ascii="Bookman Old Style" w:hAnsi="Bookman Old Style"/>
        </w:rPr>
        <w:lastRenderedPageBreak/>
        <w:t xml:space="preserve">their attention is more focus on their work. This can also lead to stress and disease because they think about what they think in their mind. This is not healthy to work and attend in school if they dealing stress and have a disease that they not want but because of very tired and thinking about their daily life. We cannot control the decision of the student, they have the decision what they want to do, but other solution is try to encourage the student by their parents to focus on </w:t>
      </w:r>
      <w:proofErr w:type="spellStart"/>
      <w:r w:rsidRPr="00B8671B">
        <w:rPr>
          <w:rFonts w:ascii="Bookman Old Style" w:hAnsi="Bookman Old Style"/>
        </w:rPr>
        <w:t>acads</w:t>
      </w:r>
      <w:proofErr w:type="spellEnd"/>
      <w:r w:rsidRPr="00B8671B">
        <w:rPr>
          <w:rFonts w:ascii="Bookman Old Style" w:hAnsi="Bookman Old Style"/>
        </w:rPr>
        <w:t xml:space="preserve"> not on their work, instead of tired in working, they only reviewing for their subjects, they use pen not a shovel.</w:t>
      </w:r>
    </w:p>
    <w:p w14:paraId="3A131ABC" w14:textId="77777777" w:rsidR="000A148F" w:rsidRPr="00B8671B" w:rsidRDefault="000A148F">
      <w:pPr>
        <w:jc w:val="both"/>
        <w:rPr>
          <w:rFonts w:ascii="Bookman Old Style" w:hAnsi="Bookman Old Style"/>
          <w:b/>
          <w:i/>
        </w:rPr>
      </w:pPr>
    </w:p>
    <w:p w14:paraId="09F56B2D" w14:textId="77777777" w:rsidR="000A148F" w:rsidRPr="00B8671B" w:rsidRDefault="00C64762">
      <w:pPr>
        <w:jc w:val="both"/>
        <w:rPr>
          <w:rFonts w:ascii="Bookman Old Style" w:hAnsi="Bookman Old Style"/>
          <w:b/>
        </w:rPr>
      </w:pPr>
      <w:r w:rsidRPr="00B8671B">
        <w:rPr>
          <w:rFonts w:ascii="Bookman Old Style" w:hAnsi="Bookman Old Style"/>
          <w:b/>
        </w:rPr>
        <w:t>Relationship of the Previous Studies to the Present Study</w:t>
      </w:r>
    </w:p>
    <w:p w14:paraId="271D5EC3" w14:textId="77777777" w:rsidR="000A148F" w:rsidRPr="00B8671B" w:rsidRDefault="00C64762">
      <w:pPr>
        <w:ind w:firstLine="720"/>
        <w:jc w:val="both"/>
        <w:rPr>
          <w:rFonts w:ascii="Bookman Old Style" w:hAnsi="Bookman Old Style"/>
          <w:b/>
          <w:i/>
        </w:rPr>
      </w:pPr>
      <w:r w:rsidRPr="00B8671B">
        <w:rPr>
          <w:rFonts w:ascii="Bookman Old Style" w:hAnsi="Bookman Old Style"/>
        </w:rPr>
        <w:t>Past research has continually examined the impact of working and studying on students' lives, revealing both negative and positive effects. Initial studies focused on the stress and fatigue working students experience due to juggling academic work and employment. These early studies emphasized the potential consequences of this dual responsibility on working students' time management and academic performance, suggesting that they would struggle to maintain a healthy balance between school and work.</w:t>
      </w:r>
    </w:p>
    <w:p w14:paraId="2CC92845" w14:textId="77777777" w:rsidR="000A148F" w:rsidRPr="00B8671B" w:rsidRDefault="000A148F">
      <w:pPr>
        <w:ind w:firstLine="720"/>
        <w:jc w:val="both"/>
        <w:rPr>
          <w:rFonts w:ascii="Bookman Old Style" w:hAnsi="Bookman Old Style"/>
        </w:rPr>
      </w:pPr>
    </w:p>
    <w:p w14:paraId="3C1AB935" w14:textId="77777777" w:rsidR="000A148F" w:rsidRPr="00B8671B" w:rsidRDefault="00C64762">
      <w:pPr>
        <w:ind w:firstLine="720"/>
        <w:jc w:val="both"/>
        <w:rPr>
          <w:rFonts w:ascii="Bookman Old Style" w:hAnsi="Bookman Old Style"/>
        </w:rPr>
      </w:pPr>
      <w:r w:rsidRPr="00B8671B">
        <w:rPr>
          <w:rFonts w:ascii="Bookman Old Style" w:hAnsi="Bookman Old Style"/>
        </w:rPr>
        <w:t xml:space="preserve">Building on these findings, following research has shifted its focus to working students' resilience and coping mechanisms. Although </w:t>
      </w:r>
      <w:r w:rsidRPr="00B8671B">
        <w:rPr>
          <w:rFonts w:ascii="Bookman Old Style" w:hAnsi="Bookman Old Style"/>
        </w:rPr>
        <w:lastRenderedPageBreak/>
        <w:t>challenges persist, follow-up studies have highlighted the important life skills working students acquire, including time management, financial management, and multitasking. These analyses argue that, despite difficulties, working students tend to become more self-disciplined and capable of handling multiple demands, which can positively impact their future careers.</w:t>
      </w:r>
    </w:p>
    <w:p w14:paraId="683FED6F" w14:textId="77777777" w:rsidR="000A148F" w:rsidRPr="00B8671B" w:rsidRDefault="000A148F">
      <w:pPr>
        <w:ind w:firstLine="720"/>
        <w:jc w:val="both"/>
        <w:rPr>
          <w:rFonts w:ascii="Bookman Old Style" w:hAnsi="Bookman Old Style"/>
        </w:rPr>
      </w:pPr>
    </w:p>
    <w:p w14:paraId="7784AA97" w14:textId="77777777" w:rsidR="000A148F" w:rsidRPr="00B8671B" w:rsidRDefault="00C64762">
      <w:pPr>
        <w:ind w:firstLine="720"/>
        <w:jc w:val="both"/>
        <w:rPr>
          <w:rFonts w:ascii="Bookman Old Style" w:hAnsi="Bookman Old Style"/>
        </w:rPr>
      </w:pPr>
      <w:r w:rsidRPr="00B8671B">
        <w:rPr>
          <w:rFonts w:ascii="Bookman Old Style" w:hAnsi="Bookman Old Style"/>
        </w:rPr>
        <w:t>This shift in perspective indicates an improvement in understanding, recognizing not only the hardships but also the individual growth that arises from these challenges. Recent research also suggests that employed students can excel academically, even when faced with home-related issues. Previous studies acknowledged the burden of family problems or economic challenges, but newer evidence indicates that most working students develop strong problem-solving skills and determination to overcome these personal challenges.</w:t>
      </w:r>
    </w:p>
    <w:p w14:paraId="379158F1" w14:textId="77777777" w:rsidR="000A148F" w:rsidRPr="00B8671B" w:rsidRDefault="000A148F">
      <w:pPr>
        <w:ind w:firstLine="720"/>
        <w:jc w:val="both"/>
        <w:rPr>
          <w:rFonts w:ascii="Bookman Old Style" w:hAnsi="Bookman Old Style"/>
        </w:rPr>
      </w:pPr>
    </w:p>
    <w:p w14:paraId="2949F0C3" w14:textId="7B5352E1" w:rsidR="00A4203E" w:rsidRDefault="00C64762" w:rsidP="00DA2271">
      <w:pPr>
        <w:ind w:firstLine="720"/>
        <w:jc w:val="both"/>
        <w:rPr>
          <w:rFonts w:ascii="Bookman Old Style" w:hAnsi="Bookman Old Style"/>
          <w:b/>
          <w:i/>
        </w:rPr>
      </w:pPr>
      <w:r w:rsidRPr="00B8671B">
        <w:rPr>
          <w:rFonts w:ascii="Bookman Old Style" w:hAnsi="Bookman Old Style"/>
        </w:rPr>
        <w:t>These findings demonstrate that working students, despite confronting significant obstacles, are more likely to maintain their academic standing and strive towards their long-term objectives. This underscores the ongoing relevance of previous research and increases awareness of their resilience</w:t>
      </w:r>
      <w:r w:rsidR="00984654" w:rsidRPr="00B8671B">
        <w:rPr>
          <w:rFonts w:ascii="Bookman Old Style" w:hAnsi="Bookman Old Style"/>
        </w:rPr>
        <w:t>.</w:t>
      </w:r>
    </w:p>
    <w:p w14:paraId="5B5CDB02" w14:textId="77777777" w:rsidR="00A4203E" w:rsidRPr="00B8671B" w:rsidRDefault="00A4203E">
      <w:pPr>
        <w:jc w:val="both"/>
        <w:rPr>
          <w:rFonts w:ascii="Bookman Old Style" w:hAnsi="Bookman Old Style"/>
          <w:b/>
          <w:i/>
        </w:rPr>
      </w:pPr>
    </w:p>
    <w:p w14:paraId="10E0EECF" w14:textId="77777777" w:rsidR="000A148F" w:rsidRPr="00B8671B" w:rsidRDefault="00C64762" w:rsidP="00DA2271">
      <w:pPr>
        <w:jc w:val="center"/>
        <w:rPr>
          <w:rFonts w:ascii="Bookman Old Style" w:hAnsi="Bookman Old Style"/>
          <w:b/>
        </w:rPr>
      </w:pPr>
      <w:r w:rsidRPr="00B8671B">
        <w:rPr>
          <w:rFonts w:ascii="Bookman Old Style" w:hAnsi="Bookman Old Style"/>
          <w:b/>
        </w:rPr>
        <w:lastRenderedPageBreak/>
        <w:t>CHAPTER III</w:t>
      </w:r>
    </w:p>
    <w:p w14:paraId="203641EF" w14:textId="77777777" w:rsidR="000A148F" w:rsidRPr="00B8671B" w:rsidRDefault="00C64762">
      <w:pPr>
        <w:jc w:val="center"/>
        <w:rPr>
          <w:rFonts w:ascii="Bookman Old Style" w:hAnsi="Bookman Old Style"/>
          <w:b/>
        </w:rPr>
      </w:pPr>
      <w:r w:rsidRPr="00B8671B">
        <w:rPr>
          <w:rFonts w:ascii="Bookman Old Style" w:hAnsi="Bookman Old Style"/>
          <w:b/>
        </w:rPr>
        <w:t>METHODOLOGY</w:t>
      </w:r>
    </w:p>
    <w:p w14:paraId="5C8C3348" w14:textId="77777777" w:rsidR="000A148F" w:rsidRPr="00B8671B" w:rsidRDefault="00C64762">
      <w:pPr>
        <w:autoSpaceDE w:val="0"/>
        <w:autoSpaceDN w:val="0"/>
        <w:adjustRightInd w:val="0"/>
        <w:ind w:firstLine="720"/>
        <w:jc w:val="both"/>
        <w:rPr>
          <w:rFonts w:ascii="Bookman Old Style" w:hAnsi="Bookman Old Style"/>
          <w:szCs w:val="24"/>
        </w:rPr>
      </w:pPr>
      <w:r w:rsidRPr="00B8671B">
        <w:rPr>
          <w:rFonts w:ascii="Bookman Old Style" w:hAnsi="Bookman Old Style"/>
          <w:szCs w:val="24"/>
        </w:rPr>
        <w:t>This chapter reveals the methods of research to be employed by the researcher in conducting the study which includes the research design, research locale, research instrument, population and sampling, data construction procedure, analysis of information, and ethical considerations.</w:t>
      </w:r>
    </w:p>
    <w:p w14:paraId="0998399C" w14:textId="77777777" w:rsidR="000A148F" w:rsidRPr="00B8671B" w:rsidRDefault="000A148F">
      <w:pPr>
        <w:autoSpaceDE w:val="0"/>
        <w:autoSpaceDN w:val="0"/>
        <w:adjustRightInd w:val="0"/>
        <w:jc w:val="both"/>
        <w:rPr>
          <w:rFonts w:ascii="Bookman Old Style" w:hAnsi="Bookman Old Style"/>
          <w:szCs w:val="24"/>
        </w:rPr>
      </w:pPr>
    </w:p>
    <w:p w14:paraId="2FE6D117" w14:textId="77777777" w:rsidR="000A148F" w:rsidRPr="00B8671B" w:rsidRDefault="00C64762">
      <w:pPr>
        <w:jc w:val="both"/>
        <w:rPr>
          <w:rFonts w:ascii="Bookman Old Style" w:hAnsi="Bookman Old Style"/>
          <w:b/>
        </w:rPr>
      </w:pPr>
      <w:r w:rsidRPr="00B8671B">
        <w:rPr>
          <w:rFonts w:ascii="Bookman Old Style" w:hAnsi="Bookman Old Style"/>
          <w:b/>
        </w:rPr>
        <w:t>Research Design</w:t>
      </w:r>
    </w:p>
    <w:p w14:paraId="1D90FEBC" w14:textId="144AB44B" w:rsidR="00D60EF5" w:rsidRPr="00A4203E" w:rsidRDefault="00C64762" w:rsidP="00A4203E">
      <w:pPr>
        <w:ind w:firstLineChars="200" w:firstLine="480"/>
        <w:jc w:val="both"/>
        <w:rPr>
          <w:rFonts w:ascii="Bookman Old Style" w:hAnsi="Bookman Old Style"/>
        </w:rPr>
      </w:pPr>
      <w:r w:rsidRPr="00B8671B">
        <w:rPr>
          <w:rFonts w:ascii="Bookman Old Style" w:hAnsi="Bookman Old Style"/>
        </w:rPr>
        <w:t xml:space="preserve">This research is conducting qualitative research.  According to Bhandari (2020). Qualitative research involves collecting and analyzing non-numerical data (e.g., text, video, or audio) to understand concepts, opinions, or experiences.  Qualitative research is appropriate for research that is conducted about the experience of individuals. Also, to understand deep insights into people's behavior, attitude, and social processes, this research used phenomenology. Phenomenology is a form of qualitative research that focuses on the study of an individual's lived experiences within the world. Although it is a powerful approach for inquiry, the nature of this methodology is often intimidating to HPE research (Neubauer et al., 2019). The qualitative approach of phenomenology is ideal for investigating the multifaceted experiences of </w:t>
      </w:r>
      <w:r w:rsidRPr="00B8671B">
        <w:rPr>
          <w:rFonts w:ascii="Bookman Old Style" w:hAnsi="Bookman Old Style"/>
        </w:rPr>
        <w:lastRenderedPageBreak/>
        <w:t>part-time working students because it prioritizes individual perspectives, in-depth analysis, and the interpretation of those experiences.</w:t>
      </w:r>
    </w:p>
    <w:p w14:paraId="02C00ED7" w14:textId="77777777" w:rsidR="000A148F" w:rsidRPr="00B8671B" w:rsidRDefault="000A148F">
      <w:pPr>
        <w:jc w:val="both"/>
        <w:rPr>
          <w:rFonts w:ascii="Bookman Old Style" w:hAnsi="Bookman Old Style"/>
          <w:b/>
        </w:rPr>
      </w:pPr>
    </w:p>
    <w:p w14:paraId="1D05FDD6" w14:textId="77777777" w:rsidR="000A148F" w:rsidRPr="00B8671B" w:rsidRDefault="00C64762">
      <w:pPr>
        <w:jc w:val="both"/>
        <w:rPr>
          <w:rFonts w:ascii="Bookman Old Style" w:hAnsi="Bookman Old Style"/>
          <w:b/>
        </w:rPr>
      </w:pPr>
      <w:r w:rsidRPr="00B8671B">
        <w:rPr>
          <w:rFonts w:ascii="Bookman Old Style" w:hAnsi="Bookman Old Style"/>
          <w:b/>
        </w:rPr>
        <w:t>Research Locale</w:t>
      </w:r>
    </w:p>
    <w:p w14:paraId="09E7C946"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The research was conducted in Silang, Cavite, which is located in the Calabarzon region.  Silang, Cavite, is a municipality situated in the province of Cavite, Philippines.  It is located in the southern part of the province, approximately 45 kilometers south of Manila, and is known for its agricultural industry.  Specifically, the barangay</w:t>
      </w:r>
      <w:r w:rsidRPr="00B8671B">
        <w:rPr>
          <w:rFonts w:ascii="Bookman Old Style" w:hAnsi="Bookman Old Style"/>
          <w:lang w:val="en-PH"/>
        </w:rPr>
        <w:t xml:space="preserve"> </w:t>
      </w:r>
      <w:r w:rsidRPr="00B8671B">
        <w:rPr>
          <w:rFonts w:ascii="Bookman Old Style" w:hAnsi="Bookman Old Style"/>
        </w:rPr>
        <w:t xml:space="preserve">included in this study are </w:t>
      </w:r>
      <w:proofErr w:type="spellStart"/>
      <w:r w:rsidRPr="00B8671B">
        <w:rPr>
          <w:rFonts w:ascii="Bookman Old Style" w:hAnsi="Bookman Old Style"/>
        </w:rPr>
        <w:t>Hukay</w:t>
      </w:r>
      <w:proofErr w:type="spellEnd"/>
      <w:r w:rsidRPr="00B8671B">
        <w:rPr>
          <w:rFonts w:ascii="Bookman Old Style" w:hAnsi="Bookman Old Style"/>
        </w:rPr>
        <w:t xml:space="preserve">, </w:t>
      </w:r>
      <w:proofErr w:type="spellStart"/>
      <w:r w:rsidRPr="00B8671B">
        <w:rPr>
          <w:rFonts w:ascii="Bookman Old Style" w:hAnsi="Bookman Old Style"/>
        </w:rPr>
        <w:t>Munting</w:t>
      </w:r>
      <w:proofErr w:type="spellEnd"/>
      <w:r w:rsidRPr="00B8671B">
        <w:rPr>
          <w:rFonts w:ascii="Bookman Old Style" w:hAnsi="Bookman Old Style"/>
        </w:rPr>
        <w:t xml:space="preserve"> Ilog, </w:t>
      </w:r>
      <w:proofErr w:type="spellStart"/>
      <w:r w:rsidRPr="00B8671B">
        <w:rPr>
          <w:rFonts w:ascii="Bookman Old Style" w:hAnsi="Bookman Old Style"/>
        </w:rPr>
        <w:t>Biluso</w:t>
      </w:r>
      <w:proofErr w:type="spellEnd"/>
      <w:r w:rsidRPr="00B8671B">
        <w:rPr>
          <w:rFonts w:ascii="Bookman Old Style" w:hAnsi="Bookman Old Style"/>
        </w:rPr>
        <w:t xml:space="preserve">, </w:t>
      </w:r>
      <w:proofErr w:type="spellStart"/>
      <w:r w:rsidRPr="00B8671B">
        <w:rPr>
          <w:rFonts w:ascii="Bookman Old Style" w:hAnsi="Bookman Old Style"/>
        </w:rPr>
        <w:t>Adlas</w:t>
      </w:r>
      <w:proofErr w:type="spellEnd"/>
      <w:r w:rsidRPr="00B8671B">
        <w:rPr>
          <w:rFonts w:ascii="Bookman Old Style" w:hAnsi="Bookman Old Style"/>
        </w:rPr>
        <w:t xml:space="preserve">, </w:t>
      </w:r>
      <w:proofErr w:type="spellStart"/>
      <w:r w:rsidRPr="00B8671B">
        <w:rPr>
          <w:rFonts w:ascii="Bookman Old Style" w:hAnsi="Bookman Old Style"/>
        </w:rPr>
        <w:t>Tibig</w:t>
      </w:r>
      <w:proofErr w:type="spellEnd"/>
      <w:r w:rsidRPr="00B8671B">
        <w:rPr>
          <w:rFonts w:ascii="Bookman Old Style" w:hAnsi="Bookman Old Style"/>
        </w:rPr>
        <w:t xml:space="preserve">, and </w:t>
      </w:r>
      <w:proofErr w:type="spellStart"/>
      <w:r w:rsidRPr="00B8671B">
        <w:rPr>
          <w:rFonts w:ascii="Bookman Old Style" w:hAnsi="Bookman Old Style"/>
        </w:rPr>
        <w:t>Tatiao</w:t>
      </w:r>
      <w:proofErr w:type="spellEnd"/>
      <w:r w:rsidRPr="00B8671B">
        <w:rPr>
          <w:rFonts w:ascii="Bookman Old Style" w:hAnsi="Bookman Old Style"/>
        </w:rPr>
        <w:t>.</w:t>
      </w:r>
    </w:p>
    <w:p w14:paraId="1C213456" w14:textId="77777777" w:rsidR="000A148F" w:rsidRPr="00B8671B" w:rsidRDefault="000A148F">
      <w:pPr>
        <w:ind w:firstLineChars="200" w:firstLine="480"/>
        <w:jc w:val="both"/>
        <w:rPr>
          <w:rFonts w:ascii="Bookman Old Style" w:hAnsi="Bookman Old Style"/>
        </w:rPr>
      </w:pPr>
    </w:p>
    <w:p w14:paraId="40E179AB" w14:textId="77777777" w:rsidR="000A148F" w:rsidRPr="00B8671B" w:rsidRDefault="00C64762">
      <w:pPr>
        <w:jc w:val="both"/>
        <w:rPr>
          <w:rFonts w:ascii="Bookman Old Style" w:hAnsi="Bookman Old Style"/>
        </w:rPr>
      </w:pPr>
      <w:r w:rsidRPr="00B8671B">
        <w:rPr>
          <w:rFonts w:ascii="Bookman Old Style" w:hAnsi="Bookman Old Style"/>
          <w:b/>
        </w:rPr>
        <w:t>Population and Sample</w:t>
      </w:r>
    </w:p>
    <w:p w14:paraId="25057854" w14:textId="77777777" w:rsidR="000A148F" w:rsidRPr="00B8671B" w:rsidRDefault="00C64762">
      <w:pPr>
        <w:jc w:val="both"/>
        <w:rPr>
          <w:rFonts w:ascii="Bookman Old Style" w:hAnsi="Bookman Old Style"/>
        </w:rPr>
      </w:pPr>
      <w:r w:rsidRPr="00B8671B">
        <w:rPr>
          <w:rFonts w:ascii="Bookman Old Style" w:hAnsi="Bookman Old Style"/>
          <w:b/>
        </w:rPr>
        <w:t xml:space="preserve">      </w:t>
      </w:r>
      <w:r w:rsidRPr="00B8671B">
        <w:rPr>
          <w:rFonts w:ascii="Bookman Old Style" w:hAnsi="Bookman Old Style"/>
        </w:rPr>
        <w:t xml:space="preserve"> The population of working students in Silang comprises approximately 8% of the college-age population, equivalent to 216,000 students who take on part-time jobs. However, only 25 participants, who balance their academic responsibilities with employment, are the focus of this research study.</w:t>
      </w:r>
    </w:p>
    <w:p w14:paraId="5DE5F4DF" w14:textId="77777777" w:rsidR="000A148F" w:rsidRPr="00B8671B" w:rsidRDefault="000A148F">
      <w:pPr>
        <w:jc w:val="both"/>
        <w:rPr>
          <w:rFonts w:ascii="Bookman Old Style" w:hAnsi="Bookman Old Style"/>
        </w:rPr>
      </w:pPr>
    </w:p>
    <w:p w14:paraId="59EFFE5B"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The study's participants are college students who have part-time jobs to fulfill their responsibilities. The majority of participants are between 17-20 years old, with some older than 20. In terms of gender </w:t>
      </w:r>
      <w:r w:rsidRPr="00B8671B">
        <w:rPr>
          <w:rFonts w:ascii="Bookman Old Style" w:hAnsi="Bookman Old Style"/>
        </w:rPr>
        <w:lastRenderedPageBreak/>
        <w:t>distribution, male working students outnumber female working students, with 18 male participants and 7 female participants.</w:t>
      </w:r>
    </w:p>
    <w:p w14:paraId="66FDBFC0" w14:textId="77777777" w:rsidR="000A148F" w:rsidRPr="00B8671B" w:rsidRDefault="000A148F">
      <w:pPr>
        <w:jc w:val="both"/>
        <w:rPr>
          <w:rFonts w:ascii="Bookman Old Style" w:hAnsi="Bookman Old Style"/>
        </w:rPr>
      </w:pPr>
    </w:p>
    <w:p w14:paraId="2FB208A9"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 xml:space="preserve">The participants are distributed across several barangay in Silang: </w:t>
      </w:r>
      <w:proofErr w:type="spellStart"/>
      <w:r w:rsidRPr="00B8671B">
        <w:rPr>
          <w:rFonts w:ascii="Bookman Old Style" w:hAnsi="Bookman Old Style"/>
        </w:rPr>
        <w:t>Munting</w:t>
      </w:r>
      <w:proofErr w:type="spellEnd"/>
      <w:r w:rsidRPr="00B8671B">
        <w:rPr>
          <w:rFonts w:ascii="Bookman Old Style" w:hAnsi="Bookman Old Style"/>
        </w:rPr>
        <w:t xml:space="preserve"> Ilog (12 participants), </w:t>
      </w:r>
      <w:proofErr w:type="spellStart"/>
      <w:r w:rsidRPr="00B8671B">
        <w:rPr>
          <w:rFonts w:ascii="Bookman Old Style" w:hAnsi="Bookman Old Style"/>
        </w:rPr>
        <w:t>Hukay</w:t>
      </w:r>
      <w:proofErr w:type="spellEnd"/>
      <w:r w:rsidRPr="00B8671B">
        <w:rPr>
          <w:rFonts w:ascii="Bookman Old Style" w:hAnsi="Bookman Old Style"/>
        </w:rPr>
        <w:t xml:space="preserve"> (6 participants), </w:t>
      </w:r>
      <w:proofErr w:type="spellStart"/>
      <w:r w:rsidRPr="00B8671B">
        <w:rPr>
          <w:rFonts w:ascii="Bookman Old Style" w:hAnsi="Bookman Old Style"/>
        </w:rPr>
        <w:t>Malaking</w:t>
      </w:r>
      <w:proofErr w:type="spellEnd"/>
      <w:r w:rsidRPr="00B8671B">
        <w:rPr>
          <w:rFonts w:ascii="Bookman Old Style" w:hAnsi="Bookman Old Style"/>
        </w:rPr>
        <w:t xml:space="preserve"> </w:t>
      </w:r>
      <w:proofErr w:type="spellStart"/>
      <w:r w:rsidRPr="00B8671B">
        <w:rPr>
          <w:rFonts w:ascii="Bookman Old Style" w:hAnsi="Bookman Old Style"/>
        </w:rPr>
        <w:t>Tatiao</w:t>
      </w:r>
      <w:proofErr w:type="spellEnd"/>
      <w:r w:rsidRPr="00B8671B">
        <w:rPr>
          <w:rFonts w:ascii="Bookman Old Style" w:hAnsi="Bookman Old Style"/>
        </w:rPr>
        <w:t xml:space="preserve"> (2 participants), </w:t>
      </w:r>
      <w:proofErr w:type="spellStart"/>
      <w:r w:rsidRPr="00B8671B">
        <w:rPr>
          <w:rFonts w:ascii="Bookman Old Style" w:hAnsi="Bookman Old Style"/>
        </w:rPr>
        <w:t>Tibig</w:t>
      </w:r>
      <w:proofErr w:type="spellEnd"/>
      <w:r w:rsidRPr="00B8671B">
        <w:rPr>
          <w:rFonts w:ascii="Bookman Old Style" w:hAnsi="Bookman Old Style"/>
        </w:rPr>
        <w:t xml:space="preserve"> (2 participants), and </w:t>
      </w:r>
      <w:proofErr w:type="spellStart"/>
      <w:r w:rsidRPr="00B8671B">
        <w:rPr>
          <w:rFonts w:ascii="Bookman Old Style" w:hAnsi="Bookman Old Style"/>
        </w:rPr>
        <w:t>Biluso</w:t>
      </w:r>
      <w:proofErr w:type="spellEnd"/>
      <w:r w:rsidRPr="00B8671B">
        <w:rPr>
          <w:rFonts w:ascii="Bookman Old Style" w:hAnsi="Bookman Old Style"/>
        </w:rPr>
        <w:t xml:space="preserve"> (3 participants).</w:t>
      </w:r>
    </w:p>
    <w:p w14:paraId="469F798C" w14:textId="77777777" w:rsidR="00DA2271" w:rsidRDefault="00DA2271">
      <w:pPr>
        <w:jc w:val="both"/>
        <w:rPr>
          <w:rFonts w:ascii="Bookman Old Style" w:hAnsi="Bookman Old Style"/>
          <w:b/>
        </w:rPr>
      </w:pPr>
    </w:p>
    <w:p w14:paraId="7A729193" w14:textId="77777777" w:rsidR="000A148F" w:rsidRPr="00B8671B" w:rsidRDefault="00C64762">
      <w:pPr>
        <w:jc w:val="both"/>
        <w:rPr>
          <w:rFonts w:ascii="Bookman Old Style" w:hAnsi="Bookman Old Style"/>
          <w:b/>
        </w:rPr>
      </w:pPr>
      <w:r w:rsidRPr="00B8671B">
        <w:rPr>
          <w:rFonts w:ascii="Bookman Old Style" w:hAnsi="Bookman Old Style"/>
          <w:b/>
        </w:rPr>
        <w:t>Sampling Technique</w:t>
      </w:r>
    </w:p>
    <w:p w14:paraId="1847A0FA"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This research uses purposive sampling in choosing the participant. Purposive sampling refers to a group of non-probability sampling techniques in which units are selected because they have characteristics, and purposive sampling (Kassiani Nikolopoulou, 2022). It relies on the researchers judgment and knowledge to identify individuals or cases that will likely yield valuable insight. In this study, the criteria for choosing participants were:</w:t>
      </w:r>
    </w:p>
    <w:p w14:paraId="0EF751F1" w14:textId="77777777" w:rsidR="000A148F" w:rsidRPr="00B8671B" w:rsidRDefault="000A148F" w:rsidP="005B55F1">
      <w:pPr>
        <w:ind w:left="480"/>
        <w:jc w:val="both"/>
        <w:rPr>
          <w:rFonts w:ascii="Bookman Old Style" w:hAnsi="Bookman Old Style"/>
        </w:rPr>
      </w:pPr>
    </w:p>
    <w:p w14:paraId="410F4A17" w14:textId="0CDB9F0F" w:rsidR="000A148F" w:rsidRPr="009A592A" w:rsidRDefault="00C64762" w:rsidP="009A592A">
      <w:pPr>
        <w:pStyle w:val="ListParagraph"/>
        <w:numPr>
          <w:ilvl w:val="0"/>
          <w:numId w:val="4"/>
        </w:numPr>
        <w:jc w:val="both"/>
        <w:rPr>
          <w:rFonts w:ascii="Bookman Old Style" w:hAnsi="Bookman Old Style"/>
        </w:rPr>
      </w:pPr>
      <w:r w:rsidRPr="009A592A">
        <w:rPr>
          <w:rFonts w:ascii="Bookman Old Style" w:hAnsi="Bookman Old Style"/>
        </w:rPr>
        <w:t>Employment: The participants should be employed, having part-time jobs.</w:t>
      </w:r>
    </w:p>
    <w:p w14:paraId="029A2F66" w14:textId="769A01A1" w:rsidR="000A148F" w:rsidRPr="009A592A" w:rsidRDefault="00C64762" w:rsidP="009A592A">
      <w:pPr>
        <w:pStyle w:val="ListParagraph"/>
        <w:numPr>
          <w:ilvl w:val="0"/>
          <w:numId w:val="4"/>
        </w:numPr>
        <w:jc w:val="both"/>
        <w:rPr>
          <w:rFonts w:ascii="Bookman Old Style" w:hAnsi="Bookman Old Style"/>
        </w:rPr>
      </w:pPr>
      <w:r w:rsidRPr="009A592A">
        <w:rPr>
          <w:rFonts w:ascii="Bookman Old Style" w:hAnsi="Bookman Old Style"/>
        </w:rPr>
        <w:t>Education: The participant should be a college student.</w:t>
      </w:r>
    </w:p>
    <w:p w14:paraId="701903C4" w14:textId="0C61A654" w:rsidR="000A148F" w:rsidRPr="009A592A" w:rsidRDefault="00C64762" w:rsidP="009A592A">
      <w:pPr>
        <w:pStyle w:val="ListParagraph"/>
        <w:numPr>
          <w:ilvl w:val="0"/>
          <w:numId w:val="4"/>
        </w:numPr>
        <w:jc w:val="both"/>
        <w:rPr>
          <w:rFonts w:ascii="Bookman Old Style" w:hAnsi="Bookman Old Style"/>
          <w:b/>
        </w:rPr>
      </w:pPr>
      <w:r w:rsidRPr="009A592A">
        <w:rPr>
          <w:rFonts w:ascii="Bookman Old Style" w:hAnsi="Bookman Old Style"/>
        </w:rPr>
        <w:t>Location: The participants location should be at Silang, Cavite.</w:t>
      </w:r>
    </w:p>
    <w:p w14:paraId="0AB25A63" w14:textId="77777777" w:rsidR="000A148F" w:rsidRDefault="000A148F">
      <w:pPr>
        <w:jc w:val="both"/>
        <w:rPr>
          <w:rFonts w:ascii="Bookman Old Style" w:hAnsi="Bookman Old Style"/>
          <w:b/>
        </w:rPr>
      </w:pPr>
    </w:p>
    <w:p w14:paraId="6F06DAC8" w14:textId="77777777" w:rsidR="00DA2271" w:rsidRPr="00B8671B" w:rsidRDefault="00DA2271">
      <w:pPr>
        <w:jc w:val="both"/>
        <w:rPr>
          <w:rFonts w:ascii="Bookman Old Style" w:hAnsi="Bookman Old Style"/>
          <w:b/>
        </w:rPr>
      </w:pPr>
    </w:p>
    <w:p w14:paraId="77424CD2" w14:textId="77777777" w:rsidR="000A148F" w:rsidRPr="00B8671B" w:rsidRDefault="00C64762">
      <w:pPr>
        <w:jc w:val="both"/>
        <w:rPr>
          <w:rFonts w:ascii="Bookman Old Style" w:hAnsi="Bookman Old Style"/>
          <w:b/>
        </w:rPr>
      </w:pPr>
      <w:r w:rsidRPr="00B8671B">
        <w:rPr>
          <w:rFonts w:ascii="Bookman Old Style" w:hAnsi="Bookman Old Style"/>
          <w:b/>
        </w:rPr>
        <w:lastRenderedPageBreak/>
        <w:t>Research Instrument</w:t>
      </w:r>
    </w:p>
    <w:p w14:paraId="458A11B8" w14:textId="77777777" w:rsidR="000A148F" w:rsidRPr="00B8671B" w:rsidRDefault="00C64762">
      <w:pPr>
        <w:ind w:firstLineChars="200" w:firstLine="480"/>
        <w:jc w:val="both"/>
        <w:rPr>
          <w:rFonts w:ascii="Bookman Old Style" w:hAnsi="Bookman Old Style"/>
          <w:b/>
        </w:rPr>
      </w:pPr>
      <w:r w:rsidRPr="00B8671B">
        <w:rPr>
          <w:rFonts w:ascii="Bookman Old Style" w:hAnsi="Bookman Old Style"/>
        </w:rPr>
        <w:t>In this study, the researcher used thematic analysis. Thematic analysis is a highly popular technique among qualitative researchers for analyzing qualitative data, which usually comprises thick descriptive data. However, the application and use of thematic analysis have also involved complications due to confusion regarding the final outcomes' presentation as a conceptual model (Naeem, 2023).</w:t>
      </w:r>
    </w:p>
    <w:p w14:paraId="5CD69C61" w14:textId="77777777" w:rsidR="000A148F" w:rsidRPr="00B8671B" w:rsidRDefault="000A148F" w:rsidP="00C64762">
      <w:pPr>
        <w:ind w:firstLineChars="200" w:firstLine="489"/>
        <w:jc w:val="both"/>
        <w:rPr>
          <w:rFonts w:ascii="Bookman Old Style" w:hAnsi="Bookman Old Style"/>
          <w:b/>
        </w:rPr>
      </w:pPr>
    </w:p>
    <w:p w14:paraId="303A1B97" w14:textId="77777777" w:rsidR="000A148F" w:rsidRPr="00B8671B" w:rsidRDefault="00C64762">
      <w:pPr>
        <w:jc w:val="both"/>
        <w:rPr>
          <w:rFonts w:ascii="Bookman Old Style" w:hAnsi="Bookman Old Style"/>
          <w:b/>
        </w:rPr>
      </w:pPr>
      <w:r w:rsidRPr="00B8671B">
        <w:rPr>
          <w:rFonts w:ascii="Bookman Old Style" w:hAnsi="Bookman Old Style"/>
          <w:b/>
          <w:noProof/>
        </w:rPr>
        <mc:AlternateContent>
          <mc:Choice Requires="wps">
            <w:drawing>
              <wp:anchor distT="0" distB="0" distL="0" distR="0" simplePos="0" relativeHeight="2" behindDoc="0" locked="0" layoutInCell="1" allowOverlap="1" wp14:anchorId="23CB8E50" wp14:editId="531F55F9">
                <wp:simplePos x="0" y="0"/>
                <wp:positionH relativeFrom="column">
                  <wp:posOffset>4678045</wp:posOffset>
                </wp:positionH>
                <wp:positionV relativeFrom="paragraph">
                  <wp:posOffset>955040</wp:posOffset>
                </wp:positionV>
                <wp:extent cx="594359" cy="125730"/>
                <wp:effectExtent l="6350" t="6350" r="8890" b="7620"/>
                <wp:wrapNone/>
                <wp:docPr id="102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59" cy="125730"/>
                        </a:xfrm>
                        <a:prstGeom prst="rect">
                          <a:avLst/>
                        </a:prstGeom>
                        <a:solidFill>
                          <a:srgbClr val="FFFFFF"/>
                        </a:solidFill>
                        <a:ln w="12700" cap="flat" cmpd="sng">
                          <a:solidFill>
                            <a:srgbClr val="FFFFFF"/>
                          </a:solidFill>
                          <a:prstDash val="solid"/>
                          <a:miter/>
                          <a:headEnd type="none" w="med" len="med"/>
                          <a:tailEnd type="none" w="med" len="med"/>
                        </a:ln>
                      </wps:spPr>
                      <wps:bodyPr>
                        <a:prstTxWarp prst="textNoShape">
                          <a:avLst/>
                        </a:prstTxWarp>
                      </wps:bodyPr>
                    </wps:wsp>
                  </a:graphicData>
                </a:graphic>
              </wp:anchor>
            </w:drawing>
          </mc:Choice>
          <mc:Fallback xmlns:wpsCustomData="http://www.wps.cn/officeDocument/2013/wpsCustomData" xmlns:mv="urn:schemas-microsoft-com:mac:vml" xmlns:mo="http://schemas.microsoft.com/office/mac/office/2008/main">
            <w:pict>
              <v:rect id="1026" fillcolor="white" stroked="t" style="position:absolute;margin-left:368.35pt;margin-top:75.2pt;width:46.8pt;height:9.9pt;z-index:2;mso-position-horizontal-relative:text;mso-position-vertical-relative:text;mso-width-relative:page;mso-height-relative:page;mso-wrap-distance-left:0.0pt;mso-wrap-distance-right:0.0pt;visibility:visible;">
                <v:stroke joinstyle="miter" color="white" weight="1.0pt"/>
                <v:fill/>
              </v:rect>
            </w:pict>
          </mc:Fallback>
        </mc:AlternateContent>
      </w:r>
      <w:r w:rsidRPr="00B8671B">
        <w:rPr>
          <w:rFonts w:ascii="Bookman Old Style" w:hAnsi="Bookman Old Style"/>
          <w:b/>
        </w:rPr>
        <w:t>Data Construction Procedure</w:t>
      </w:r>
    </w:p>
    <w:p w14:paraId="40414E57"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To gather data, the researcher used interviews. The researchers prepared questions for the interviewees, which were then approved by their practical teacher. Afterward, the researchers searched for college working students residing in the Silang area. Once respondents were identified, the researcher scheduled an appointment.</w:t>
      </w:r>
    </w:p>
    <w:p w14:paraId="24673B52" w14:textId="77777777" w:rsidR="000A148F" w:rsidRPr="00B8671B" w:rsidRDefault="000A148F">
      <w:pPr>
        <w:ind w:firstLineChars="200" w:firstLine="480"/>
        <w:jc w:val="both"/>
        <w:rPr>
          <w:rFonts w:ascii="Bookman Old Style" w:hAnsi="Bookman Old Style"/>
        </w:rPr>
      </w:pPr>
    </w:p>
    <w:p w14:paraId="275B78DB"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t>Before the interview, the researchers prepared hard copies of the questions and informed consent forms. At the beginning of the interview, the researchers obtained the respondents' consent by asking them to sign the consent form and fill out their profile. Respondents were also given the option to choose whether they wanted their face recorded or have the camera positioned behind them.</w:t>
      </w:r>
    </w:p>
    <w:p w14:paraId="7B3828A5" w14:textId="77777777" w:rsidR="000A148F" w:rsidRPr="00B8671B" w:rsidRDefault="000A148F">
      <w:pPr>
        <w:ind w:firstLineChars="200" w:firstLine="480"/>
        <w:jc w:val="both"/>
        <w:rPr>
          <w:rFonts w:ascii="Bookman Old Style" w:hAnsi="Bookman Old Style"/>
        </w:rPr>
      </w:pPr>
    </w:p>
    <w:p w14:paraId="347C3FE6"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lastRenderedPageBreak/>
        <w:t>During the interview, the researchers asked 14 questions, which were translated into Filipino to facilitate understanding and response. After the interview, the researcher checked the video recording to ensure its completeness and then uploaded it to a Google Drive folder prepared by their research leader.</w:t>
      </w:r>
    </w:p>
    <w:p w14:paraId="1DAC1B12" w14:textId="77777777" w:rsidR="000A148F" w:rsidRPr="00B8671B" w:rsidRDefault="000A148F">
      <w:pPr>
        <w:ind w:firstLineChars="200" w:firstLine="480"/>
        <w:jc w:val="both"/>
        <w:rPr>
          <w:rFonts w:ascii="Bookman Old Style" w:hAnsi="Bookman Old Style"/>
        </w:rPr>
      </w:pPr>
    </w:p>
    <w:p w14:paraId="6E974413" w14:textId="77777777" w:rsidR="000A148F" w:rsidRPr="00B8671B" w:rsidRDefault="00C64762">
      <w:pPr>
        <w:jc w:val="both"/>
        <w:rPr>
          <w:rFonts w:ascii="Bookman Old Style" w:hAnsi="Bookman Old Style"/>
          <w:b/>
          <w:bCs/>
          <w:i/>
        </w:rPr>
      </w:pPr>
      <w:r w:rsidRPr="00B8671B">
        <w:rPr>
          <w:rFonts w:ascii="Bookman Old Style" w:hAnsi="Bookman Old Style"/>
          <w:b/>
          <w:bCs/>
          <w:szCs w:val="24"/>
        </w:rPr>
        <w:t>Analysis of Information</w:t>
      </w:r>
      <w:r w:rsidRPr="00B8671B">
        <w:rPr>
          <w:rFonts w:ascii="Bookman Old Style" w:hAnsi="Bookman Old Style"/>
          <w:b/>
          <w:bCs/>
        </w:rPr>
        <w:tab/>
      </w:r>
    </w:p>
    <w:p w14:paraId="3C1B7222" w14:textId="77777777" w:rsidR="000A148F" w:rsidRPr="00B8671B" w:rsidRDefault="00C64762">
      <w:pPr>
        <w:ind w:firstLineChars="200" w:firstLine="480"/>
        <w:jc w:val="both"/>
        <w:rPr>
          <w:rFonts w:ascii="Bookman Old Style" w:hAnsi="Bookman Old Style"/>
          <w:b/>
          <w:bCs/>
          <w:i/>
        </w:rPr>
      </w:pPr>
      <w:r w:rsidRPr="00B8671B">
        <w:rPr>
          <w:rFonts w:ascii="Bookman Old Style" w:hAnsi="Bookman Old Style"/>
        </w:rPr>
        <w:t>In this study, the researcher used thematic analysis. Thematic analysis is a highly popular technique among qualitative researchers for analyzing qualitative data, which usually comprises thick descriptive data. However, the application and use of thematic analysis have also involved complications due to confusion regarding the final outcomes' presentation as a conceptual model (Naeem, 2023).</w:t>
      </w:r>
    </w:p>
    <w:p w14:paraId="03F6451E" w14:textId="77777777" w:rsidR="000A148F" w:rsidRPr="00B8671B" w:rsidRDefault="000A148F">
      <w:pPr>
        <w:jc w:val="both"/>
        <w:rPr>
          <w:rFonts w:ascii="Bookman Old Style" w:hAnsi="Bookman Old Style"/>
          <w:b/>
          <w:bCs/>
          <w:i/>
        </w:rPr>
      </w:pPr>
    </w:p>
    <w:p w14:paraId="652AB605" w14:textId="75040C36" w:rsidR="000A148F" w:rsidRPr="00B8671B" w:rsidRDefault="00C64762">
      <w:pPr>
        <w:jc w:val="both"/>
        <w:rPr>
          <w:rFonts w:ascii="Bookman Old Style" w:hAnsi="Bookman Old Style"/>
        </w:rPr>
      </w:pPr>
      <w:r w:rsidRPr="00B8671B">
        <w:rPr>
          <w:rFonts w:ascii="Bookman Old Style" w:hAnsi="Bookman Old Style"/>
        </w:rPr>
        <w:t xml:space="preserve">        In this research, the researchers listed the respondents' responses through listening and observing the interviews in the video they recorded. After listening, they wrote down everything that was said and answered by their interviewees. After the researchers wrote down the statements and responses of their interviewees, they proceeded to the coding step, where the members combined and highlighted similar responses with the same color and used a different color for dissimilar responses.</w:t>
      </w:r>
    </w:p>
    <w:p w14:paraId="3295D21B" w14:textId="77777777" w:rsidR="000A148F" w:rsidRPr="00B8671B" w:rsidRDefault="00C64762">
      <w:pPr>
        <w:ind w:firstLineChars="200" w:firstLine="480"/>
        <w:jc w:val="both"/>
        <w:rPr>
          <w:rFonts w:ascii="Bookman Old Style" w:hAnsi="Bookman Old Style"/>
        </w:rPr>
      </w:pPr>
      <w:r w:rsidRPr="00B8671B">
        <w:rPr>
          <w:rFonts w:ascii="Bookman Old Style" w:hAnsi="Bookman Old Style"/>
        </w:rPr>
        <w:lastRenderedPageBreak/>
        <w:t>After coding, the researchers paired up in twos to examine the answers they obtained from their interviewees, checking each number to see where the answers matched and writing them down on a separate paper for easier understanding. For each matching number, they added a label to indicate what it was about, making it easier to understand.</w:t>
      </w:r>
    </w:p>
    <w:p w14:paraId="38AA2C0D" w14:textId="77777777" w:rsidR="000A148F" w:rsidRPr="00B8671B" w:rsidRDefault="000A148F">
      <w:pPr>
        <w:jc w:val="both"/>
        <w:rPr>
          <w:rFonts w:ascii="Bookman Old Style" w:hAnsi="Bookman Old Style"/>
        </w:rPr>
      </w:pPr>
    </w:p>
    <w:p w14:paraId="7368CB2E" w14:textId="61693224" w:rsidR="000A148F" w:rsidRPr="00A03905" w:rsidRDefault="00C64762">
      <w:pPr>
        <w:ind w:firstLineChars="200" w:firstLine="480"/>
        <w:jc w:val="both"/>
        <w:rPr>
          <w:rFonts w:ascii="Bookman Old Style" w:hAnsi="Bookman Old Style"/>
        </w:rPr>
      </w:pPr>
      <w:r w:rsidRPr="00B8671B">
        <w:rPr>
          <w:rFonts w:ascii="Bookman Old Style" w:hAnsi="Bookman Old Style"/>
        </w:rPr>
        <w:t xml:space="preserve">After </w:t>
      </w:r>
      <w:r w:rsidRPr="00A03905">
        <w:rPr>
          <w:rFonts w:ascii="Bookman Old Style" w:hAnsi="Bookman Old Style"/>
        </w:rPr>
        <w:t>completing the process, the researchers combined the matching answers from each member for each question. Th</w:t>
      </w:r>
      <w:r w:rsidR="00DA2271" w:rsidRPr="00A03905">
        <w:rPr>
          <w:rFonts w:ascii="Bookman Old Style" w:hAnsi="Bookman Old Style"/>
        </w:rPr>
        <w:t>eir leader asked if the members</w:t>
      </w:r>
      <w:r w:rsidRPr="00A03905">
        <w:rPr>
          <w:rFonts w:ascii="Bookman Old Style" w:hAnsi="Bookman Old Style"/>
        </w:rPr>
        <w:t xml:space="preserve"> had similar answers from their interviewees, and to avoid confusion, they wrote it down on a separate paper for easy understanding.</w:t>
      </w:r>
    </w:p>
    <w:p w14:paraId="1647A976" w14:textId="77777777" w:rsidR="000A148F" w:rsidRPr="00A03905" w:rsidRDefault="000A148F">
      <w:pPr>
        <w:jc w:val="both"/>
        <w:rPr>
          <w:rFonts w:ascii="Bookman Old Style" w:hAnsi="Bookman Old Style"/>
          <w:b/>
          <w:i/>
        </w:rPr>
      </w:pPr>
    </w:p>
    <w:p w14:paraId="563CD02F" w14:textId="77777777" w:rsidR="000A148F" w:rsidRPr="00A03905" w:rsidRDefault="00C64762">
      <w:pPr>
        <w:jc w:val="both"/>
        <w:rPr>
          <w:rFonts w:ascii="Bookman Old Style" w:hAnsi="Bookman Old Style"/>
          <w:b/>
        </w:rPr>
      </w:pPr>
      <w:r w:rsidRPr="00A03905">
        <w:rPr>
          <w:rFonts w:ascii="Bookman Old Style" w:hAnsi="Bookman Old Style"/>
          <w:b/>
        </w:rPr>
        <w:t>Ethical Considerations</w:t>
      </w:r>
    </w:p>
    <w:p w14:paraId="760B7D61" w14:textId="77777777" w:rsidR="000A148F" w:rsidRPr="00A03905" w:rsidRDefault="00C64762">
      <w:pPr>
        <w:ind w:firstLineChars="200" w:firstLine="480"/>
        <w:jc w:val="both"/>
        <w:rPr>
          <w:rFonts w:ascii="Bookman Old Style" w:hAnsi="Bookman Old Style"/>
        </w:rPr>
      </w:pPr>
      <w:r w:rsidRPr="00A03905">
        <w:rPr>
          <w:rFonts w:ascii="Bookman Old Style" w:hAnsi="Bookman Old Style"/>
        </w:rPr>
        <w:t>On this research study, the experiences of working students were examined. Several ethical considerations were addressed to ensure the validity and integrity of the research findings. The researchers used informed consent because it was a crucial aspect of this study, and the participants were required to provide or give their consent prior to data collection. They were fully oriented on the purpose and the potential risks and benefits of participation.</w:t>
      </w:r>
    </w:p>
    <w:p w14:paraId="39184F79" w14:textId="77777777" w:rsidR="00A03905" w:rsidRDefault="00A03905" w:rsidP="00A03905">
      <w:pPr>
        <w:jc w:val="both"/>
        <w:rPr>
          <w:rFonts w:ascii="Bookman Old Style" w:hAnsi="Bookman Old Style"/>
        </w:rPr>
      </w:pPr>
    </w:p>
    <w:p w14:paraId="73CED851" w14:textId="77777777" w:rsidR="000A148F" w:rsidRPr="00A03905" w:rsidRDefault="00C64762" w:rsidP="00A03905">
      <w:pPr>
        <w:ind w:firstLine="480"/>
        <w:jc w:val="both"/>
        <w:rPr>
          <w:rFonts w:ascii="Bookman Old Style" w:hAnsi="Bookman Old Style"/>
        </w:rPr>
      </w:pPr>
      <w:r w:rsidRPr="00A03905">
        <w:rPr>
          <w:rFonts w:ascii="Bookman Old Style" w:hAnsi="Bookman Old Style"/>
        </w:rPr>
        <w:lastRenderedPageBreak/>
        <w:t>To protect participant information, privacy, and confidentiality, all data were collected and stored anonymously.</w:t>
      </w:r>
    </w:p>
    <w:p w14:paraId="614D9AF4" w14:textId="77777777" w:rsidR="000A148F" w:rsidRPr="00A03905" w:rsidRDefault="000A148F">
      <w:pPr>
        <w:jc w:val="both"/>
        <w:rPr>
          <w:rFonts w:ascii="Bookman Old Style" w:hAnsi="Bookman Old Style"/>
        </w:rPr>
      </w:pPr>
    </w:p>
    <w:p w14:paraId="6954A202" w14:textId="45B2FE4F" w:rsidR="000A148F" w:rsidRPr="00A03905" w:rsidRDefault="00C64762" w:rsidP="00A03905">
      <w:pPr>
        <w:ind w:firstLineChars="200" w:firstLine="480"/>
        <w:jc w:val="both"/>
        <w:rPr>
          <w:rFonts w:ascii="Bookman Old Style" w:hAnsi="Bookman Old Style"/>
        </w:rPr>
      </w:pPr>
      <w:r w:rsidRPr="00A03905">
        <w:rPr>
          <w:rFonts w:ascii="Bookman Old Style" w:hAnsi="Bookman Old Style"/>
        </w:rPr>
        <w:t>Participants were assigned special identifiers to ensure that their responses could not be linked to their personal identities. Furthermore, the researcher took all necessary precautions to avoid causing harm or discomfort. The study was designed to minimize the risks of physical, emotional, or psychological harm.</w:t>
      </w:r>
      <w:r w:rsidR="00A03905">
        <w:rPr>
          <w:rFonts w:ascii="Bookman Old Style" w:hAnsi="Bookman Old Style"/>
        </w:rPr>
        <w:t xml:space="preserve"> </w:t>
      </w:r>
      <w:r w:rsidRPr="00A03905">
        <w:rPr>
          <w:rFonts w:ascii="Bookman Old Style" w:hAnsi="Bookman Old Style"/>
        </w:rPr>
        <w:t>Throughout this study, participants were treated with respect and their inherent worth was valued. Participants had the right to make their own choices about participating in the study; they were free to withdraw at any time. Whatever decision students made (to participate or not) was respected and did not influence their treatment. The study was conducted fairly, following ethical consideration procedures and avoiding any bias. All participants were treated equally, regardless of any personal characteristics. The results of the study were reported honestly and without any manipulation or distortion of the data.</w:t>
      </w:r>
    </w:p>
    <w:p w14:paraId="6ED80FD9" w14:textId="77777777" w:rsidR="000A148F" w:rsidRPr="00A03905" w:rsidRDefault="000A148F">
      <w:pPr>
        <w:rPr>
          <w:rFonts w:ascii="Bookman Old Style" w:hAnsi="Bookman Old Style"/>
          <w:b/>
        </w:rPr>
      </w:pPr>
    </w:p>
    <w:p w14:paraId="71E4F1F6" w14:textId="77777777" w:rsidR="000A148F" w:rsidRPr="00A03905" w:rsidRDefault="000A148F">
      <w:pPr>
        <w:rPr>
          <w:rFonts w:ascii="Bookman Old Style" w:hAnsi="Bookman Old Style"/>
          <w:b/>
        </w:rPr>
      </w:pPr>
    </w:p>
    <w:p w14:paraId="77236D90" w14:textId="77777777" w:rsidR="000A148F" w:rsidRPr="00A03905" w:rsidRDefault="000A148F">
      <w:pPr>
        <w:rPr>
          <w:rFonts w:ascii="Bookman Old Style" w:hAnsi="Bookman Old Style"/>
          <w:b/>
        </w:rPr>
      </w:pPr>
    </w:p>
    <w:p w14:paraId="56F77DA6" w14:textId="77777777" w:rsidR="00D60EF5" w:rsidRPr="00A03905" w:rsidRDefault="00D60EF5">
      <w:pPr>
        <w:rPr>
          <w:rFonts w:ascii="Bookman Old Style" w:hAnsi="Bookman Old Style"/>
          <w:b/>
        </w:rPr>
      </w:pPr>
    </w:p>
    <w:p w14:paraId="42E5B382" w14:textId="77777777" w:rsidR="00D60EF5" w:rsidRPr="00A03905" w:rsidRDefault="00D60EF5">
      <w:pPr>
        <w:rPr>
          <w:rFonts w:ascii="Bookman Old Style" w:hAnsi="Bookman Old Style"/>
          <w:b/>
        </w:rPr>
      </w:pPr>
    </w:p>
    <w:p w14:paraId="75AC3252" w14:textId="77777777" w:rsidR="000A148F" w:rsidRPr="00A03905" w:rsidRDefault="00C64762">
      <w:pPr>
        <w:jc w:val="center"/>
        <w:rPr>
          <w:rFonts w:ascii="Bookman Old Style" w:hAnsi="Bookman Old Style"/>
          <w:b/>
        </w:rPr>
      </w:pPr>
      <w:r w:rsidRPr="00A03905">
        <w:rPr>
          <w:rFonts w:ascii="Bookman Old Style" w:hAnsi="Bookman Old Style"/>
          <w:b/>
        </w:rPr>
        <w:lastRenderedPageBreak/>
        <w:t>CHAPTER IV</w:t>
      </w:r>
    </w:p>
    <w:p w14:paraId="6A136EBF" w14:textId="77777777" w:rsidR="000A148F" w:rsidRPr="00A03905" w:rsidRDefault="00C64762">
      <w:pPr>
        <w:jc w:val="center"/>
        <w:rPr>
          <w:rFonts w:ascii="Bookman Old Style" w:hAnsi="Bookman Old Style"/>
          <w:b/>
        </w:rPr>
      </w:pPr>
      <w:r w:rsidRPr="00A03905">
        <w:rPr>
          <w:rFonts w:ascii="Bookman Old Style" w:hAnsi="Bookman Old Style"/>
          <w:b/>
        </w:rPr>
        <w:t>RESULTS AND DISCUSSION</w:t>
      </w:r>
    </w:p>
    <w:p w14:paraId="342B1783" w14:textId="77777777" w:rsidR="00984654" w:rsidRPr="00A03905" w:rsidRDefault="00C64762" w:rsidP="00CD2816">
      <w:pPr>
        <w:ind w:firstLine="720"/>
        <w:jc w:val="both"/>
        <w:rPr>
          <w:rFonts w:ascii="Bookman Old Style" w:hAnsi="Bookman Old Style"/>
        </w:rPr>
      </w:pPr>
      <w:r w:rsidRPr="00A03905">
        <w:rPr>
          <w:rFonts w:ascii="Bookman Old Style" w:hAnsi="Bookman Old Style"/>
          <w:szCs w:val="24"/>
        </w:rPr>
        <w:t>This chapter comprises the analysis, presentation and interpretation of the findings resulting from this study. Discussions are also</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provided</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to</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give</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a</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comprehensive</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explanation</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of</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the</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themes</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that</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 </w:t>
                                                </w:r>
                                                <w:bdo w:val="rtl">
                                                  <w:r w:rsidRPr="00A03905">
                                                    <w:rPr>
                                                      <w:rFonts w:ascii="Bookman Old Style" w:hAnsi="Bookman Old Style"/>
                                                      <w:szCs w:val="24"/>
                                                    </w:rPr>
                                                    <w:t xml:space="preserve"> </w:t>
                                                  </w:r>
                                                  <w:r w:rsidRPr="00A03905">
                                                    <w:rPr>
                                                      <w:szCs w:val="24"/>
                                                    </w:rPr>
                                                    <w:t>‬</w:t>
                                                  </w:r>
                                                  <w:r w:rsidRPr="00A03905">
                                                    <w:rPr>
                                                      <w:rFonts w:ascii="Bookman Old Style" w:hAnsi="Bookman Old Style"/>
                                                      <w:szCs w:val="24"/>
                                                    </w:rPr>
                                                    <w:t xml:space="preserve">were generated in response to the objectives set in this study. </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A2271" w:rsidRPr="00A03905">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D354AB">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bdo>
                                              </w:bdo>
                                            </w:bdo>
                                          </w:bdo>
                                        </w:bdo>
                                      </w:bdo>
                                    </w:bdo>
                                  </w:bdo>
                                </w:bdo>
                              </w:bdo>
                            </w:bdo>
                          </w:bdo>
                        </w:bdo>
                      </w:bdo>
                    </w:bdo>
                  </w:bdo>
                </w:bdo>
              </w:bdo>
            </w:bdo>
          </w:bdo>
        </w:bdo>
      </w:bdo>
    </w:p>
    <w:p w14:paraId="21AB2E6E" w14:textId="77777777" w:rsidR="00984654" w:rsidRPr="00A03905" w:rsidRDefault="00984654" w:rsidP="00984654">
      <w:pPr>
        <w:jc w:val="both"/>
        <w:rPr>
          <w:rFonts w:ascii="Bookman Old Style" w:hAnsi="Bookman Old Style"/>
        </w:rPr>
      </w:pPr>
    </w:p>
    <w:p w14:paraId="550110D4" w14:textId="7431DB26" w:rsidR="000A148F" w:rsidRPr="00A03905" w:rsidRDefault="00C64762" w:rsidP="00984654">
      <w:pPr>
        <w:jc w:val="both"/>
        <w:rPr>
          <w:rFonts w:ascii="Bookman Old Style" w:hAnsi="Bookman Old Style" w:cs="AppleSystemUIFont"/>
          <w:sz w:val="26"/>
          <w:szCs w:val="26"/>
        </w:rPr>
      </w:pPr>
      <w:r w:rsidRPr="00A03905">
        <w:rPr>
          <w:rFonts w:ascii="Bookman Old Style" w:hAnsi="Bookman Old Style"/>
          <w:b/>
        </w:rPr>
        <w:t>Research Findings</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r w:rsidRPr="00A03905">
        <w:t>‬</w:t>
      </w:r>
    </w:p>
    <w:p w14:paraId="24EF6B43" w14:textId="77777777" w:rsidR="000A148F" w:rsidRPr="00A03905" w:rsidRDefault="00C64762">
      <w:pPr>
        <w:jc w:val="both"/>
        <w:rPr>
          <w:rFonts w:ascii="Bookman Old Style" w:eastAsia="Times New Roman" w:hAnsi="Bookman Old Style"/>
          <w:b/>
        </w:rPr>
      </w:pPr>
      <w:r w:rsidRPr="00A03905">
        <w:rPr>
          <w:rFonts w:ascii="Bookman Old Style" w:hAnsi="Bookman Old Style"/>
          <w:b/>
        </w:rPr>
        <w:t xml:space="preserve"> SOP 1: What are the common cases of Students who are working part-time in Silang, Cavite? </w:t>
      </w:r>
    </w:p>
    <w:p w14:paraId="7E8B669E" w14:textId="77777777" w:rsidR="00A03905" w:rsidRDefault="00C64762">
      <w:pPr>
        <w:ind w:firstLineChars="200" w:firstLine="480"/>
        <w:jc w:val="both"/>
        <w:rPr>
          <w:rFonts w:ascii="Bookman Old Style" w:hAnsi="Bookman Old Style"/>
        </w:rPr>
      </w:pPr>
      <w:r w:rsidRPr="00A03905">
        <w:rPr>
          <w:rFonts w:ascii="Bookman Old Style" w:hAnsi="Bookman Old Style"/>
        </w:rPr>
        <w:t xml:space="preserve">Based on the findings, one of the cases why working students help their parents financially is that students may want to help their parents as a way of showing appreciation for their love, care, and support. One of the interviewees said that </w:t>
      </w:r>
      <w:r w:rsidRPr="00A03905">
        <w:rPr>
          <w:rFonts w:ascii="Bookman Old Style" w:hAnsi="Bookman Old Style"/>
          <w:i/>
          <w:iCs/>
        </w:rPr>
        <w:t xml:space="preserve">" extra income lang para </w:t>
      </w:r>
      <w:proofErr w:type="spellStart"/>
      <w:r w:rsidRPr="00A03905">
        <w:rPr>
          <w:rFonts w:ascii="Bookman Old Style" w:hAnsi="Bookman Old Style"/>
          <w:i/>
          <w:iCs/>
        </w:rPr>
        <w:t>makatulong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magulang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paggastos</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pang </w:t>
      </w:r>
      <w:proofErr w:type="spellStart"/>
      <w:r w:rsidRPr="00A03905">
        <w:rPr>
          <w:rFonts w:ascii="Bookman Old Style" w:hAnsi="Bookman Old Style"/>
          <w:i/>
          <w:iCs/>
        </w:rPr>
        <w:t>araw</w:t>
      </w:r>
      <w:proofErr w:type="spellEnd"/>
      <w:r w:rsidRPr="00A03905">
        <w:rPr>
          <w:rFonts w:ascii="Bookman Old Style" w:hAnsi="Bookman Old Style"/>
          <w:i/>
          <w:iCs/>
        </w:rPr>
        <w:t xml:space="preserve"> </w:t>
      </w:r>
      <w:proofErr w:type="spellStart"/>
      <w:r w:rsidRPr="00A03905">
        <w:rPr>
          <w:rFonts w:ascii="Bookman Old Style" w:hAnsi="Bookman Old Style"/>
          <w:i/>
          <w:iCs/>
        </w:rPr>
        <w:t>araw</w:t>
      </w:r>
      <w:proofErr w:type="spellEnd"/>
      <w:r w:rsidRPr="00A03905">
        <w:rPr>
          <w:rFonts w:ascii="Bookman Old Style" w:hAnsi="Bookman Old Style"/>
          <w:i/>
          <w:iCs/>
        </w:rPr>
        <w:t xml:space="preserve"> at </w:t>
      </w:r>
      <w:proofErr w:type="spellStart"/>
      <w:r w:rsidRPr="00A03905">
        <w:rPr>
          <w:rFonts w:ascii="Bookman Old Style" w:hAnsi="Bookman Old Style"/>
          <w:i/>
          <w:iCs/>
        </w:rPr>
        <w:t>mga</w:t>
      </w:r>
      <w:proofErr w:type="spellEnd"/>
      <w:r w:rsidRPr="00A03905">
        <w:rPr>
          <w:rFonts w:ascii="Bookman Old Style" w:hAnsi="Bookman Old Style"/>
          <w:i/>
          <w:iCs/>
        </w:rPr>
        <w:t xml:space="preserve"> </w:t>
      </w:r>
      <w:proofErr w:type="spellStart"/>
      <w:r w:rsidRPr="00A03905">
        <w:rPr>
          <w:rFonts w:ascii="Bookman Old Style" w:hAnsi="Bookman Old Style"/>
          <w:i/>
          <w:iCs/>
        </w:rPr>
        <w:t>kailangang</w:t>
      </w:r>
      <w:proofErr w:type="spellEnd"/>
      <w:r w:rsidRPr="00A03905">
        <w:rPr>
          <w:rFonts w:ascii="Bookman Old Style" w:hAnsi="Bookman Old Style"/>
          <w:i/>
          <w:iCs/>
        </w:rPr>
        <w:t xml:space="preserve"> </w:t>
      </w:r>
      <w:proofErr w:type="spellStart"/>
      <w:r w:rsidRPr="00A03905">
        <w:rPr>
          <w:rFonts w:ascii="Bookman Old Style" w:hAnsi="Bookman Old Style"/>
          <w:i/>
          <w:iCs/>
        </w:rPr>
        <w:t>bilhin</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school</w:t>
      </w:r>
      <w:r w:rsidRPr="00A03905">
        <w:rPr>
          <w:rFonts w:ascii="Bookman Old Style" w:hAnsi="Bookman Old Style"/>
        </w:rPr>
        <w:t xml:space="preserve">" (Translation: </w:t>
      </w:r>
      <w:r w:rsidRPr="00A03905">
        <w:rPr>
          <w:rFonts w:ascii="Bookman Old Style" w:hAnsi="Bookman Old Style"/>
          <w:lang w:val="en-PH"/>
        </w:rPr>
        <w:t>J</w:t>
      </w:r>
      <w:proofErr w:type="spellStart"/>
      <w:r w:rsidRPr="00A03905">
        <w:rPr>
          <w:rFonts w:ascii="Bookman Old Style" w:hAnsi="Bookman Old Style"/>
        </w:rPr>
        <w:t>ust</w:t>
      </w:r>
      <w:proofErr w:type="spellEnd"/>
      <w:r w:rsidRPr="00A03905">
        <w:rPr>
          <w:rFonts w:ascii="Bookman Old Style" w:hAnsi="Bookman Old Style"/>
        </w:rPr>
        <w:t xml:space="preserve"> extra income to help parents with daily expenses and school supplies</w:t>
      </w:r>
      <w:r w:rsidRPr="00A03905">
        <w:rPr>
          <w:rFonts w:ascii="Bookman Old Style" w:hAnsi="Bookman Old Style"/>
          <w:lang w:val="en-PH"/>
        </w:rPr>
        <w:t>.</w:t>
      </w:r>
      <w:r w:rsidRPr="00A03905">
        <w:rPr>
          <w:rFonts w:ascii="Bookman Old Style" w:hAnsi="Bookman Old Style"/>
        </w:rPr>
        <w:t>) The students who work at Angel's Burger find it hard to combine studying and work; their work is so that they can have money to pay for water and electricity; they are doing this so they can help their parents.</w:t>
      </w:r>
    </w:p>
    <w:p w14:paraId="4A3345B1" w14:textId="77777777" w:rsidR="00A03905" w:rsidRDefault="00C64762">
      <w:pPr>
        <w:ind w:firstLineChars="200" w:firstLine="480"/>
        <w:jc w:val="both"/>
        <w:rPr>
          <w:rFonts w:ascii="Bookman Old Style" w:hAnsi="Bookman Old Style"/>
        </w:rPr>
      </w:pPr>
      <w:r w:rsidRPr="00A03905">
        <w:rPr>
          <w:rFonts w:ascii="Bookman Old Style" w:hAnsi="Bookman Old Style"/>
        </w:rPr>
        <w:lastRenderedPageBreak/>
        <w:t xml:space="preserve"> One of the interviewees said that </w:t>
      </w:r>
      <w:r w:rsidRPr="00A03905">
        <w:rPr>
          <w:rFonts w:ascii="Bookman Old Style" w:hAnsi="Bookman Old Style"/>
          <w:i/>
          <w:iCs/>
        </w:rPr>
        <w:t>"</w:t>
      </w:r>
      <w:proofErr w:type="spellStart"/>
      <w:r w:rsidRPr="00A03905">
        <w:rPr>
          <w:rFonts w:ascii="Bookman Old Style" w:hAnsi="Bookman Old Style"/>
          <w:i/>
          <w:iCs/>
        </w:rPr>
        <w:t>Ginagawa</w:t>
      </w:r>
      <w:proofErr w:type="spellEnd"/>
      <w:r w:rsidRPr="00A03905">
        <w:rPr>
          <w:rFonts w:ascii="Bookman Old Style" w:hAnsi="Bookman Old Style"/>
          <w:i/>
          <w:iCs/>
        </w:rPr>
        <w:t xml:space="preserve"> ko </w:t>
      </w:r>
      <w:proofErr w:type="spellStart"/>
      <w:r w:rsidRPr="00A03905">
        <w:rPr>
          <w:rFonts w:ascii="Bookman Old Style" w:hAnsi="Bookman Old Style"/>
          <w:i/>
          <w:iCs/>
        </w:rPr>
        <w:t>ito</w:t>
      </w:r>
      <w:proofErr w:type="spellEnd"/>
      <w:r w:rsidRPr="00A03905">
        <w:rPr>
          <w:rFonts w:ascii="Bookman Old Style" w:hAnsi="Bookman Old Style"/>
          <w:i/>
          <w:iCs/>
        </w:rPr>
        <w:t xml:space="preserve"> para </w:t>
      </w:r>
      <w:proofErr w:type="spellStart"/>
      <w:r w:rsidRPr="00A03905">
        <w:rPr>
          <w:rFonts w:ascii="Bookman Old Style" w:hAnsi="Bookman Old Style"/>
          <w:i/>
          <w:iCs/>
        </w:rPr>
        <w:t>mayroon</w:t>
      </w:r>
      <w:proofErr w:type="spellEnd"/>
      <w:r w:rsidRPr="00A03905">
        <w:rPr>
          <w:rFonts w:ascii="Bookman Old Style" w:hAnsi="Bookman Old Style"/>
          <w:i/>
          <w:iCs/>
        </w:rPr>
        <w:t xml:space="preserve"> </w:t>
      </w:r>
      <w:proofErr w:type="spellStart"/>
      <w:r w:rsidRPr="00A03905">
        <w:rPr>
          <w:rFonts w:ascii="Bookman Old Style" w:hAnsi="Bookman Old Style"/>
          <w:i/>
          <w:iCs/>
        </w:rPr>
        <w:t>akong</w:t>
      </w:r>
      <w:proofErr w:type="spellEnd"/>
      <w:r w:rsidRPr="00A03905">
        <w:rPr>
          <w:rFonts w:ascii="Bookman Old Style" w:hAnsi="Bookman Old Style"/>
          <w:i/>
          <w:iCs/>
        </w:rPr>
        <w:t xml:space="preserve"> </w:t>
      </w:r>
      <w:proofErr w:type="spellStart"/>
      <w:r w:rsidRPr="00A03905">
        <w:rPr>
          <w:rFonts w:ascii="Bookman Old Style" w:hAnsi="Bookman Old Style"/>
          <w:i/>
          <w:iCs/>
        </w:rPr>
        <w:t>panggastos</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pang </w:t>
      </w:r>
      <w:proofErr w:type="spellStart"/>
      <w:r w:rsidRPr="00A03905">
        <w:rPr>
          <w:rFonts w:ascii="Bookman Old Style" w:hAnsi="Bookman Old Style"/>
          <w:i/>
          <w:iCs/>
        </w:rPr>
        <w:t>araw-araw</w:t>
      </w:r>
      <w:proofErr w:type="spellEnd"/>
      <w:r w:rsidRPr="00A03905">
        <w:rPr>
          <w:rFonts w:ascii="Bookman Old Style" w:hAnsi="Bookman Old Style"/>
          <w:i/>
          <w:iCs/>
        </w:rPr>
        <w:t xml:space="preserve"> at </w:t>
      </w:r>
      <w:proofErr w:type="spellStart"/>
      <w:r w:rsidRPr="00A03905">
        <w:rPr>
          <w:rFonts w:ascii="Bookman Old Style" w:hAnsi="Bookman Old Style"/>
          <w:i/>
          <w:iCs/>
        </w:rPr>
        <w:t>makatulong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magulang</w:t>
      </w:r>
      <w:proofErr w:type="spellEnd"/>
      <w:r w:rsidRPr="00A03905">
        <w:rPr>
          <w:rFonts w:ascii="Bookman Old Style" w:hAnsi="Bookman Old Style"/>
          <w:i/>
          <w:iCs/>
        </w:rPr>
        <w:t>"</w:t>
      </w:r>
      <w:r w:rsidRPr="00A03905">
        <w:rPr>
          <w:rFonts w:ascii="Bookman Old Style" w:hAnsi="Bookman Old Style"/>
        </w:rPr>
        <w:t xml:space="preserve"> (Translation: I do this so I can have money for daily expenses and at the same time help my family.) He works in a store; for him, selling is easy, but why does he do this? Because he wants to have his own money and help his parents every Saturday and Sunday. </w:t>
      </w:r>
    </w:p>
    <w:p w14:paraId="6625F704" w14:textId="77777777" w:rsidR="00A03905" w:rsidRDefault="00A03905">
      <w:pPr>
        <w:ind w:firstLineChars="200" w:firstLine="480"/>
        <w:jc w:val="both"/>
        <w:rPr>
          <w:rFonts w:ascii="Bookman Old Style" w:hAnsi="Bookman Old Style"/>
        </w:rPr>
      </w:pPr>
    </w:p>
    <w:p w14:paraId="0FF29F71" w14:textId="2C0565FA" w:rsidR="000A148F" w:rsidRPr="00A03905" w:rsidRDefault="00C64762">
      <w:pPr>
        <w:ind w:firstLineChars="200" w:firstLine="480"/>
        <w:jc w:val="both"/>
        <w:rPr>
          <w:rFonts w:ascii="Bookman Old Style" w:hAnsi="Bookman Old Style"/>
        </w:rPr>
      </w:pPr>
      <w:r w:rsidRPr="00A03905">
        <w:rPr>
          <w:rFonts w:ascii="Bookman Old Style" w:hAnsi="Bookman Old Style"/>
        </w:rPr>
        <w:t>Additionally, one of the interviewees said that "</w:t>
      </w:r>
      <w:r w:rsidRPr="00A03905">
        <w:rPr>
          <w:rFonts w:ascii="Bookman Old Style" w:hAnsi="Bookman Old Style"/>
          <w:i/>
          <w:iCs/>
        </w:rPr>
        <w:t xml:space="preserve">extra income lang para </w:t>
      </w:r>
      <w:proofErr w:type="spellStart"/>
      <w:r w:rsidRPr="00A03905">
        <w:rPr>
          <w:rFonts w:ascii="Bookman Old Style" w:hAnsi="Bookman Old Style"/>
          <w:i/>
          <w:iCs/>
        </w:rPr>
        <w:t>marami</w:t>
      </w:r>
      <w:proofErr w:type="spellEnd"/>
      <w:r w:rsidRPr="00A03905">
        <w:rPr>
          <w:rFonts w:ascii="Bookman Old Style" w:hAnsi="Bookman Old Style"/>
          <w:i/>
          <w:iCs/>
        </w:rPr>
        <w:t xml:space="preserve"> </w:t>
      </w:r>
      <w:proofErr w:type="spellStart"/>
      <w:r w:rsidRPr="00A03905">
        <w:rPr>
          <w:rFonts w:ascii="Bookman Old Style" w:hAnsi="Bookman Old Style"/>
          <w:i/>
          <w:iCs/>
        </w:rPr>
        <w:t>akong</w:t>
      </w:r>
      <w:proofErr w:type="spellEnd"/>
      <w:r w:rsidRPr="00A03905">
        <w:rPr>
          <w:rFonts w:ascii="Bookman Old Style" w:hAnsi="Bookman Old Style"/>
          <w:i/>
          <w:iCs/>
        </w:rPr>
        <w:t xml:space="preserve"> </w:t>
      </w:r>
      <w:proofErr w:type="spellStart"/>
      <w:r w:rsidRPr="00A03905">
        <w:rPr>
          <w:rFonts w:ascii="Bookman Old Style" w:hAnsi="Bookman Old Style"/>
          <w:i/>
          <w:iCs/>
        </w:rPr>
        <w:t>mabili</w:t>
      </w:r>
      <w:proofErr w:type="spellEnd"/>
      <w:r w:rsidRPr="00A03905">
        <w:rPr>
          <w:rFonts w:ascii="Bookman Old Style" w:hAnsi="Bookman Old Style"/>
          <w:i/>
          <w:iCs/>
        </w:rPr>
        <w:t xml:space="preserve"> para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aking</w:t>
      </w:r>
      <w:proofErr w:type="spellEnd"/>
      <w:r w:rsidRPr="00A03905">
        <w:rPr>
          <w:rFonts w:ascii="Bookman Old Style" w:hAnsi="Bookman Old Style"/>
          <w:i/>
          <w:iCs/>
        </w:rPr>
        <w:t xml:space="preserve"> </w:t>
      </w:r>
      <w:proofErr w:type="spellStart"/>
      <w:r w:rsidRPr="00A03905">
        <w:rPr>
          <w:rFonts w:ascii="Bookman Old Style" w:hAnsi="Bookman Old Style"/>
          <w:i/>
          <w:iCs/>
        </w:rPr>
        <w:t>sarili</w:t>
      </w:r>
      <w:proofErr w:type="spellEnd"/>
      <w:r w:rsidRPr="00A03905">
        <w:rPr>
          <w:rFonts w:ascii="Bookman Old Style" w:hAnsi="Bookman Old Style"/>
          <w:i/>
          <w:iCs/>
        </w:rPr>
        <w:t xml:space="preserve"> at </w:t>
      </w:r>
      <w:proofErr w:type="spellStart"/>
      <w:r w:rsidRPr="00A03905">
        <w:rPr>
          <w:rFonts w:ascii="Bookman Old Style" w:hAnsi="Bookman Old Style"/>
          <w:i/>
          <w:iCs/>
        </w:rPr>
        <w:t>makatulong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aking</w:t>
      </w:r>
      <w:proofErr w:type="spellEnd"/>
      <w:r w:rsidRPr="00A03905">
        <w:rPr>
          <w:rFonts w:ascii="Bookman Old Style" w:hAnsi="Bookman Old Style"/>
          <w:i/>
          <w:iCs/>
        </w:rPr>
        <w:t xml:space="preserve"> </w:t>
      </w:r>
      <w:proofErr w:type="spellStart"/>
      <w:r w:rsidRPr="00A03905">
        <w:rPr>
          <w:rFonts w:ascii="Bookman Old Style" w:hAnsi="Bookman Old Style"/>
          <w:i/>
          <w:iCs/>
        </w:rPr>
        <w:t>pamilya</w:t>
      </w:r>
      <w:proofErr w:type="spellEnd"/>
      <w:r w:rsidRPr="00A03905">
        <w:rPr>
          <w:rFonts w:ascii="Bookman Old Style" w:hAnsi="Bookman Old Style"/>
        </w:rPr>
        <w:t>" (translation: Just extra income so I can buy more for myself and help my family.) He works as a construction worker in a public place. He does this to help himself and his family. For him, construction is difficult because it is not easy to work; he endures the heat of the sun and body aches.</w:t>
      </w:r>
      <w:r w:rsidRPr="00A03905">
        <w:rPr>
          <w:rFonts w:ascii="Bookman Old Style" w:hAnsi="Bookman Old Style"/>
        </w:rPr>
        <w:tab/>
      </w:r>
    </w:p>
    <w:p w14:paraId="69DB6B12" w14:textId="77777777" w:rsidR="000A148F" w:rsidRPr="00A03905" w:rsidRDefault="000A148F">
      <w:pPr>
        <w:jc w:val="both"/>
        <w:rPr>
          <w:rFonts w:ascii="Bookman Old Style" w:hAnsi="Bookman Old Style"/>
        </w:rPr>
      </w:pPr>
    </w:p>
    <w:p w14:paraId="452E6DDE" w14:textId="77777777" w:rsidR="003E551F" w:rsidRDefault="00C64762" w:rsidP="00A03905">
      <w:pPr>
        <w:ind w:firstLineChars="200" w:firstLine="480"/>
        <w:jc w:val="both"/>
        <w:rPr>
          <w:rFonts w:ascii="Bookman Old Style" w:hAnsi="Bookman Old Style"/>
        </w:rPr>
      </w:pPr>
      <w:r w:rsidRPr="00A03905">
        <w:rPr>
          <w:rFonts w:ascii="Bookman Old Style" w:hAnsi="Bookman Old Style"/>
        </w:rPr>
        <w:t>Based on the findings, one of the common reasons why students work is to support their education. According to the first respondent, his priority is education. He stated, "</w:t>
      </w:r>
      <w:r w:rsidRPr="00A03905">
        <w:rPr>
          <w:rFonts w:ascii="Bookman Old Style" w:hAnsi="Bookman Old Style"/>
          <w:i/>
          <w:iCs/>
        </w:rPr>
        <w:t xml:space="preserve">Ah </w:t>
      </w:r>
      <w:proofErr w:type="spellStart"/>
      <w:r w:rsidRPr="00A03905">
        <w:rPr>
          <w:rFonts w:ascii="Bookman Old Style" w:hAnsi="Bookman Old Style"/>
          <w:i/>
          <w:iCs/>
        </w:rPr>
        <w:t>yung</w:t>
      </w:r>
      <w:proofErr w:type="spellEnd"/>
      <w:r w:rsidRPr="00A03905">
        <w:rPr>
          <w:rFonts w:ascii="Bookman Old Style" w:hAnsi="Bookman Old Style"/>
          <w:i/>
          <w:iCs/>
        </w:rPr>
        <w:t xml:space="preserve"> priority ko </w:t>
      </w:r>
      <w:proofErr w:type="spellStart"/>
      <w:r w:rsidRPr="00A03905">
        <w:rPr>
          <w:rFonts w:ascii="Bookman Old Style" w:hAnsi="Bookman Old Style"/>
          <w:i/>
          <w:iCs/>
        </w:rPr>
        <w:t>talaga</w:t>
      </w:r>
      <w:proofErr w:type="spellEnd"/>
      <w:r w:rsidRPr="00A03905">
        <w:rPr>
          <w:rFonts w:ascii="Bookman Old Style" w:hAnsi="Bookman Old Style"/>
          <w:i/>
          <w:iCs/>
        </w:rPr>
        <w:t xml:space="preserve"> is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i/>
          <w:iCs/>
        </w:rPr>
        <w:t xml:space="preserve"> </w:t>
      </w:r>
      <w:proofErr w:type="spellStart"/>
      <w:proofErr w:type="gramStart"/>
      <w:r w:rsidRPr="00A03905">
        <w:rPr>
          <w:rFonts w:ascii="Bookman Old Style" w:hAnsi="Bookman Old Style"/>
          <w:i/>
          <w:iCs/>
        </w:rPr>
        <w:t>ko,sabi</w:t>
      </w:r>
      <w:proofErr w:type="spellEnd"/>
      <w:proofErr w:type="gramEnd"/>
      <w:r w:rsidRPr="00A03905">
        <w:rPr>
          <w:rFonts w:ascii="Bookman Old Style" w:hAnsi="Bookman Old Style"/>
          <w:i/>
          <w:iCs/>
        </w:rPr>
        <w:t xml:space="preserve"> </w:t>
      </w:r>
      <w:proofErr w:type="spellStart"/>
      <w:r w:rsidRPr="00A03905">
        <w:rPr>
          <w:rFonts w:ascii="Bookman Old Style" w:hAnsi="Bookman Old Style"/>
          <w:i/>
          <w:iCs/>
        </w:rPr>
        <w:t>konga</w:t>
      </w:r>
      <w:proofErr w:type="spellEnd"/>
      <w:r w:rsidRPr="00A03905">
        <w:rPr>
          <w:rFonts w:ascii="Bookman Old Style" w:hAnsi="Bookman Old Style"/>
          <w:i/>
          <w:iCs/>
        </w:rPr>
        <w:t xml:space="preserve"> </w:t>
      </w:r>
      <w:proofErr w:type="spellStart"/>
      <w:r w:rsidRPr="00A03905">
        <w:rPr>
          <w:rFonts w:ascii="Bookman Old Style" w:hAnsi="Bookman Old Style"/>
          <w:i/>
          <w:iCs/>
        </w:rPr>
        <w:t>kanina</w:t>
      </w:r>
      <w:proofErr w:type="spellEnd"/>
      <w:r w:rsidRPr="00A03905">
        <w:rPr>
          <w:rFonts w:ascii="Bookman Old Style" w:hAnsi="Bookman Old Style"/>
          <w:i/>
          <w:iCs/>
        </w:rPr>
        <w:t xml:space="preserve">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trabaho</w:t>
      </w:r>
      <w:proofErr w:type="spellEnd"/>
      <w:r w:rsidRPr="00A03905">
        <w:rPr>
          <w:rFonts w:ascii="Bookman Old Style" w:hAnsi="Bookman Old Style"/>
          <w:i/>
          <w:iCs/>
        </w:rPr>
        <w:t xml:space="preserve"> is </w:t>
      </w:r>
      <w:proofErr w:type="spellStart"/>
      <w:r w:rsidRPr="00A03905">
        <w:rPr>
          <w:rFonts w:ascii="Bookman Old Style" w:hAnsi="Bookman Old Style"/>
          <w:i/>
          <w:iCs/>
        </w:rPr>
        <w:t>dagdag</w:t>
      </w:r>
      <w:proofErr w:type="spellEnd"/>
      <w:r w:rsidRPr="00A03905">
        <w:rPr>
          <w:rFonts w:ascii="Bookman Old Style" w:hAnsi="Bookman Old Style"/>
          <w:i/>
          <w:iCs/>
        </w:rPr>
        <w:t xml:space="preserve"> lang </w:t>
      </w:r>
      <w:proofErr w:type="spellStart"/>
      <w:r w:rsidRPr="00A03905">
        <w:rPr>
          <w:rFonts w:ascii="Bookman Old Style" w:hAnsi="Bookman Old Style"/>
          <w:i/>
          <w:iCs/>
        </w:rPr>
        <w:t>sya</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baon</w:t>
      </w:r>
      <w:proofErr w:type="spellEnd"/>
      <w:r w:rsidRPr="00A03905">
        <w:rPr>
          <w:rFonts w:ascii="Bookman Old Style" w:hAnsi="Bookman Old Style"/>
          <w:i/>
          <w:iCs/>
        </w:rPr>
        <w:t xml:space="preserve"> ko</w:t>
      </w:r>
      <w:r w:rsidRPr="00A03905">
        <w:rPr>
          <w:rFonts w:ascii="Bookman Old Style" w:hAnsi="Bookman Old Style"/>
        </w:rPr>
        <w:t xml:space="preserve">" (Translation: </w:t>
      </w:r>
      <w:r w:rsidRPr="00A03905">
        <w:rPr>
          <w:rFonts w:ascii="Bookman Old Style" w:hAnsi="Bookman Old Style"/>
          <w:lang w:val="en-PH"/>
        </w:rPr>
        <w:t>M</w:t>
      </w:r>
      <w:r w:rsidRPr="00A03905">
        <w:rPr>
          <w:rFonts w:ascii="Bookman Old Style" w:hAnsi="Bookman Old Style"/>
        </w:rPr>
        <w:t>y top priority is really my studies. Like I said earlier, my job is just to supplement my allowance.)</w:t>
      </w:r>
      <w:r w:rsidRPr="00A03905">
        <w:rPr>
          <w:rFonts w:ascii="Bookman Old Style" w:hAnsi="Bookman Old Style"/>
          <w:lang w:val="en-PH"/>
        </w:rPr>
        <w:t xml:space="preserve"> </w:t>
      </w:r>
      <w:r w:rsidRPr="00A03905">
        <w:rPr>
          <w:rFonts w:ascii="Bookman Old Style" w:hAnsi="Bookman Old Style"/>
        </w:rPr>
        <w:t xml:space="preserve">The second respondent expressed the same sentiment, </w:t>
      </w:r>
      <w:proofErr w:type="gramStart"/>
      <w:r w:rsidRPr="00A03905">
        <w:rPr>
          <w:rFonts w:ascii="Bookman Old Style" w:hAnsi="Bookman Old Style"/>
        </w:rPr>
        <w:t>saying,  "</w:t>
      </w:r>
      <w:proofErr w:type="gramEnd"/>
      <w:r w:rsidRPr="00A03905">
        <w:rPr>
          <w:rFonts w:ascii="Bookman Old Style" w:hAnsi="Bookman Old Style"/>
          <w:i/>
          <w:iCs/>
        </w:rPr>
        <w:t xml:space="preserve">school </w:t>
      </w:r>
      <w:proofErr w:type="spellStart"/>
      <w:r w:rsidRPr="00A03905">
        <w:rPr>
          <w:rFonts w:ascii="Bookman Old Style" w:hAnsi="Bookman Old Style"/>
          <w:i/>
          <w:iCs/>
        </w:rPr>
        <w:t>syempre</w:t>
      </w:r>
      <w:proofErr w:type="spellEnd"/>
      <w:r w:rsidRPr="00A03905">
        <w:rPr>
          <w:rFonts w:ascii="Bookman Old Style" w:hAnsi="Bookman Old Style"/>
          <w:i/>
          <w:iCs/>
        </w:rPr>
        <w:t xml:space="preserve"> </w:t>
      </w:r>
      <w:proofErr w:type="spellStart"/>
      <w:r w:rsidRPr="00A03905">
        <w:rPr>
          <w:rFonts w:ascii="Bookman Old Style" w:hAnsi="Bookman Old Style"/>
          <w:i/>
          <w:iCs/>
        </w:rPr>
        <w:t>kumbaga</w:t>
      </w:r>
      <w:proofErr w:type="spellEnd"/>
      <w:r w:rsidRPr="00A03905">
        <w:rPr>
          <w:rFonts w:ascii="Bookman Old Style" w:hAnsi="Bookman Old Style"/>
          <w:i/>
          <w:iCs/>
        </w:rPr>
        <w:t xml:space="preserve"> </w:t>
      </w:r>
      <w:proofErr w:type="spellStart"/>
      <w:r w:rsidRPr="00A03905">
        <w:rPr>
          <w:rFonts w:ascii="Bookman Old Style" w:hAnsi="Bookman Old Style"/>
          <w:i/>
          <w:iCs/>
        </w:rPr>
        <w:lastRenderedPageBreak/>
        <w:t>kailangan</w:t>
      </w:r>
      <w:proofErr w:type="spellEnd"/>
      <w:r w:rsidRPr="00A03905">
        <w:rPr>
          <w:rFonts w:ascii="Bookman Old Style" w:hAnsi="Bookman Old Style"/>
          <w:i/>
          <w:iCs/>
        </w:rPr>
        <w:t xml:space="preserve"> ko lang naman ng extra income para </w:t>
      </w:r>
      <w:proofErr w:type="spellStart"/>
      <w:r w:rsidRPr="00A03905">
        <w:rPr>
          <w:rFonts w:ascii="Bookman Old Style" w:hAnsi="Bookman Old Style"/>
          <w:i/>
          <w:iCs/>
        </w:rPr>
        <w:t>sa</w:t>
      </w:r>
      <w:proofErr w:type="spellEnd"/>
      <w:r w:rsidRPr="00A03905">
        <w:rPr>
          <w:rFonts w:ascii="Bookman Old Style" w:hAnsi="Bookman Old Style"/>
          <w:i/>
          <w:iCs/>
        </w:rPr>
        <w:t xml:space="preserve"> school" </w:t>
      </w:r>
      <w:r w:rsidRPr="00A03905">
        <w:rPr>
          <w:rFonts w:ascii="Bookman Old Style" w:hAnsi="Bookman Old Style"/>
        </w:rPr>
        <w:t xml:space="preserve">(Translation: school, of course. I mean, I just need an extra income for school, for my studies.) </w:t>
      </w:r>
    </w:p>
    <w:p w14:paraId="40CD8ABA" w14:textId="77777777" w:rsidR="003E551F" w:rsidRDefault="003E551F" w:rsidP="00A03905">
      <w:pPr>
        <w:ind w:firstLineChars="200" w:firstLine="480"/>
        <w:jc w:val="both"/>
        <w:rPr>
          <w:rFonts w:ascii="Bookman Old Style" w:hAnsi="Bookman Old Style"/>
        </w:rPr>
      </w:pPr>
    </w:p>
    <w:p w14:paraId="3F20F865" w14:textId="2139C880" w:rsidR="00984654" w:rsidRDefault="00C64762" w:rsidP="00A03905">
      <w:pPr>
        <w:ind w:firstLineChars="200" w:firstLine="480"/>
        <w:jc w:val="both"/>
        <w:rPr>
          <w:rFonts w:ascii="Bookman Old Style" w:hAnsi="Bookman Old Style"/>
        </w:rPr>
      </w:pPr>
      <w:r w:rsidRPr="00A03905">
        <w:rPr>
          <w:rFonts w:ascii="Bookman Old Style" w:hAnsi="Bookman Old Style"/>
        </w:rPr>
        <w:t xml:space="preserve">The third respondent stated,  " </w:t>
      </w:r>
      <w:proofErr w:type="spellStart"/>
      <w:r w:rsidRPr="00A03905">
        <w:rPr>
          <w:rFonts w:ascii="Bookman Old Style" w:hAnsi="Bookman Old Style"/>
          <w:i/>
          <w:iCs/>
        </w:rPr>
        <w:t>gaya</w:t>
      </w:r>
      <w:proofErr w:type="spellEnd"/>
      <w:r w:rsidRPr="00A03905">
        <w:rPr>
          <w:rFonts w:ascii="Bookman Old Style" w:hAnsi="Bookman Old Style"/>
          <w:i/>
          <w:iCs/>
        </w:rPr>
        <w:t xml:space="preserve"> </w:t>
      </w:r>
      <w:proofErr w:type="spellStart"/>
      <w:r w:rsidRPr="00A03905">
        <w:rPr>
          <w:rFonts w:ascii="Bookman Old Style" w:hAnsi="Bookman Old Style"/>
          <w:i/>
          <w:iCs/>
        </w:rPr>
        <w:t>nga</w:t>
      </w:r>
      <w:proofErr w:type="spellEnd"/>
      <w:r w:rsidRPr="00A03905">
        <w:rPr>
          <w:rFonts w:ascii="Bookman Old Style" w:hAnsi="Bookman Old Style"/>
          <w:i/>
          <w:iCs/>
        </w:rPr>
        <w:t xml:space="preserve"> ng </w:t>
      </w:r>
      <w:proofErr w:type="spellStart"/>
      <w:r w:rsidRPr="00A03905">
        <w:rPr>
          <w:rFonts w:ascii="Bookman Old Style" w:hAnsi="Bookman Old Style"/>
          <w:i/>
          <w:iCs/>
        </w:rPr>
        <w:t>sinabi</w:t>
      </w:r>
      <w:proofErr w:type="spellEnd"/>
      <w:r w:rsidRPr="00A03905">
        <w:rPr>
          <w:rFonts w:ascii="Bookman Old Style" w:hAnsi="Bookman Old Style"/>
          <w:i/>
          <w:iCs/>
        </w:rPr>
        <w:t xml:space="preserve"> ko mas priority ko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i/>
          <w:iCs/>
        </w:rPr>
        <w:t xml:space="preserve"> kaya naman </w:t>
      </w:r>
      <w:proofErr w:type="spellStart"/>
      <w:r w:rsidRPr="00A03905">
        <w:rPr>
          <w:rFonts w:ascii="Bookman Old Style" w:hAnsi="Bookman Old Style"/>
          <w:i/>
          <w:iCs/>
        </w:rPr>
        <w:t>ako</w:t>
      </w:r>
      <w:proofErr w:type="spellEnd"/>
      <w:r w:rsidRPr="00A03905">
        <w:rPr>
          <w:rFonts w:ascii="Bookman Old Style" w:hAnsi="Bookman Old Style"/>
          <w:i/>
          <w:iCs/>
        </w:rPr>
        <w:t xml:space="preserve"> nag working student ay para </w:t>
      </w:r>
      <w:proofErr w:type="spellStart"/>
      <w:r w:rsidRPr="00A03905">
        <w:rPr>
          <w:rFonts w:ascii="Bookman Old Style" w:hAnsi="Bookman Old Style"/>
          <w:i/>
          <w:iCs/>
        </w:rPr>
        <w:t>hindi</w:t>
      </w:r>
      <w:proofErr w:type="spellEnd"/>
      <w:r w:rsidRPr="00A03905">
        <w:rPr>
          <w:rFonts w:ascii="Bookman Old Style" w:hAnsi="Bookman Old Style"/>
          <w:i/>
          <w:iCs/>
        </w:rPr>
        <w:t xml:space="preserve">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mapatigil</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rPr>
        <w:t xml:space="preserve">". </w:t>
      </w:r>
      <w:proofErr w:type="gramStart"/>
      <w:r w:rsidRPr="00A03905">
        <w:rPr>
          <w:rFonts w:ascii="Bookman Old Style" w:hAnsi="Bookman Old Style"/>
        </w:rPr>
        <w:t>( Translation</w:t>
      </w:r>
      <w:proofErr w:type="gramEnd"/>
      <w:r w:rsidRPr="00A03905">
        <w:rPr>
          <w:rFonts w:ascii="Bookman Old Style" w:hAnsi="Bookman Old Style"/>
        </w:rPr>
        <w:t xml:space="preserve">: </w:t>
      </w:r>
      <w:r w:rsidRPr="00A03905">
        <w:rPr>
          <w:rFonts w:ascii="Bookman Old Style" w:hAnsi="Bookman Old Style"/>
          <w:lang w:val="en-PH"/>
        </w:rPr>
        <w:t>A</w:t>
      </w:r>
      <w:r w:rsidRPr="00A03905">
        <w:rPr>
          <w:rFonts w:ascii="Bookman Old Style" w:hAnsi="Bookman Old Style"/>
        </w:rPr>
        <w:t>s I said, my priority is my studies. That is why I became a working student, so I would</w:t>
      </w:r>
      <w:r w:rsidRPr="00A03905">
        <w:rPr>
          <w:rFonts w:ascii="Bookman Old Style" w:hAnsi="Bookman Old Style"/>
          <w:lang w:val="en-PH"/>
        </w:rPr>
        <w:t xml:space="preserve"> </w:t>
      </w:r>
      <w:r w:rsidRPr="00A03905">
        <w:rPr>
          <w:rFonts w:ascii="Bookman Old Style" w:hAnsi="Bookman Old Style"/>
        </w:rPr>
        <w:t>n</w:t>
      </w:r>
      <w:r w:rsidRPr="00A03905">
        <w:rPr>
          <w:rFonts w:ascii="Bookman Old Style" w:hAnsi="Bookman Old Style"/>
          <w:lang w:val="en-PH"/>
        </w:rPr>
        <w:t>o</w:t>
      </w:r>
      <w:r w:rsidRPr="00A03905">
        <w:rPr>
          <w:rFonts w:ascii="Bookman Old Style" w:hAnsi="Bookman Old Style"/>
        </w:rPr>
        <w:t>t have to stop studying.) Working student need to work to support their education. Their desire is to finish their studies,</w:t>
      </w:r>
      <w:r w:rsidR="00A03905">
        <w:rPr>
          <w:rFonts w:ascii="Bookman Old Style" w:hAnsi="Bookman Old Style"/>
        </w:rPr>
        <w:t xml:space="preserve"> </w:t>
      </w:r>
      <w:r w:rsidRPr="00A03905">
        <w:rPr>
          <w:rFonts w:ascii="Bookman Old Style" w:hAnsi="Bookman Old Style"/>
        </w:rPr>
        <w:t>and they work to have an extra income to buy what they need for school. Working part-time is their way.</w:t>
      </w:r>
    </w:p>
    <w:p w14:paraId="284FCC33" w14:textId="77777777" w:rsidR="003E551F" w:rsidRDefault="003E551F" w:rsidP="00A03905">
      <w:pPr>
        <w:ind w:firstLineChars="200" w:firstLine="480"/>
        <w:jc w:val="both"/>
        <w:rPr>
          <w:rFonts w:ascii="Bookman Old Style" w:hAnsi="Bookman Old Style"/>
        </w:rPr>
      </w:pPr>
    </w:p>
    <w:p w14:paraId="18599713" w14:textId="4AA45ADD" w:rsidR="003E551F" w:rsidRDefault="003E551F" w:rsidP="00A03905">
      <w:pPr>
        <w:ind w:firstLineChars="200" w:firstLine="480"/>
        <w:jc w:val="both"/>
        <w:rPr>
          <w:rFonts w:ascii="Bookman Old Style" w:hAnsi="Bookman Old Style"/>
        </w:rPr>
      </w:pPr>
      <w:r>
        <w:rPr>
          <w:rFonts w:ascii="Bookman Old Style" w:hAnsi="Bookman Old Style"/>
        </w:rPr>
        <w:t xml:space="preserve">Based on the findings, one reason students work while studying is to earn extra allowance. One interviewees stated, </w:t>
      </w:r>
      <w:proofErr w:type="gramStart"/>
      <w:r>
        <w:rPr>
          <w:rFonts w:ascii="Bookman Old Style" w:hAnsi="Bookman Old Style"/>
        </w:rPr>
        <w:t xml:space="preserve">“ </w:t>
      </w:r>
      <w:r w:rsidRPr="003E551F">
        <w:rPr>
          <w:rFonts w:ascii="Bookman Old Style" w:hAnsi="Bookman Old Style"/>
          <w:i/>
        </w:rPr>
        <w:t>Extra</w:t>
      </w:r>
      <w:proofErr w:type="gramEnd"/>
      <w:r w:rsidRPr="003E551F">
        <w:rPr>
          <w:rFonts w:ascii="Bookman Old Style" w:hAnsi="Bookman Old Style"/>
          <w:i/>
        </w:rPr>
        <w:t xml:space="preserve"> income lang para </w:t>
      </w:r>
      <w:proofErr w:type="spellStart"/>
      <w:r w:rsidRPr="003E551F">
        <w:rPr>
          <w:rFonts w:ascii="Bookman Old Style" w:hAnsi="Bookman Old Style"/>
          <w:i/>
        </w:rPr>
        <w:t>marami</w:t>
      </w:r>
      <w:proofErr w:type="spellEnd"/>
      <w:r w:rsidRPr="003E551F">
        <w:rPr>
          <w:rFonts w:ascii="Bookman Old Style" w:hAnsi="Bookman Old Style"/>
          <w:i/>
        </w:rPr>
        <w:t xml:space="preserve"> </w:t>
      </w:r>
      <w:proofErr w:type="spellStart"/>
      <w:r w:rsidRPr="003E551F">
        <w:rPr>
          <w:rFonts w:ascii="Bookman Old Style" w:hAnsi="Bookman Old Style"/>
          <w:i/>
        </w:rPr>
        <w:t>akong</w:t>
      </w:r>
      <w:proofErr w:type="spellEnd"/>
      <w:r w:rsidRPr="003E551F">
        <w:rPr>
          <w:rFonts w:ascii="Bookman Old Style" w:hAnsi="Bookman Old Style"/>
          <w:i/>
        </w:rPr>
        <w:t xml:space="preserve"> </w:t>
      </w:r>
      <w:proofErr w:type="spellStart"/>
      <w:r w:rsidRPr="003E551F">
        <w:rPr>
          <w:rFonts w:ascii="Bookman Old Style" w:hAnsi="Bookman Old Style"/>
          <w:i/>
        </w:rPr>
        <w:t>mabili</w:t>
      </w:r>
      <w:proofErr w:type="spellEnd"/>
      <w:r w:rsidRPr="003E551F">
        <w:rPr>
          <w:rFonts w:ascii="Bookman Old Style" w:hAnsi="Bookman Old Style"/>
          <w:i/>
        </w:rPr>
        <w:t xml:space="preserve"> ” </w:t>
      </w:r>
      <w:r>
        <w:rPr>
          <w:rFonts w:ascii="Bookman Old Style" w:hAnsi="Bookman Old Style"/>
        </w:rPr>
        <w:t xml:space="preserve">( Translation: “ Just extra income so I can buy a lot”)This student father died young, so he learned to work hard at a young age. However, his earnings were often spent on his wants and needs, reducing his reliance on his mother. </w:t>
      </w:r>
    </w:p>
    <w:p w14:paraId="686A21EC" w14:textId="77777777" w:rsidR="003E551F" w:rsidRDefault="003E551F" w:rsidP="00A03905">
      <w:pPr>
        <w:ind w:firstLineChars="200" w:firstLine="480"/>
        <w:jc w:val="both"/>
        <w:rPr>
          <w:rFonts w:ascii="Bookman Old Style" w:hAnsi="Bookman Old Style"/>
        </w:rPr>
      </w:pPr>
    </w:p>
    <w:p w14:paraId="1E3E9AFE" w14:textId="2243E62C" w:rsidR="003E551F" w:rsidRDefault="003E551F" w:rsidP="00A03905">
      <w:pPr>
        <w:ind w:firstLineChars="200" w:firstLine="480"/>
        <w:jc w:val="both"/>
        <w:rPr>
          <w:rFonts w:ascii="Bookman Old Style" w:hAnsi="Bookman Old Style"/>
        </w:rPr>
      </w:pPr>
      <w:r>
        <w:rPr>
          <w:rFonts w:ascii="Bookman Old Style" w:hAnsi="Bookman Old Style"/>
        </w:rPr>
        <w:t xml:space="preserve">Another interviewees said, “ </w:t>
      </w:r>
      <w:proofErr w:type="spellStart"/>
      <w:r w:rsidRPr="003546E0">
        <w:rPr>
          <w:rFonts w:ascii="Bookman Old Style" w:hAnsi="Bookman Old Style"/>
          <w:i/>
        </w:rPr>
        <w:t>Siguro</w:t>
      </w:r>
      <w:proofErr w:type="spellEnd"/>
      <w:r w:rsidRPr="003546E0">
        <w:rPr>
          <w:rFonts w:ascii="Bookman Old Style" w:hAnsi="Bookman Old Style"/>
          <w:i/>
        </w:rPr>
        <w:t xml:space="preserve"> </w:t>
      </w:r>
      <w:proofErr w:type="spellStart"/>
      <w:r w:rsidRPr="003546E0">
        <w:rPr>
          <w:rFonts w:ascii="Bookman Old Style" w:hAnsi="Bookman Old Style"/>
          <w:i/>
        </w:rPr>
        <w:t>ano</w:t>
      </w:r>
      <w:proofErr w:type="spellEnd"/>
      <w:r w:rsidRPr="003546E0">
        <w:rPr>
          <w:rFonts w:ascii="Bookman Old Style" w:hAnsi="Bookman Old Style"/>
          <w:i/>
        </w:rPr>
        <w:t xml:space="preserve">, </w:t>
      </w:r>
      <w:proofErr w:type="spellStart"/>
      <w:r w:rsidRPr="003546E0">
        <w:rPr>
          <w:rFonts w:ascii="Bookman Old Style" w:hAnsi="Bookman Old Style"/>
          <w:i/>
        </w:rPr>
        <w:t>onting</w:t>
      </w:r>
      <w:proofErr w:type="spellEnd"/>
      <w:r w:rsidRPr="003546E0">
        <w:rPr>
          <w:rFonts w:ascii="Bookman Old Style" w:hAnsi="Bookman Old Style"/>
          <w:i/>
        </w:rPr>
        <w:t xml:space="preserve"> </w:t>
      </w:r>
      <w:proofErr w:type="spellStart"/>
      <w:r w:rsidRPr="003546E0">
        <w:rPr>
          <w:rFonts w:ascii="Bookman Old Style" w:hAnsi="Bookman Old Style"/>
          <w:i/>
        </w:rPr>
        <w:t>dahilan</w:t>
      </w:r>
      <w:proofErr w:type="spellEnd"/>
      <w:r w:rsidRPr="003546E0">
        <w:rPr>
          <w:rFonts w:ascii="Bookman Old Style" w:hAnsi="Bookman Old Style"/>
          <w:i/>
        </w:rPr>
        <w:t xml:space="preserve"> lang </w:t>
      </w:r>
      <w:proofErr w:type="spellStart"/>
      <w:r w:rsidRPr="003546E0">
        <w:rPr>
          <w:rFonts w:ascii="Bookman Old Style" w:hAnsi="Bookman Old Style"/>
          <w:i/>
        </w:rPr>
        <w:t>yung</w:t>
      </w:r>
      <w:proofErr w:type="spellEnd"/>
      <w:r w:rsidRPr="003546E0">
        <w:rPr>
          <w:rFonts w:ascii="Bookman Old Style" w:hAnsi="Bookman Old Style"/>
          <w:i/>
        </w:rPr>
        <w:t xml:space="preserve"> </w:t>
      </w:r>
      <w:proofErr w:type="spellStart"/>
      <w:r w:rsidRPr="003546E0">
        <w:rPr>
          <w:rFonts w:ascii="Bookman Old Style" w:hAnsi="Bookman Old Style"/>
          <w:i/>
        </w:rPr>
        <w:t>ano</w:t>
      </w:r>
      <w:proofErr w:type="spellEnd"/>
      <w:r w:rsidRPr="003546E0">
        <w:rPr>
          <w:rFonts w:ascii="Bookman Old Style" w:hAnsi="Bookman Old Style"/>
          <w:i/>
        </w:rPr>
        <w:t xml:space="preserve">, </w:t>
      </w:r>
      <w:proofErr w:type="spellStart"/>
      <w:r w:rsidR="005E4E6B" w:rsidRPr="003546E0">
        <w:rPr>
          <w:rFonts w:ascii="Bookman Old Style" w:hAnsi="Bookman Old Style"/>
          <w:i/>
        </w:rPr>
        <w:t>pandagdag</w:t>
      </w:r>
      <w:proofErr w:type="spellEnd"/>
      <w:r w:rsidR="005E4E6B" w:rsidRPr="003546E0">
        <w:rPr>
          <w:rFonts w:ascii="Bookman Old Style" w:hAnsi="Bookman Old Style"/>
          <w:i/>
        </w:rPr>
        <w:t xml:space="preserve"> allowance </w:t>
      </w:r>
      <w:proofErr w:type="spellStart"/>
      <w:r w:rsidR="005E4E6B" w:rsidRPr="003546E0">
        <w:rPr>
          <w:rFonts w:ascii="Bookman Old Style" w:hAnsi="Bookman Old Style"/>
          <w:i/>
        </w:rPr>
        <w:t>ganon</w:t>
      </w:r>
      <w:proofErr w:type="spellEnd"/>
      <w:r w:rsidR="005E4E6B" w:rsidRPr="003546E0">
        <w:rPr>
          <w:rFonts w:ascii="Bookman Old Style" w:hAnsi="Bookman Old Style"/>
          <w:i/>
        </w:rPr>
        <w:t xml:space="preserve">, </w:t>
      </w:r>
      <w:proofErr w:type="spellStart"/>
      <w:r w:rsidR="005E4E6B" w:rsidRPr="003546E0">
        <w:rPr>
          <w:rFonts w:ascii="Bookman Old Style" w:hAnsi="Bookman Old Style"/>
          <w:i/>
        </w:rPr>
        <w:t>kunwari</w:t>
      </w:r>
      <w:proofErr w:type="spellEnd"/>
      <w:r w:rsidR="005E4E6B" w:rsidRPr="003546E0">
        <w:rPr>
          <w:rFonts w:ascii="Bookman Old Style" w:hAnsi="Bookman Old Style"/>
          <w:i/>
        </w:rPr>
        <w:t xml:space="preserve"> may </w:t>
      </w:r>
      <w:proofErr w:type="spellStart"/>
      <w:r w:rsidR="005E4E6B" w:rsidRPr="003546E0">
        <w:rPr>
          <w:rFonts w:ascii="Bookman Old Style" w:hAnsi="Bookman Old Style"/>
          <w:i/>
        </w:rPr>
        <w:t>pangangailangan</w:t>
      </w:r>
      <w:proofErr w:type="spellEnd"/>
      <w:r w:rsidR="005E4E6B" w:rsidRPr="003546E0">
        <w:rPr>
          <w:rFonts w:ascii="Bookman Old Style" w:hAnsi="Bookman Old Style"/>
          <w:i/>
        </w:rPr>
        <w:t xml:space="preserve"> </w:t>
      </w:r>
      <w:proofErr w:type="spellStart"/>
      <w:r w:rsidR="005E4E6B" w:rsidRPr="003546E0">
        <w:rPr>
          <w:rFonts w:ascii="Bookman Old Style" w:hAnsi="Bookman Old Style"/>
          <w:i/>
        </w:rPr>
        <w:t>ako</w:t>
      </w:r>
      <w:proofErr w:type="spellEnd"/>
      <w:r w:rsidR="005E4E6B" w:rsidRPr="003546E0">
        <w:rPr>
          <w:rFonts w:ascii="Bookman Old Style" w:hAnsi="Bookman Old Style"/>
          <w:i/>
        </w:rPr>
        <w:t xml:space="preserve"> </w:t>
      </w:r>
      <w:proofErr w:type="spellStart"/>
      <w:r w:rsidR="005E4E6B" w:rsidRPr="003546E0">
        <w:rPr>
          <w:rFonts w:ascii="Bookman Old Style" w:hAnsi="Bookman Old Style"/>
          <w:i/>
        </w:rPr>
        <w:t>sa</w:t>
      </w:r>
      <w:proofErr w:type="spellEnd"/>
      <w:r w:rsidR="005E4E6B" w:rsidRPr="003546E0">
        <w:rPr>
          <w:rFonts w:ascii="Bookman Old Style" w:hAnsi="Bookman Old Style"/>
          <w:i/>
        </w:rPr>
        <w:t xml:space="preserve"> </w:t>
      </w:r>
      <w:proofErr w:type="spellStart"/>
      <w:r w:rsidR="005E4E6B" w:rsidRPr="003546E0">
        <w:rPr>
          <w:rFonts w:ascii="Bookman Old Style" w:hAnsi="Bookman Old Style"/>
          <w:i/>
        </w:rPr>
        <w:t>sarili</w:t>
      </w:r>
      <w:proofErr w:type="spellEnd"/>
      <w:r w:rsidR="005E4E6B" w:rsidRPr="003546E0">
        <w:rPr>
          <w:rFonts w:ascii="Bookman Old Style" w:hAnsi="Bookman Old Style"/>
          <w:i/>
        </w:rPr>
        <w:t xml:space="preserve"> ko kasi… which is </w:t>
      </w:r>
      <w:proofErr w:type="spellStart"/>
      <w:r w:rsidR="005E4E6B" w:rsidRPr="003546E0">
        <w:rPr>
          <w:rFonts w:ascii="Bookman Old Style" w:hAnsi="Bookman Old Style"/>
          <w:i/>
        </w:rPr>
        <w:t>hindi</w:t>
      </w:r>
      <w:proofErr w:type="spellEnd"/>
      <w:r w:rsidR="005E4E6B" w:rsidRPr="003546E0">
        <w:rPr>
          <w:rFonts w:ascii="Bookman Old Style" w:hAnsi="Bookman Old Style"/>
          <w:i/>
        </w:rPr>
        <w:t xml:space="preserve"> naman </w:t>
      </w:r>
      <w:proofErr w:type="spellStart"/>
      <w:r w:rsidR="005E4E6B" w:rsidRPr="003546E0">
        <w:rPr>
          <w:rFonts w:ascii="Bookman Old Style" w:hAnsi="Bookman Old Style"/>
          <w:i/>
        </w:rPr>
        <w:t>minsan</w:t>
      </w:r>
      <w:proofErr w:type="spellEnd"/>
      <w:r w:rsidR="005E4E6B" w:rsidRPr="003546E0">
        <w:rPr>
          <w:rFonts w:ascii="Bookman Old Style" w:hAnsi="Bookman Old Style"/>
          <w:i/>
        </w:rPr>
        <w:t xml:space="preserve"> ma-</w:t>
      </w:r>
      <w:proofErr w:type="spellStart"/>
      <w:r w:rsidR="005E4E6B" w:rsidRPr="003546E0">
        <w:rPr>
          <w:rFonts w:ascii="Bookman Old Style" w:hAnsi="Bookman Old Style"/>
          <w:i/>
        </w:rPr>
        <w:t>ano</w:t>
      </w:r>
      <w:proofErr w:type="spellEnd"/>
      <w:r w:rsidR="005E4E6B" w:rsidRPr="003546E0">
        <w:rPr>
          <w:rFonts w:ascii="Bookman Old Style" w:hAnsi="Bookman Old Style"/>
          <w:i/>
        </w:rPr>
        <w:t xml:space="preserve"> ng </w:t>
      </w:r>
      <w:proofErr w:type="spellStart"/>
      <w:r w:rsidR="005E4E6B" w:rsidRPr="003546E0">
        <w:rPr>
          <w:rFonts w:ascii="Bookman Old Style" w:hAnsi="Bookman Old Style"/>
          <w:i/>
        </w:rPr>
        <w:t>magulang</w:t>
      </w:r>
      <w:proofErr w:type="spellEnd"/>
      <w:r w:rsidR="005E4E6B" w:rsidRPr="003546E0">
        <w:rPr>
          <w:rFonts w:ascii="Bookman Old Style" w:hAnsi="Bookman Old Style"/>
          <w:i/>
        </w:rPr>
        <w:t xml:space="preserve"> </w:t>
      </w:r>
      <w:proofErr w:type="spellStart"/>
      <w:r w:rsidR="005E4E6B" w:rsidRPr="003546E0">
        <w:rPr>
          <w:rFonts w:ascii="Bookman Old Style" w:hAnsi="Bookman Old Style"/>
          <w:i/>
        </w:rPr>
        <w:t>mo</w:t>
      </w:r>
      <w:proofErr w:type="spellEnd"/>
      <w:r w:rsidR="005E4E6B" w:rsidRPr="003546E0">
        <w:rPr>
          <w:rFonts w:ascii="Bookman Old Style" w:hAnsi="Bookman Old Style"/>
          <w:i/>
        </w:rPr>
        <w:t xml:space="preserve"> </w:t>
      </w:r>
      <w:r w:rsidR="005E4E6B" w:rsidRPr="003546E0">
        <w:rPr>
          <w:rFonts w:ascii="Bookman Old Style" w:hAnsi="Bookman Old Style"/>
          <w:i/>
        </w:rPr>
        <w:lastRenderedPageBreak/>
        <w:t xml:space="preserve">para </w:t>
      </w:r>
      <w:proofErr w:type="spellStart"/>
      <w:r w:rsidR="005E4E6B" w:rsidRPr="003546E0">
        <w:rPr>
          <w:rFonts w:ascii="Bookman Old Style" w:hAnsi="Bookman Old Style"/>
          <w:i/>
        </w:rPr>
        <w:t>mabili</w:t>
      </w:r>
      <w:proofErr w:type="spellEnd"/>
      <w:r w:rsidR="005E4E6B" w:rsidRPr="003546E0">
        <w:rPr>
          <w:rFonts w:ascii="Bookman Old Style" w:hAnsi="Bookman Old Style"/>
          <w:i/>
        </w:rPr>
        <w:t xml:space="preserve"> ko </w:t>
      </w:r>
      <w:proofErr w:type="spellStart"/>
      <w:r w:rsidR="005E4E6B" w:rsidRPr="003546E0">
        <w:rPr>
          <w:rFonts w:ascii="Bookman Old Style" w:hAnsi="Bookman Old Style"/>
          <w:i/>
        </w:rPr>
        <w:t>yung</w:t>
      </w:r>
      <w:proofErr w:type="spellEnd"/>
      <w:r w:rsidR="005E4E6B" w:rsidRPr="003546E0">
        <w:rPr>
          <w:rFonts w:ascii="Bookman Old Style" w:hAnsi="Bookman Old Style"/>
          <w:i/>
        </w:rPr>
        <w:t xml:space="preserve"> pang </w:t>
      </w:r>
      <w:proofErr w:type="spellStart"/>
      <w:r w:rsidR="005E4E6B" w:rsidRPr="003546E0">
        <w:rPr>
          <w:rFonts w:ascii="Bookman Old Style" w:hAnsi="Bookman Old Style"/>
          <w:i/>
        </w:rPr>
        <w:t>sarili</w:t>
      </w:r>
      <w:proofErr w:type="spellEnd"/>
      <w:r w:rsidR="005E4E6B" w:rsidRPr="003546E0">
        <w:rPr>
          <w:rFonts w:ascii="Bookman Old Style" w:hAnsi="Bookman Old Style"/>
          <w:i/>
        </w:rPr>
        <w:t xml:space="preserve"> ko</w:t>
      </w:r>
      <w:r w:rsidR="005E4E6B">
        <w:rPr>
          <w:rFonts w:ascii="Bookman Old Style" w:hAnsi="Bookman Old Style"/>
        </w:rPr>
        <w:t xml:space="preserve"> “ ( Translation: Maybe it just a reason for extra allowance, like if I have personal needs… which my parents sometime can’t provide, so I can buy them myself” ). Their life story suggests they are not financially comfortable. He explained that f he needs or want something, he can’t always buy it. He also faces challenges contributing to school fees or projects, fearing his parents anger if he ask for money because they don’t have much. </w:t>
      </w:r>
    </w:p>
    <w:p w14:paraId="6C58B5D0" w14:textId="77777777" w:rsidR="005E4E6B" w:rsidRDefault="005E4E6B" w:rsidP="00A03905">
      <w:pPr>
        <w:ind w:firstLineChars="200" w:firstLine="480"/>
        <w:jc w:val="both"/>
        <w:rPr>
          <w:rFonts w:ascii="Bookman Old Style" w:hAnsi="Bookman Old Style"/>
        </w:rPr>
      </w:pPr>
    </w:p>
    <w:p w14:paraId="4E36C07E" w14:textId="716A8297" w:rsidR="003546E0" w:rsidRDefault="005E4E6B" w:rsidP="002509E8">
      <w:pPr>
        <w:ind w:firstLineChars="200" w:firstLine="480"/>
        <w:jc w:val="both"/>
        <w:rPr>
          <w:rFonts w:ascii="Bookman Old Style" w:hAnsi="Bookman Old Style"/>
        </w:rPr>
      </w:pPr>
      <w:r>
        <w:rPr>
          <w:rFonts w:ascii="Bookman Old Style" w:hAnsi="Bookman Old Style"/>
        </w:rPr>
        <w:t xml:space="preserve">The last respondent stated, “ </w:t>
      </w:r>
      <w:r w:rsidRPr="003546E0">
        <w:rPr>
          <w:rFonts w:ascii="Bookman Old Style" w:hAnsi="Bookman Old Style"/>
          <w:i/>
        </w:rPr>
        <w:t xml:space="preserve">Ano, of course para din may </w:t>
      </w:r>
      <w:proofErr w:type="spellStart"/>
      <w:r w:rsidRPr="003546E0">
        <w:rPr>
          <w:rFonts w:ascii="Bookman Old Style" w:hAnsi="Bookman Old Style"/>
          <w:i/>
        </w:rPr>
        <w:t>sarili</w:t>
      </w:r>
      <w:proofErr w:type="spellEnd"/>
      <w:r w:rsidRPr="003546E0">
        <w:rPr>
          <w:rFonts w:ascii="Bookman Old Style" w:hAnsi="Bookman Old Style"/>
          <w:i/>
        </w:rPr>
        <w:t xml:space="preserve"> </w:t>
      </w:r>
      <w:proofErr w:type="spellStart"/>
      <w:r w:rsidRPr="003546E0">
        <w:rPr>
          <w:rFonts w:ascii="Bookman Old Style" w:hAnsi="Bookman Old Style"/>
          <w:i/>
        </w:rPr>
        <w:t>akong</w:t>
      </w:r>
      <w:proofErr w:type="spellEnd"/>
      <w:r w:rsidRPr="003546E0">
        <w:rPr>
          <w:rFonts w:ascii="Bookman Old Style" w:hAnsi="Bookman Old Style"/>
          <w:i/>
        </w:rPr>
        <w:t xml:space="preserve"> </w:t>
      </w:r>
      <w:proofErr w:type="spellStart"/>
      <w:r w:rsidRPr="003546E0">
        <w:rPr>
          <w:rFonts w:ascii="Bookman Old Style" w:hAnsi="Bookman Old Style"/>
          <w:i/>
        </w:rPr>
        <w:t>pera</w:t>
      </w:r>
      <w:proofErr w:type="spellEnd"/>
      <w:r w:rsidRPr="003546E0">
        <w:rPr>
          <w:rFonts w:ascii="Bookman Old Style" w:hAnsi="Bookman Old Style"/>
          <w:i/>
        </w:rPr>
        <w:t xml:space="preserve">, </w:t>
      </w:r>
      <w:proofErr w:type="spellStart"/>
      <w:r w:rsidRPr="003546E0">
        <w:rPr>
          <w:rFonts w:ascii="Bookman Old Style" w:hAnsi="Bookman Old Style"/>
          <w:i/>
        </w:rPr>
        <w:t>hindi</w:t>
      </w:r>
      <w:proofErr w:type="spellEnd"/>
      <w:r w:rsidRPr="003546E0">
        <w:rPr>
          <w:rFonts w:ascii="Bookman Old Style" w:hAnsi="Bookman Old Style"/>
          <w:i/>
        </w:rPr>
        <w:t xml:space="preserve"> </w:t>
      </w:r>
      <w:proofErr w:type="spellStart"/>
      <w:r w:rsidRPr="003546E0">
        <w:rPr>
          <w:rFonts w:ascii="Bookman Old Style" w:hAnsi="Bookman Old Style"/>
          <w:i/>
        </w:rPr>
        <w:t>yung</w:t>
      </w:r>
      <w:proofErr w:type="spellEnd"/>
      <w:r w:rsidRPr="003546E0">
        <w:rPr>
          <w:rFonts w:ascii="Bookman Old Style" w:hAnsi="Bookman Old Style"/>
          <w:i/>
        </w:rPr>
        <w:t xml:space="preserve"> </w:t>
      </w:r>
      <w:proofErr w:type="spellStart"/>
      <w:r w:rsidRPr="003546E0">
        <w:rPr>
          <w:rFonts w:ascii="Bookman Old Style" w:hAnsi="Bookman Old Style"/>
          <w:i/>
        </w:rPr>
        <w:t>magaasa</w:t>
      </w:r>
      <w:proofErr w:type="spellEnd"/>
      <w:r w:rsidRPr="003546E0">
        <w:rPr>
          <w:rFonts w:ascii="Bookman Old Style" w:hAnsi="Bookman Old Style"/>
          <w:i/>
        </w:rPr>
        <w:t xml:space="preserve"> </w:t>
      </w:r>
      <w:proofErr w:type="spellStart"/>
      <w:r w:rsidRPr="003546E0">
        <w:rPr>
          <w:rFonts w:ascii="Bookman Old Style" w:hAnsi="Bookman Old Style"/>
          <w:i/>
        </w:rPr>
        <w:t>ako</w:t>
      </w:r>
      <w:proofErr w:type="spellEnd"/>
      <w:r w:rsidRPr="003546E0">
        <w:rPr>
          <w:rFonts w:ascii="Bookman Old Style" w:hAnsi="Bookman Old Style"/>
          <w:i/>
        </w:rPr>
        <w:t xml:space="preserve"> </w:t>
      </w:r>
      <w:proofErr w:type="spellStart"/>
      <w:r w:rsidRPr="003546E0">
        <w:rPr>
          <w:rFonts w:ascii="Bookman Old Style" w:hAnsi="Bookman Old Style"/>
          <w:i/>
        </w:rPr>
        <w:t>sa</w:t>
      </w:r>
      <w:proofErr w:type="spellEnd"/>
      <w:r w:rsidRPr="003546E0">
        <w:rPr>
          <w:rFonts w:ascii="Bookman Old Style" w:hAnsi="Bookman Old Style"/>
          <w:i/>
        </w:rPr>
        <w:t xml:space="preserve"> parents ko and </w:t>
      </w:r>
      <w:proofErr w:type="spellStart"/>
      <w:r w:rsidRPr="003546E0">
        <w:rPr>
          <w:rFonts w:ascii="Bookman Old Style" w:hAnsi="Bookman Old Style"/>
          <w:i/>
        </w:rPr>
        <w:t>sa</w:t>
      </w:r>
      <w:proofErr w:type="spellEnd"/>
      <w:r w:rsidRPr="003546E0">
        <w:rPr>
          <w:rFonts w:ascii="Bookman Old Style" w:hAnsi="Bookman Old Style"/>
          <w:i/>
        </w:rPr>
        <w:t xml:space="preserve"> </w:t>
      </w:r>
      <w:proofErr w:type="spellStart"/>
      <w:r w:rsidRPr="003546E0">
        <w:rPr>
          <w:rFonts w:ascii="Bookman Old Style" w:hAnsi="Bookman Old Style"/>
          <w:i/>
        </w:rPr>
        <w:t>tingin</w:t>
      </w:r>
      <w:proofErr w:type="spellEnd"/>
      <w:r w:rsidRPr="003546E0">
        <w:rPr>
          <w:rFonts w:ascii="Bookman Old Style" w:hAnsi="Bookman Old Style"/>
          <w:i/>
        </w:rPr>
        <w:t xml:space="preserve"> ko </w:t>
      </w:r>
      <w:proofErr w:type="spellStart"/>
      <w:r w:rsidRPr="003546E0">
        <w:rPr>
          <w:rFonts w:ascii="Bookman Old Style" w:hAnsi="Bookman Old Style"/>
          <w:i/>
        </w:rPr>
        <w:t>maganda</w:t>
      </w:r>
      <w:proofErr w:type="spellEnd"/>
      <w:r w:rsidRPr="003546E0">
        <w:rPr>
          <w:rFonts w:ascii="Bookman Old Style" w:hAnsi="Bookman Old Style"/>
          <w:i/>
        </w:rPr>
        <w:t xml:space="preserve"> </w:t>
      </w:r>
      <w:proofErr w:type="spellStart"/>
      <w:r w:rsidRPr="003546E0">
        <w:rPr>
          <w:rFonts w:ascii="Bookman Old Style" w:hAnsi="Bookman Old Style"/>
          <w:i/>
        </w:rPr>
        <w:t>itong</w:t>
      </w:r>
      <w:proofErr w:type="spellEnd"/>
      <w:r w:rsidRPr="003546E0">
        <w:rPr>
          <w:rFonts w:ascii="Bookman Old Style" w:hAnsi="Bookman Old Style"/>
          <w:i/>
        </w:rPr>
        <w:t xml:space="preserve"> experience </w:t>
      </w:r>
      <w:proofErr w:type="spellStart"/>
      <w:r w:rsidRPr="003546E0">
        <w:rPr>
          <w:rFonts w:ascii="Bookman Old Style" w:hAnsi="Bookman Old Style"/>
          <w:i/>
        </w:rPr>
        <w:t>sa</w:t>
      </w:r>
      <w:proofErr w:type="spellEnd"/>
      <w:r w:rsidRPr="003546E0">
        <w:rPr>
          <w:rFonts w:ascii="Bookman Old Style" w:hAnsi="Bookman Old Style"/>
          <w:i/>
        </w:rPr>
        <w:t xml:space="preserve"> </w:t>
      </w:r>
      <w:proofErr w:type="spellStart"/>
      <w:r w:rsidRPr="003546E0">
        <w:rPr>
          <w:rFonts w:ascii="Bookman Old Style" w:hAnsi="Bookman Old Style"/>
          <w:i/>
        </w:rPr>
        <w:t>paghahanap</w:t>
      </w:r>
      <w:proofErr w:type="spellEnd"/>
      <w:r w:rsidRPr="003546E0">
        <w:rPr>
          <w:rFonts w:ascii="Bookman Old Style" w:hAnsi="Bookman Old Style"/>
          <w:i/>
        </w:rPr>
        <w:t xml:space="preserve"> ko ng </w:t>
      </w:r>
      <w:proofErr w:type="spellStart"/>
      <w:r w:rsidRPr="003546E0">
        <w:rPr>
          <w:rFonts w:ascii="Bookman Old Style" w:hAnsi="Bookman Old Style"/>
          <w:i/>
        </w:rPr>
        <w:t>trabaho</w:t>
      </w:r>
      <w:proofErr w:type="spellEnd"/>
      <w:r w:rsidRPr="003546E0">
        <w:rPr>
          <w:rFonts w:ascii="Bookman Old Style" w:hAnsi="Bookman Old Style"/>
          <w:i/>
        </w:rPr>
        <w:t xml:space="preserve"> at </w:t>
      </w:r>
      <w:proofErr w:type="spellStart"/>
      <w:r w:rsidRPr="003546E0">
        <w:rPr>
          <w:rFonts w:ascii="Bookman Old Style" w:hAnsi="Bookman Old Style"/>
          <w:i/>
        </w:rPr>
        <w:t>mga</w:t>
      </w:r>
      <w:proofErr w:type="spellEnd"/>
      <w:r w:rsidRPr="003546E0">
        <w:rPr>
          <w:rFonts w:ascii="Bookman Old Style" w:hAnsi="Bookman Old Style"/>
          <w:i/>
        </w:rPr>
        <w:t xml:space="preserve"> basic skills </w:t>
      </w:r>
      <w:proofErr w:type="spellStart"/>
      <w:r w:rsidRPr="003546E0">
        <w:rPr>
          <w:rFonts w:ascii="Bookman Old Style" w:hAnsi="Bookman Old Style"/>
          <w:i/>
        </w:rPr>
        <w:t>na</w:t>
      </w:r>
      <w:proofErr w:type="spellEnd"/>
      <w:r w:rsidRPr="003546E0">
        <w:rPr>
          <w:rFonts w:ascii="Bookman Old Style" w:hAnsi="Bookman Old Style"/>
          <w:i/>
        </w:rPr>
        <w:t xml:space="preserve"> </w:t>
      </w:r>
      <w:proofErr w:type="spellStart"/>
      <w:r w:rsidRPr="003546E0">
        <w:rPr>
          <w:rFonts w:ascii="Bookman Old Style" w:hAnsi="Bookman Old Style"/>
          <w:i/>
        </w:rPr>
        <w:t>alam</w:t>
      </w:r>
      <w:proofErr w:type="spellEnd"/>
      <w:r w:rsidRPr="003546E0">
        <w:rPr>
          <w:rFonts w:ascii="Bookman Old Style" w:hAnsi="Bookman Old Style"/>
          <w:i/>
        </w:rPr>
        <w:t xml:space="preserve"> ko</w:t>
      </w:r>
      <w:r>
        <w:rPr>
          <w:rFonts w:ascii="Bookman Old Style" w:hAnsi="Bookman Old Style"/>
        </w:rPr>
        <w:t xml:space="preserve">” (Translation: </w:t>
      </w:r>
      <w:r w:rsidR="003546E0">
        <w:rPr>
          <w:rFonts w:ascii="Bookman Old Style" w:hAnsi="Bookman Old Style"/>
        </w:rPr>
        <w:t xml:space="preserve">What, of course, so I have my own money , not to depends on my parent, and I think this good experience for job hunting and using basic skills. He enjoys socializing with friends nut avoids relying on his parents for money. He wants to learn to work hard and earn his own money, even through his family has some financial resources. </w:t>
      </w:r>
    </w:p>
    <w:p w14:paraId="1E20BE83" w14:textId="77777777" w:rsidR="002509E8" w:rsidRPr="00A03905" w:rsidRDefault="002509E8" w:rsidP="002509E8">
      <w:pPr>
        <w:ind w:firstLineChars="200" w:firstLine="480"/>
        <w:jc w:val="both"/>
        <w:rPr>
          <w:rFonts w:ascii="Bookman Old Style" w:hAnsi="Bookman Old Style"/>
        </w:rPr>
      </w:pPr>
    </w:p>
    <w:p w14:paraId="451BDE3E" w14:textId="77777777" w:rsidR="000A148F" w:rsidRDefault="00C64762">
      <w:pPr>
        <w:jc w:val="both"/>
        <w:rPr>
          <w:rFonts w:ascii="Bookman Old Style" w:hAnsi="Bookman Old Style"/>
          <w:b/>
          <w:bCs/>
        </w:rPr>
      </w:pPr>
      <w:r w:rsidRPr="00A03905">
        <w:rPr>
          <w:rFonts w:ascii="Bookman Old Style" w:hAnsi="Bookman Old Style"/>
          <w:b/>
          <w:bCs/>
        </w:rPr>
        <w:t xml:space="preserve">SOP 2: What are the challenges faced by working students in Silang, Cavite in terms of: </w:t>
      </w:r>
    </w:p>
    <w:p w14:paraId="3425AE29" w14:textId="77777777" w:rsidR="00A03905" w:rsidRDefault="00A03905">
      <w:pPr>
        <w:jc w:val="both"/>
        <w:rPr>
          <w:rFonts w:ascii="Bookman Old Style" w:hAnsi="Bookman Old Style"/>
          <w:b/>
          <w:bCs/>
        </w:rPr>
      </w:pPr>
    </w:p>
    <w:p w14:paraId="129377B5" w14:textId="77777777" w:rsidR="009A592A" w:rsidRPr="00A03905" w:rsidRDefault="009A592A">
      <w:pPr>
        <w:jc w:val="both"/>
        <w:rPr>
          <w:rFonts w:ascii="Bookman Old Style" w:hAnsi="Bookman Old Style"/>
          <w:b/>
          <w:bCs/>
        </w:rPr>
      </w:pPr>
    </w:p>
    <w:p w14:paraId="5929C438" w14:textId="77777777" w:rsidR="000A148F" w:rsidRPr="00A03905" w:rsidRDefault="00C64762">
      <w:pPr>
        <w:jc w:val="both"/>
        <w:rPr>
          <w:rFonts w:ascii="Bookman Old Style" w:hAnsi="Bookman Old Style"/>
          <w:b/>
          <w:bCs/>
        </w:rPr>
      </w:pPr>
      <w:r w:rsidRPr="00A03905">
        <w:rPr>
          <w:rFonts w:ascii="Bookman Old Style" w:hAnsi="Bookman Old Style"/>
          <w:b/>
          <w:bCs/>
        </w:rPr>
        <w:lastRenderedPageBreak/>
        <w:t xml:space="preserve">a. Academic </w:t>
      </w:r>
    </w:p>
    <w:p w14:paraId="2BE02DDC" w14:textId="17D727FC" w:rsidR="000A148F" w:rsidRPr="00A03905" w:rsidRDefault="00C64762" w:rsidP="00A03905">
      <w:pPr>
        <w:ind w:firstLine="720"/>
        <w:jc w:val="both"/>
        <w:rPr>
          <w:rFonts w:ascii="Bookman Old Style" w:hAnsi="Bookman Old Style"/>
        </w:rPr>
      </w:pPr>
      <w:r w:rsidRPr="00A03905">
        <w:rPr>
          <w:rFonts w:ascii="Bookman Old Style" w:hAnsi="Bookman Old Style"/>
        </w:rPr>
        <w:t>According to findings, one of the reasons why working students struggle in the academic system is due to intense pressure. One of the interviewees stated, "</w:t>
      </w:r>
      <w:r w:rsidRPr="00A03905">
        <w:rPr>
          <w:rFonts w:ascii="Bookman Old Style" w:hAnsi="Bookman Old Style"/>
          <w:i/>
          <w:iCs/>
        </w:rPr>
        <w:t xml:space="preserve">Kasi </w:t>
      </w:r>
      <w:proofErr w:type="spellStart"/>
      <w:r w:rsidRPr="00A03905">
        <w:rPr>
          <w:rFonts w:ascii="Bookman Old Style" w:hAnsi="Bookman Old Style"/>
          <w:i/>
          <w:iCs/>
        </w:rPr>
        <w:t>ano</w:t>
      </w:r>
      <w:proofErr w:type="spellEnd"/>
      <w:r w:rsidRPr="00A03905">
        <w:rPr>
          <w:rFonts w:ascii="Bookman Old Style" w:hAnsi="Bookman Old Style"/>
          <w:i/>
          <w:iCs/>
        </w:rPr>
        <w:t xml:space="preserve">, super </w:t>
      </w:r>
      <w:proofErr w:type="spellStart"/>
      <w:r w:rsidRPr="00A03905">
        <w:rPr>
          <w:rFonts w:ascii="Bookman Old Style" w:hAnsi="Bookman Old Style"/>
          <w:i/>
          <w:iCs/>
        </w:rPr>
        <w:t>nakaka</w:t>
      </w:r>
      <w:proofErr w:type="spellEnd"/>
      <w:r w:rsidRPr="00A03905">
        <w:rPr>
          <w:rFonts w:ascii="Bookman Old Style" w:hAnsi="Bookman Old Style"/>
          <w:i/>
          <w:iCs/>
        </w:rPr>
        <w:t xml:space="preserve">-pressure kasi lahat </w:t>
      </w:r>
      <w:proofErr w:type="spellStart"/>
      <w:r w:rsidRPr="00A03905">
        <w:rPr>
          <w:rFonts w:ascii="Bookman Old Style" w:hAnsi="Bookman Old Style"/>
          <w:i/>
          <w:iCs/>
        </w:rPr>
        <w:t>sila</w:t>
      </w:r>
      <w:proofErr w:type="spellEnd"/>
      <w:r w:rsidRPr="00A03905">
        <w:rPr>
          <w:rFonts w:ascii="Bookman Old Style" w:hAnsi="Bookman Old Style"/>
          <w:i/>
          <w:iCs/>
        </w:rPr>
        <w:t xml:space="preserve"> </w:t>
      </w:r>
      <w:proofErr w:type="spellStart"/>
      <w:r w:rsidRPr="00A03905">
        <w:rPr>
          <w:rFonts w:ascii="Bookman Old Style" w:hAnsi="Bookman Old Style"/>
          <w:i/>
          <w:iCs/>
        </w:rPr>
        <w:t>matatalino</w:t>
      </w:r>
      <w:proofErr w:type="spellEnd"/>
      <w:r w:rsidRPr="00A03905">
        <w:rPr>
          <w:rFonts w:ascii="Bookman Old Style" w:hAnsi="Bookman Old Style"/>
          <w:i/>
          <w:iCs/>
        </w:rPr>
        <w:t xml:space="preserve">, </w:t>
      </w:r>
      <w:proofErr w:type="spellStart"/>
      <w:r w:rsidRPr="00A03905">
        <w:rPr>
          <w:rFonts w:ascii="Bookman Old Style" w:hAnsi="Bookman Old Style"/>
          <w:i/>
          <w:iCs/>
        </w:rPr>
        <w:t>tas</w:t>
      </w:r>
      <w:proofErr w:type="spellEnd"/>
      <w:r w:rsidRPr="00A03905">
        <w:rPr>
          <w:rFonts w:ascii="Bookman Old Style" w:hAnsi="Bookman Old Style"/>
          <w:i/>
          <w:iCs/>
        </w:rPr>
        <w:t xml:space="preserve"> </w:t>
      </w:r>
      <w:proofErr w:type="spellStart"/>
      <w:r w:rsidRPr="00A03905">
        <w:rPr>
          <w:rFonts w:ascii="Bookman Old Style" w:hAnsi="Bookman Old Style"/>
          <w:i/>
          <w:iCs/>
        </w:rPr>
        <w:t>ikaw</w:t>
      </w:r>
      <w:proofErr w:type="spellEnd"/>
      <w:r w:rsidRPr="00A03905">
        <w:rPr>
          <w:rFonts w:ascii="Bookman Old Style" w:hAnsi="Bookman Old Style"/>
          <w:i/>
          <w:iCs/>
        </w:rPr>
        <w:t xml:space="preserve"> </w:t>
      </w:r>
      <w:proofErr w:type="spellStart"/>
      <w:r w:rsidRPr="00A03905">
        <w:rPr>
          <w:rFonts w:ascii="Bookman Old Style" w:hAnsi="Bookman Old Style"/>
          <w:i/>
          <w:iCs/>
        </w:rPr>
        <w:t>makikipag-sabayan</w:t>
      </w:r>
      <w:proofErr w:type="spellEnd"/>
      <w:r w:rsidRPr="00A03905">
        <w:rPr>
          <w:rFonts w:ascii="Bookman Old Style" w:hAnsi="Bookman Old Style"/>
          <w:i/>
          <w:iCs/>
        </w:rPr>
        <w:t xml:space="preserve">. Kaya </w:t>
      </w:r>
      <w:proofErr w:type="spellStart"/>
      <w:r w:rsidRPr="00A03905">
        <w:rPr>
          <w:rFonts w:ascii="Bookman Old Style" w:hAnsi="Bookman Old Style"/>
          <w:i/>
          <w:iCs/>
        </w:rPr>
        <w:t>dapat</w:t>
      </w:r>
      <w:proofErr w:type="spellEnd"/>
      <w:r w:rsidRPr="00A03905">
        <w:rPr>
          <w:rFonts w:ascii="Bookman Old Style" w:hAnsi="Bookman Old Style"/>
          <w:i/>
          <w:iCs/>
        </w:rPr>
        <w:t xml:space="preserve"> mag-</w:t>
      </w:r>
      <w:proofErr w:type="spellStart"/>
      <w:r w:rsidRPr="00A03905">
        <w:rPr>
          <w:rFonts w:ascii="Bookman Old Style" w:hAnsi="Bookman Old Style"/>
          <w:i/>
          <w:iCs/>
        </w:rPr>
        <w:t>sipag</w:t>
      </w:r>
      <w:proofErr w:type="spellEnd"/>
      <w:r w:rsidRPr="00A03905">
        <w:rPr>
          <w:rFonts w:ascii="Bookman Old Style" w:hAnsi="Bookman Old Style"/>
          <w:i/>
          <w:iCs/>
        </w:rPr>
        <w:t xml:space="preserve">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i/>
          <w:iCs/>
        </w:rPr>
        <w:t xml:space="preserve">." </w:t>
      </w:r>
      <w:r w:rsidRPr="00A03905">
        <w:rPr>
          <w:rFonts w:ascii="Bookman Old Style" w:hAnsi="Bookman Old Style"/>
        </w:rPr>
        <w:t>(Translation:</w:t>
      </w:r>
      <w:r w:rsidRPr="00A03905">
        <w:rPr>
          <w:rFonts w:ascii="Bookman Old Style" w:hAnsi="Bookman Old Style"/>
          <w:lang w:val="en-PH"/>
        </w:rPr>
        <w:t xml:space="preserve"> </w:t>
      </w:r>
      <w:r w:rsidRPr="00A03905">
        <w:rPr>
          <w:rFonts w:ascii="Bookman Old Style" w:hAnsi="Bookman Old Style"/>
        </w:rPr>
        <w:t>Because it</w:t>
      </w:r>
      <w:r w:rsidRPr="00A03905">
        <w:rPr>
          <w:rFonts w:ascii="Bookman Old Style" w:hAnsi="Bookman Old Style"/>
          <w:lang w:val="en-PH"/>
        </w:rPr>
        <w:t xml:space="preserve"> i</w:t>
      </w:r>
      <w:r w:rsidRPr="00A03905">
        <w:rPr>
          <w:rFonts w:ascii="Bookman Old Style" w:hAnsi="Bookman Old Style"/>
        </w:rPr>
        <w:t xml:space="preserve">s really </w:t>
      </w:r>
      <w:proofErr w:type="gramStart"/>
      <w:r w:rsidRPr="00A03905">
        <w:rPr>
          <w:rFonts w:ascii="Bookman Old Style" w:hAnsi="Bookman Old Style"/>
        </w:rPr>
        <w:t>pressuring</w:t>
      </w:r>
      <w:r w:rsidRPr="00A03905">
        <w:rPr>
          <w:rFonts w:ascii="Bookman Old Style" w:hAnsi="Bookman Old Style"/>
          <w:lang w:val="en-PH"/>
        </w:rPr>
        <w:t xml:space="preserve">, </w:t>
      </w:r>
      <w:r w:rsidRPr="00A03905">
        <w:rPr>
          <w:rFonts w:ascii="Bookman Old Style" w:hAnsi="Bookman Old Style"/>
        </w:rPr>
        <w:t xml:space="preserve"> everyone's</w:t>
      </w:r>
      <w:proofErr w:type="gramEnd"/>
      <w:r w:rsidRPr="00A03905">
        <w:rPr>
          <w:rFonts w:ascii="Bookman Old Style" w:hAnsi="Bookman Old Style"/>
        </w:rPr>
        <w:t xml:space="preserve"> so smart, and I need to keep up with them, so I must study hard.) The participant feels pressured to perform well to prove themselves.</w:t>
      </w:r>
    </w:p>
    <w:p w14:paraId="524C26CA" w14:textId="77777777" w:rsidR="000A148F" w:rsidRPr="00A03905" w:rsidRDefault="000A148F">
      <w:pPr>
        <w:ind w:firstLineChars="200" w:firstLine="480"/>
        <w:jc w:val="both"/>
        <w:rPr>
          <w:rFonts w:ascii="Bookman Old Style" w:hAnsi="Bookman Old Style"/>
        </w:rPr>
      </w:pPr>
    </w:p>
    <w:p w14:paraId="4E78F35E" w14:textId="77777777" w:rsidR="000A148F" w:rsidRPr="00A03905" w:rsidRDefault="00C64762" w:rsidP="00CD2816">
      <w:pPr>
        <w:ind w:firstLineChars="300" w:firstLine="720"/>
        <w:jc w:val="both"/>
        <w:rPr>
          <w:rFonts w:ascii="Bookman Old Style" w:hAnsi="Bookman Old Style"/>
        </w:rPr>
      </w:pPr>
      <w:r w:rsidRPr="00A03905">
        <w:rPr>
          <w:rFonts w:ascii="Bookman Old Style" w:hAnsi="Bookman Old Style"/>
        </w:rPr>
        <w:t>Another interviewee said, "</w:t>
      </w:r>
      <w:r w:rsidRPr="00A03905">
        <w:rPr>
          <w:rFonts w:ascii="Bookman Old Style" w:hAnsi="Bookman Old Style"/>
          <w:i/>
          <w:iCs/>
        </w:rPr>
        <w:t xml:space="preserve">Mejo </w:t>
      </w:r>
      <w:proofErr w:type="spellStart"/>
      <w:r w:rsidRPr="00A03905">
        <w:rPr>
          <w:rFonts w:ascii="Bookman Old Style" w:hAnsi="Bookman Old Style"/>
          <w:i/>
          <w:iCs/>
        </w:rPr>
        <w:t>nakaka</w:t>
      </w:r>
      <w:proofErr w:type="spellEnd"/>
      <w:r w:rsidRPr="00A03905">
        <w:rPr>
          <w:rFonts w:ascii="Bookman Old Style" w:hAnsi="Bookman Old Style"/>
          <w:i/>
          <w:iCs/>
        </w:rPr>
        <w:t xml:space="preserve">-pressure kasi may </w:t>
      </w:r>
      <w:proofErr w:type="spellStart"/>
      <w:r w:rsidRPr="00A03905">
        <w:rPr>
          <w:rFonts w:ascii="Bookman Old Style" w:hAnsi="Bookman Old Style"/>
          <w:i/>
          <w:iCs/>
        </w:rPr>
        <w:t>mga</w:t>
      </w:r>
      <w:proofErr w:type="spellEnd"/>
      <w:r w:rsidRPr="00A03905">
        <w:rPr>
          <w:rFonts w:ascii="Bookman Old Style" w:hAnsi="Bookman Old Style"/>
          <w:i/>
          <w:iCs/>
        </w:rPr>
        <w:t xml:space="preserve"> </w:t>
      </w:r>
      <w:proofErr w:type="spellStart"/>
      <w:r w:rsidRPr="00A03905">
        <w:rPr>
          <w:rFonts w:ascii="Bookman Old Style" w:hAnsi="Bookman Old Style"/>
          <w:i/>
          <w:iCs/>
        </w:rPr>
        <w:t>gawain</w:t>
      </w:r>
      <w:proofErr w:type="spellEnd"/>
      <w:r w:rsidRPr="00A03905">
        <w:rPr>
          <w:rFonts w:ascii="Bookman Old Style" w:hAnsi="Bookman Old Style"/>
          <w:i/>
          <w:iCs/>
        </w:rPr>
        <w:t xml:space="preserve">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bahay</w:t>
      </w:r>
      <w:proofErr w:type="spellEnd"/>
      <w:r w:rsidRPr="00A03905">
        <w:rPr>
          <w:rFonts w:ascii="Bookman Old Style" w:hAnsi="Bookman Old Style"/>
          <w:i/>
          <w:iCs/>
        </w:rPr>
        <w:t xml:space="preserve">, </w:t>
      </w:r>
      <w:proofErr w:type="spellStart"/>
      <w:r w:rsidRPr="00A03905">
        <w:rPr>
          <w:rFonts w:ascii="Bookman Old Style" w:hAnsi="Bookman Old Style"/>
          <w:i/>
          <w:iCs/>
        </w:rPr>
        <w:t>tapos</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school, and </w:t>
      </w:r>
      <w:proofErr w:type="spellStart"/>
      <w:r w:rsidRPr="00A03905">
        <w:rPr>
          <w:rFonts w:ascii="Bookman Old Style" w:hAnsi="Bookman Old Style"/>
          <w:i/>
          <w:iCs/>
        </w:rPr>
        <w:t>syempre</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work</w:t>
      </w:r>
      <w:r w:rsidRPr="00A03905">
        <w:rPr>
          <w:rFonts w:ascii="Bookman Old Style" w:hAnsi="Bookman Old Style"/>
        </w:rPr>
        <w:t>." (Translation: I am feeling pressured because I have a lot on my plate - responsibilities at home, school, and my job.) The respondent is experiencing a state of mental overload due to the cumulative effect of multiple responsibilities, leading to feelings of stress and pressure.</w:t>
      </w:r>
    </w:p>
    <w:p w14:paraId="111D2AC7" w14:textId="77777777" w:rsidR="000A148F" w:rsidRPr="00A03905" w:rsidRDefault="000A148F">
      <w:pPr>
        <w:ind w:firstLineChars="200" w:firstLine="480"/>
        <w:jc w:val="both"/>
        <w:rPr>
          <w:rFonts w:ascii="Bookman Old Style" w:hAnsi="Bookman Old Style"/>
        </w:rPr>
      </w:pPr>
    </w:p>
    <w:p w14:paraId="26FECEAA" w14:textId="77777777" w:rsidR="000A148F" w:rsidRPr="00A03905" w:rsidRDefault="00C64762" w:rsidP="00CD2816">
      <w:pPr>
        <w:ind w:firstLineChars="300" w:firstLine="720"/>
        <w:jc w:val="both"/>
        <w:rPr>
          <w:rFonts w:ascii="Bookman Old Style" w:hAnsi="Bookman Old Style"/>
        </w:rPr>
      </w:pPr>
      <w:r w:rsidRPr="00A03905">
        <w:rPr>
          <w:rFonts w:ascii="Bookman Old Style" w:hAnsi="Bookman Old Style"/>
        </w:rPr>
        <w:t>However, another participant said, "</w:t>
      </w:r>
      <w:r w:rsidRPr="00A03905">
        <w:rPr>
          <w:rFonts w:ascii="Bookman Old Style" w:hAnsi="Bookman Old Style"/>
          <w:i/>
          <w:iCs/>
        </w:rPr>
        <w:t xml:space="preserve">Wala naman </w:t>
      </w:r>
      <w:proofErr w:type="spellStart"/>
      <w:r w:rsidRPr="00A03905">
        <w:rPr>
          <w:rFonts w:ascii="Bookman Old Style" w:hAnsi="Bookman Old Style"/>
          <w:i/>
          <w:iCs/>
        </w:rPr>
        <w:t>talagang</w:t>
      </w:r>
      <w:proofErr w:type="spellEnd"/>
      <w:r w:rsidRPr="00A03905">
        <w:rPr>
          <w:rFonts w:ascii="Bookman Old Style" w:hAnsi="Bookman Old Style"/>
          <w:i/>
          <w:iCs/>
        </w:rPr>
        <w:t xml:space="preserve"> pressure with my parents; ang nag-</w:t>
      </w:r>
      <w:proofErr w:type="spellStart"/>
      <w:r w:rsidRPr="00A03905">
        <w:rPr>
          <w:rFonts w:ascii="Bookman Old Style" w:hAnsi="Bookman Old Style"/>
          <w:i/>
          <w:iCs/>
        </w:rPr>
        <w:t>prepressure</w:t>
      </w:r>
      <w:proofErr w:type="spellEnd"/>
      <w:r w:rsidRPr="00A03905">
        <w:rPr>
          <w:rFonts w:ascii="Bookman Old Style" w:hAnsi="Bookman Old Style"/>
          <w:i/>
          <w:iCs/>
        </w:rPr>
        <w:t xml:space="preserve"> lang </w:t>
      </w:r>
      <w:proofErr w:type="spellStart"/>
      <w:r w:rsidRPr="00A03905">
        <w:rPr>
          <w:rFonts w:ascii="Bookman Old Style" w:hAnsi="Bookman Old Style"/>
          <w:i/>
          <w:iCs/>
        </w:rPr>
        <w:t>sa</w:t>
      </w:r>
      <w:proofErr w:type="spellEnd"/>
      <w:r w:rsidRPr="00A03905">
        <w:rPr>
          <w:rFonts w:ascii="Bookman Old Style" w:hAnsi="Bookman Old Style"/>
          <w:i/>
          <w:iCs/>
        </w:rPr>
        <w:t xml:space="preserve"> akin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sarili</w:t>
      </w:r>
      <w:proofErr w:type="spellEnd"/>
      <w:r w:rsidRPr="00A03905">
        <w:rPr>
          <w:rFonts w:ascii="Bookman Old Style" w:hAnsi="Bookman Old Style"/>
          <w:i/>
          <w:iCs/>
        </w:rPr>
        <w:t xml:space="preserve"> ko most of the time." </w:t>
      </w:r>
      <w:r w:rsidRPr="00A03905">
        <w:rPr>
          <w:rFonts w:ascii="Bookman Old Style" w:hAnsi="Bookman Old Style"/>
        </w:rPr>
        <w:t>(Translation: There is actually no pressure from my parents; the one pressuring me most of the time is myself.) The individual acknowledges that their perceived pressure is internally driven, rather than due to external influences such as parental pressure. This self-</w:t>
      </w:r>
      <w:r w:rsidRPr="00A03905">
        <w:rPr>
          <w:rFonts w:ascii="Bookman Old Style" w:hAnsi="Bookman Old Style"/>
        </w:rPr>
        <w:lastRenderedPageBreak/>
        <w:t>awareness suggests a high level of introspection and emotional intelligence.</w:t>
      </w:r>
    </w:p>
    <w:p w14:paraId="184B1658" w14:textId="77777777" w:rsidR="000A148F" w:rsidRPr="00A03905" w:rsidRDefault="000A148F">
      <w:pPr>
        <w:ind w:firstLineChars="200" w:firstLine="480"/>
        <w:jc w:val="both"/>
        <w:rPr>
          <w:rFonts w:ascii="Bookman Old Style" w:hAnsi="Bookman Old Style"/>
        </w:rPr>
      </w:pPr>
    </w:p>
    <w:p w14:paraId="13A4E57E" w14:textId="77777777" w:rsidR="000A148F" w:rsidRDefault="00C64762" w:rsidP="00CD2816">
      <w:pPr>
        <w:ind w:firstLineChars="300" w:firstLine="720"/>
        <w:jc w:val="both"/>
        <w:rPr>
          <w:rFonts w:ascii="Bookman Old Style" w:hAnsi="Bookman Old Style"/>
        </w:rPr>
      </w:pPr>
      <w:r w:rsidRPr="00A03905">
        <w:rPr>
          <w:rFonts w:ascii="Bookman Old Style" w:hAnsi="Bookman Old Style"/>
        </w:rPr>
        <w:t>Based on the finding, one of the challenges faced by working students in Silang, Cavite, is the difficulty in balancing their academic responsibilities with the demands of their jobs, leading to stress and decreased academic performance. Additionally, a participant said, "</w:t>
      </w:r>
      <w:proofErr w:type="spellStart"/>
      <w:r w:rsidRPr="00A03905">
        <w:rPr>
          <w:rFonts w:ascii="Bookman Old Style" w:hAnsi="Bookman Old Style"/>
          <w:i/>
          <w:iCs/>
        </w:rPr>
        <w:t>Mahirap</w:t>
      </w:r>
      <w:proofErr w:type="spellEnd"/>
      <w:r w:rsidRPr="00A03905">
        <w:rPr>
          <w:rFonts w:ascii="Bookman Old Style" w:hAnsi="Bookman Old Style"/>
          <w:i/>
          <w:iCs/>
        </w:rPr>
        <w:t xml:space="preserve"> po </w:t>
      </w:r>
      <w:proofErr w:type="spellStart"/>
      <w:r w:rsidRPr="00A03905">
        <w:rPr>
          <w:rFonts w:ascii="Bookman Old Style" w:hAnsi="Bookman Old Style"/>
          <w:i/>
          <w:iCs/>
        </w:rPr>
        <w:t>balansihin</w:t>
      </w:r>
      <w:proofErr w:type="spellEnd"/>
      <w:r w:rsidRPr="00A03905">
        <w:rPr>
          <w:rFonts w:ascii="Bookman Old Style" w:hAnsi="Bookman Old Style"/>
          <w:i/>
          <w:iCs/>
        </w:rPr>
        <w:t xml:space="preserve"> ang </w:t>
      </w:r>
      <w:proofErr w:type="spellStart"/>
      <w:r w:rsidRPr="00A03905">
        <w:rPr>
          <w:rFonts w:ascii="Bookman Old Style" w:hAnsi="Bookman Old Style"/>
          <w:i/>
          <w:iCs/>
        </w:rPr>
        <w:t>oras</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i/>
          <w:iCs/>
        </w:rPr>
        <w:t xml:space="preserve"> at </w:t>
      </w:r>
      <w:proofErr w:type="spellStart"/>
      <w:r w:rsidRPr="00A03905">
        <w:rPr>
          <w:rFonts w:ascii="Bookman Old Style" w:hAnsi="Bookman Old Style"/>
          <w:i/>
          <w:iCs/>
        </w:rPr>
        <w:t>pag</w:t>
      </w:r>
      <w:proofErr w:type="spellEnd"/>
      <w:r w:rsidRPr="00A03905">
        <w:rPr>
          <w:rFonts w:ascii="Bookman Old Style" w:hAnsi="Bookman Old Style"/>
          <w:i/>
          <w:iCs/>
        </w:rPr>
        <w:t xml:space="preserve"> side-line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tindahan</w:t>
      </w:r>
      <w:proofErr w:type="spellEnd"/>
      <w:r w:rsidRPr="00A03905">
        <w:rPr>
          <w:rFonts w:ascii="Bookman Old Style" w:hAnsi="Bookman Old Style"/>
          <w:i/>
          <w:iCs/>
        </w:rPr>
        <w:t>.</w:t>
      </w:r>
      <w:r w:rsidRPr="00A03905">
        <w:rPr>
          <w:rFonts w:ascii="Bookman Old Style" w:hAnsi="Bookman Old Style"/>
        </w:rPr>
        <w:t xml:space="preserve">" (Translation:  It is </w:t>
      </w:r>
      <w:r w:rsidRPr="00A03905">
        <w:rPr>
          <w:rFonts w:ascii="Bookman Old Style" w:hAnsi="Bookman Old Style"/>
          <w:lang w:val="en-PH"/>
        </w:rPr>
        <w:t>difficult</w:t>
      </w:r>
      <w:r w:rsidRPr="00A03905">
        <w:rPr>
          <w:rFonts w:ascii="Bookman Old Style" w:hAnsi="Bookman Old Style"/>
        </w:rPr>
        <w:t xml:space="preserve"> to balance time between studying and working part time at the store). Many working students struggle to balance their academic responsibilities with the demands of a part time job. Especially, if they work variable shifts or long hours. While other </w:t>
      </w:r>
      <w:r w:rsidRPr="00A03905">
        <w:rPr>
          <w:rFonts w:ascii="Bookman Old Style" w:hAnsi="Bookman Old Style"/>
          <w:lang w:val="en-PH"/>
        </w:rPr>
        <w:t>synonymous</w:t>
      </w:r>
      <w:r w:rsidRPr="00A03905">
        <w:rPr>
          <w:rFonts w:ascii="Bookman Old Style" w:hAnsi="Bookman Old Style"/>
        </w:rPr>
        <w:t xml:space="preserve"> citation say, </w:t>
      </w:r>
      <w:r w:rsidRPr="00A03905">
        <w:rPr>
          <w:rFonts w:ascii="Bookman Old Style" w:hAnsi="Bookman Old Style"/>
          <w:i/>
          <w:iCs/>
        </w:rPr>
        <w:t>"</w:t>
      </w:r>
      <w:proofErr w:type="spellStart"/>
      <w:r w:rsidRPr="00A03905">
        <w:rPr>
          <w:rFonts w:ascii="Bookman Old Style" w:hAnsi="Bookman Old Style"/>
          <w:i/>
          <w:iCs/>
        </w:rPr>
        <w:t>Pinakaproblema</w:t>
      </w:r>
      <w:proofErr w:type="spellEnd"/>
      <w:r w:rsidRPr="00A03905">
        <w:rPr>
          <w:rFonts w:ascii="Bookman Old Style" w:hAnsi="Bookman Old Style"/>
          <w:i/>
          <w:iCs/>
        </w:rPr>
        <w:t xml:space="preserve"> is </w:t>
      </w:r>
      <w:proofErr w:type="spellStart"/>
      <w:r w:rsidRPr="00A03905">
        <w:rPr>
          <w:rFonts w:ascii="Bookman Old Style" w:hAnsi="Bookman Old Style"/>
          <w:i/>
          <w:iCs/>
        </w:rPr>
        <w:t>ano</w:t>
      </w:r>
      <w:proofErr w:type="spellEnd"/>
      <w:r w:rsidRPr="00A03905">
        <w:rPr>
          <w:rFonts w:ascii="Bookman Old Style" w:hAnsi="Bookman Old Style"/>
          <w:i/>
          <w:iCs/>
        </w:rPr>
        <w:t xml:space="preserve"> </w:t>
      </w:r>
      <w:proofErr w:type="spellStart"/>
      <w:r w:rsidRPr="00A03905">
        <w:rPr>
          <w:rFonts w:ascii="Bookman Old Style" w:hAnsi="Bookman Old Style"/>
          <w:i/>
          <w:iCs/>
        </w:rPr>
        <w:t>pag</w:t>
      </w:r>
      <w:proofErr w:type="spellEnd"/>
      <w:r w:rsidRPr="00A03905">
        <w:rPr>
          <w:rFonts w:ascii="Bookman Old Style" w:hAnsi="Bookman Old Style"/>
          <w:i/>
          <w:iCs/>
        </w:rPr>
        <w:t xml:space="preserve"> </w:t>
      </w:r>
      <w:proofErr w:type="spellStart"/>
      <w:r w:rsidRPr="00A03905">
        <w:rPr>
          <w:rFonts w:ascii="Bookman Old Style" w:hAnsi="Bookman Old Style"/>
          <w:i/>
          <w:iCs/>
        </w:rPr>
        <w:t>kunwari</w:t>
      </w:r>
      <w:proofErr w:type="spellEnd"/>
      <w:r w:rsidRPr="00A03905">
        <w:rPr>
          <w:rFonts w:ascii="Bookman Old Style" w:hAnsi="Bookman Old Style"/>
          <w:i/>
          <w:iCs/>
        </w:rPr>
        <w:t xml:space="preserve"> may nag order </w:t>
      </w:r>
      <w:proofErr w:type="spellStart"/>
      <w:r w:rsidRPr="00A03905">
        <w:rPr>
          <w:rFonts w:ascii="Bookman Old Style" w:hAnsi="Bookman Old Style"/>
          <w:i/>
          <w:iCs/>
        </w:rPr>
        <w:t>na</w:t>
      </w:r>
      <w:proofErr w:type="spellEnd"/>
      <w:r w:rsidRPr="00A03905">
        <w:rPr>
          <w:rFonts w:ascii="Bookman Old Style" w:hAnsi="Bookman Old Style"/>
          <w:i/>
          <w:iCs/>
        </w:rPr>
        <w:t xml:space="preserve"> </w:t>
      </w:r>
      <w:proofErr w:type="spellStart"/>
      <w:r w:rsidRPr="00A03905">
        <w:rPr>
          <w:rFonts w:ascii="Bookman Old Style" w:hAnsi="Bookman Old Style"/>
          <w:i/>
          <w:iCs/>
        </w:rPr>
        <w:t>bultalian</w:t>
      </w:r>
      <w:proofErr w:type="spellEnd"/>
      <w:r w:rsidRPr="00A03905">
        <w:rPr>
          <w:rFonts w:ascii="Bookman Old Style" w:hAnsi="Bookman Old Style"/>
          <w:i/>
          <w:iCs/>
        </w:rPr>
        <w:t xml:space="preserve"> </w:t>
      </w:r>
      <w:proofErr w:type="spellStart"/>
      <w:r w:rsidRPr="00A03905">
        <w:rPr>
          <w:rFonts w:ascii="Bookman Old Style" w:hAnsi="Bookman Old Style"/>
          <w:i/>
          <w:iCs/>
        </w:rPr>
        <w:t>tapos</w:t>
      </w:r>
      <w:proofErr w:type="spellEnd"/>
      <w:r w:rsidRPr="00A03905">
        <w:rPr>
          <w:rFonts w:ascii="Bookman Old Style" w:hAnsi="Bookman Old Style"/>
          <w:i/>
          <w:iCs/>
        </w:rPr>
        <w:t xml:space="preserve"> </w:t>
      </w:r>
      <w:proofErr w:type="spellStart"/>
      <w:r w:rsidRPr="00A03905">
        <w:rPr>
          <w:rFonts w:ascii="Bookman Old Style" w:hAnsi="Bookman Old Style"/>
          <w:i/>
          <w:iCs/>
        </w:rPr>
        <w:t>sumasabay</w:t>
      </w:r>
      <w:proofErr w:type="spellEnd"/>
      <w:r w:rsidRPr="00A03905">
        <w:rPr>
          <w:rFonts w:ascii="Bookman Old Style" w:hAnsi="Bookman Old Style"/>
          <w:i/>
          <w:iCs/>
        </w:rPr>
        <w:t xml:space="preserve"> </w:t>
      </w:r>
      <w:proofErr w:type="spellStart"/>
      <w:r w:rsidRPr="00A03905">
        <w:rPr>
          <w:rFonts w:ascii="Bookman Old Style" w:hAnsi="Bookman Old Style"/>
          <w:i/>
          <w:iCs/>
        </w:rPr>
        <w:t>siya</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exam and due date ng bag order </w:t>
      </w:r>
      <w:proofErr w:type="spellStart"/>
      <w:r w:rsidRPr="00A03905">
        <w:rPr>
          <w:rFonts w:ascii="Bookman Old Style" w:hAnsi="Bookman Old Style"/>
          <w:i/>
          <w:iCs/>
        </w:rPr>
        <w:t>mahirap</w:t>
      </w:r>
      <w:proofErr w:type="spellEnd"/>
      <w:r w:rsidRPr="00A03905">
        <w:rPr>
          <w:rFonts w:ascii="Bookman Old Style" w:hAnsi="Bookman Old Style"/>
          <w:i/>
          <w:iCs/>
        </w:rPr>
        <w:t xml:space="preserve"> </w:t>
      </w:r>
      <w:proofErr w:type="spellStart"/>
      <w:r w:rsidRPr="00A03905">
        <w:rPr>
          <w:rFonts w:ascii="Bookman Old Style" w:hAnsi="Bookman Old Style"/>
          <w:i/>
          <w:iCs/>
        </w:rPr>
        <w:t>siya</w:t>
      </w:r>
      <w:proofErr w:type="spellEnd"/>
      <w:r w:rsidRPr="00A03905">
        <w:rPr>
          <w:rFonts w:ascii="Bookman Old Style" w:hAnsi="Bookman Old Style"/>
          <w:i/>
          <w:iCs/>
        </w:rPr>
        <w:t xml:space="preserve"> </w:t>
      </w:r>
      <w:proofErr w:type="spellStart"/>
      <w:r w:rsidRPr="00A03905">
        <w:rPr>
          <w:rFonts w:ascii="Bookman Old Style" w:hAnsi="Bookman Old Style"/>
          <w:i/>
          <w:iCs/>
        </w:rPr>
        <w:t>pagsabayin</w:t>
      </w:r>
      <w:proofErr w:type="spellEnd"/>
      <w:r w:rsidRPr="00A03905">
        <w:rPr>
          <w:rFonts w:ascii="Bookman Old Style" w:hAnsi="Bookman Old Style"/>
          <w:i/>
          <w:iCs/>
        </w:rPr>
        <w:t xml:space="preserve"> kasi </w:t>
      </w:r>
      <w:proofErr w:type="spellStart"/>
      <w:r w:rsidRPr="00A03905">
        <w:rPr>
          <w:rFonts w:ascii="Bookman Old Style" w:hAnsi="Bookman Old Style"/>
          <w:i/>
          <w:iCs/>
        </w:rPr>
        <w:t>sa</w:t>
      </w:r>
      <w:proofErr w:type="spellEnd"/>
      <w:r w:rsidRPr="00A03905">
        <w:rPr>
          <w:rFonts w:ascii="Bookman Old Style" w:hAnsi="Bookman Old Style"/>
          <w:i/>
          <w:iCs/>
        </w:rPr>
        <w:t xml:space="preserve"> exam </w:t>
      </w:r>
      <w:proofErr w:type="spellStart"/>
      <w:r w:rsidRPr="00A03905">
        <w:rPr>
          <w:rFonts w:ascii="Bookman Old Style" w:hAnsi="Bookman Old Style"/>
          <w:i/>
          <w:iCs/>
        </w:rPr>
        <w:t>sa</w:t>
      </w:r>
      <w:proofErr w:type="spellEnd"/>
      <w:r w:rsidRPr="00A03905">
        <w:rPr>
          <w:rFonts w:ascii="Bookman Old Style" w:hAnsi="Bookman Old Style"/>
          <w:i/>
          <w:iCs/>
        </w:rPr>
        <w:t xml:space="preserve"> college ay </w:t>
      </w:r>
      <w:proofErr w:type="spellStart"/>
      <w:r w:rsidRPr="00A03905">
        <w:rPr>
          <w:rFonts w:ascii="Bookman Old Style" w:hAnsi="Bookman Old Style"/>
          <w:i/>
          <w:iCs/>
        </w:rPr>
        <w:t>hindi</w:t>
      </w:r>
      <w:proofErr w:type="spellEnd"/>
      <w:r w:rsidRPr="00A03905">
        <w:rPr>
          <w:rFonts w:ascii="Bookman Old Style" w:hAnsi="Bookman Old Style"/>
          <w:i/>
          <w:iCs/>
        </w:rPr>
        <w:t xml:space="preserve"> naman </w:t>
      </w:r>
      <w:proofErr w:type="spellStart"/>
      <w:r w:rsidRPr="00A03905">
        <w:rPr>
          <w:rFonts w:ascii="Bookman Old Style" w:hAnsi="Bookman Old Style"/>
          <w:i/>
          <w:iCs/>
        </w:rPr>
        <w:t>siya</w:t>
      </w:r>
      <w:proofErr w:type="spellEnd"/>
      <w:r w:rsidRPr="00A03905">
        <w:rPr>
          <w:rFonts w:ascii="Bookman Old Style" w:hAnsi="Bookman Old Style"/>
          <w:i/>
          <w:iCs/>
        </w:rPr>
        <w:t xml:space="preserve"> </w:t>
      </w:r>
      <w:proofErr w:type="spellStart"/>
      <w:r w:rsidRPr="00A03905">
        <w:rPr>
          <w:rFonts w:ascii="Bookman Old Style" w:hAnsi="Bookman Old Style"/>
          <w:i/>
          <w:iCs/>
        </w:rPr>
        <w:t>pwedeng</w:t>
      </w:r>
      <w:proofErr w:type="spellEnd"/>
      <w:r w:rsidRPr="00A03905">
        <w:rPr>
          <w:rFonts w:ascii="Bookman Old Style" w:hAnsi="Bookman Old Style"/>
          <w:i/>
          <w:iCs/>
        </w:rPr>
        <w:t xml:space="preserve"> hula </w:t>
      </w:r>
      <w:proofErr w:type="spellStart"/>
      <w:r w:rsidRPr="00A03905">
        <w:rPr>
          <w:rFonts w:ascii="Bookman Old Style" w:hAnsi="Bookman Old Style"/>
          <w:i/>
          <w:iCs/>
        </w:rPr>
        <w:t>hulaan</w:t>
      </w:r>
      <w:proofErr w:type="spellEnd"/>
      <w:r w:rsidRPr="00A03905">
        <w:rPr>
          <w:rFonts w:ascii="Bookman Old Style" w:hAnsi="Bookman Old Style"/>
          <w:i/>
          <w:iCs/>
        </w:rPr>
        <w:t xml:space="preserve"> lang so yon doon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nahihirapan</w:t>
      </w:r>
      <w:proofErr w:type="spellEnd"/>
      <w:r w:rsidRPr="00A03905">
        <w:rPr>
          <w:rFonts w:ascii="Bookman Old Style" w:hAnsi="Bookman Old Style"/>
          <w:i/>
          <w:iCs/>
        </w:rPr>
        <w:t xml:space="preserve">" </w:t>
      </w:r>
      <w:r w:rsidRPr="00A03905">
        <w:rPr>
          <w:rFonts w:ascii="Bookman Old Style" w:hAnsi="Bookman Old Style"/>
        </w:rPr>
        <w:t xml:space="preserve"> (Translation: the main problem is when someone places a bulk order that same dates with our exam schedule it becomes difficult to cope up with both the exam deadlines and the bag order deadline because in college exams, you can not just make random guesses. That</w:t>
      </w:r>
      <w:r w:rsidRPr="00A03905">
        <w:rPr>
          <w:rFonts w:ascii="Bookman Old Style" w:hAnsi="Bookman Old Style"/>
          <w:lang w:val="en-PH"/>
        </w:rPr>
        <w:t xml:space="preserve"> i</w:t>
      </w:r>
      <w:r w:rsidRPr="00A03905">
        <w:rPr>
          <w:rFonts w:ascii="Bookman Old Style" w:hAnsi="Bookman Old Style"/>
        </w:rPr>
        <w:t xml:space="preserve">s where I struggle.)  It becomes difficult to manage both deadlines. College exams require </w:t>
      </w:r>
      <w:r w:rsidRPr="00A03905">
        <w:rPr>
          <w:rFonts w:ascii="Bookman Old Style" w:hAnsi="Bookman Old Style"/>
        </w:rPr>
        <w:lastRenderedPageBreak/>
        <w:t>focus and can not be taken lightly, making it hard to keep up with the bag order schedule at the same time.</w:t>
      </w:r>
    </w:p>
    <w:p w14:paraId="38EE3D90" w14:textId="77777777" w:rsidR="00A03905" w:rsidRDefault="00A03905" w:rsidP="00CD2816">
      <w:pPr>
        <w:ind w:firstLineChars="300" w:firstLine="720"/>
        <w:jc w:val="both"/>
        <w:rPr>
          <w:rFonts w:ascii="Bookman Old Style" w:hAnsi="Bookman Old Style"/>
        </w:rPr>
      </w:pPr>
    </w:p>
    <w:p w14:paraId="24973CE7" w14:textId="26BC9F78" w:rsidR="00A03905" w:rsidRPr="00A03905" w:rsidRDefault="00A03905" w:rsidP="00A03905">
      <w:pPr>
        <w:jc w:val="both"/>
        <w:rPr>
          <w:rFonts w:ascii="Bookman Old Style" w:hAnsi="Bookman Old Style"/>
          <w:b/>
        </w:rPr>
      </w:pPr>
      <w:r>
        <w:rPr>
          <w:rFonts w:ascii="Bookman Old Style" w:hAnsi="Bookman Old Style"/>
          <w:b/>
        </w:rPr>
        <w:t xml:space="preserve">b. Working Management </w:t>
      </w:r>
    </w:p>
    <w:p w14:paraId="2F6453DB" w14:textId="77777777" w:rsidR="00A03905" w:rsidRDefault="00C64762" w:rsidP="00CD2816">
      <w:pPr>
        <w:ind w:firstLineChars="300" w:firstLine="720"/>
        <w:jc w:val="both"/>
        <w:rPr>
          <w:rFonts w:ascii="Bookman Old Style" w:hAnsi="Bookman Old Style"/>
        </w:rPr>
      </w:pPr>
      <w:r w:rsidRPr="00A03905">
        <w:rPr>
          <w:rFonts w:ascii="Bookman Old Style" w:hAnsi="Bookman Old Style"/>
        </w:rPr>
        <w:t xml:space="preserve">Based on the findings, one of the reasons why students struggle to manage their time is the difficulty in balancing multiple responsibilities and tasks, such as academics, work, and personal obligations. One of the interviewees stated that " </w:t>
      </w:r>
      <w:r w:rsidRPr="00A03905">
        <w:rPr>
          <w:rFonts w:ascii="Bookman Old Style" w:hAnsi="Bookman Old Style"/>
          <w:i/>
          <w:iCs/>
        </w:rPr>
        <w:t xml:space="preserve">Ano lang... Ah </w:t>
      </w:r>
      <w:proofErr w:type="spellStart"/>
      <w:r w:rsidRPr="00A03905">
        <w:rPr>
          <w:rFonts w:ascii="Bookman Old Style" w:hAnsi="Bookman Old Style"/>
          <w:i/>
          <w:iCs/>
        </w:rPr>
        <w:t>siguro</w:t>
      </w:r>
      <w:proofErr w:type="spellEnd"/>
      <w:r w:rsidRPr="00A03905">
        <w:rPr>
          <w:rFonts w:ascii="Bookman Old Style" w:hAnsi="Bookman Old Style"/>
          <w:i/>
          <w:iCs/>
        </w:rPr>
        <w:t xml:space="preserve"> kung </w:t>
      </w:r>
      <w:proofErr w:type="spellStart"/>
      <w:r w:rsidRPr="00A03905">
        <w:rPr>
          <w:rFonts w:ascii="Bookman Old Style" w:hAnsi="Bookman Old Style"/>
          <w:i/>
          <w:iCs/>
        </w:rPr>
        <w:t>kagaya</w:t>
      </w:r>
      <w:proofErr w:type="spellEnd"/>
      <w:r w:rsidRPr="00A03905">
        <w:rPr>
          <w:rFonts w:ascii="Bookman Old Style" w:hAnsi="Bookman Old Style"/>
          <w:i/>
          <w:iCs/>
        </w:rPr>
        <w:t xml:space="preserve"> ng balancing ng </w:t>
      </w:r>
      <w:proofErr w:type="spellStart"/>
      <w:r w:rsidRPr="00A03905">
        <w:rPr>
          <w:rFonts w:ascii="Bookman Old Style" w:hAnsi="Bookman Old Style"/>
          <w:i/>
          <w:iCs/>
        </w:rPr>
        <w:t>oras</w:t>
      </w:r>
      <w:proofErr w:type="spellEnd"/>
      <w:r w:rsidRPr="00A03905">
        <w:rPr>
          <w:rFonts w:ascii="Bookman Old Style" w:hAnsi="Bookman Old Style"/>
          <w:i/>
          <w:iCs/>
        </w:rPr>
        <w:t xml:space="preserve"> </w:t>
      </w:r>
      <w:proofErr w:type="spellStart"/>
      <w:r w:rsidRPr="00A03905">
        <w:rPr>
          <w:rFonts w:ascii="Bookman Old Style" w:hAnsi="Bookman Old Style"/>
          <w:i/>
          <w:iCs/>
        </w:rPr>
        <w:t>hindi</w:t>
      </w:r>
      <w:proofErr w:type="spellEnd"/>
      <w:r w:rsidRPr="00A03905">
        <w:rPr>
          <w:rFonts w:ascii="Bookman Old Style" w:hAnsi="Bookman Old Style"/>
          <w:i/>
          <w:iCs/>
        </w:rPr>
        <w:t xml:space="preserve"> </w:t>
      </w:r>
      <w:proofErr w:type="spellStart"/>
      <w:r w:rsidRPr="00A03905">
        <w:rPr>
          <w:rFonts w:ascii="Bookman Old Style" w:hAnsi="Bookman Old Style"/>
          <w:i/>
          <w:iCs/>
        </w:rPr>
        <w:t>rin</w:t>
      </w:r>
      <w:proofErr w:type="spellEnd"/>
      <w:r w:rsidRPr="00A03905">
        <w:rPr>
          <w:rFonts w:ascii="Bookman Old Style" w:hAnsi="Bookman Old Style"/>
          <w:i/>
          <w:iCs/>
        </w:rPr>
        <w:t xml:space="preserve">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magaling</w:t>
      </w:r>
      <w:proofErr w:type="spellEnd"/>
      <w:r w:rsidRPr="00A03905">
        <w:rPr>
          <w:rFonts w:ascii="Bookman Old Style" w:hAnsi="Bookman Old Style"/>
          <w:i/>
          <w:iCs/>
        </w:rPr>
        <w:t xml:space="preserve"> kaya ko </w:t>
      </w:r>
      <w:proofErr w:type="spellStart"/>
      <w:r w:rsidRPr="00A03905">
        <w:rPr>
          <w:rFonts w:ascii="Bookman Old Style" w:hAnsi="Bookman Old Style"/>
          <w:i/>
          <w:iCs/>
        </w:rPr>
        <w:t>siyang</w:t>
      </w:r>
      <w:proofErr w:type="spellEnd"/>
      <w:r w:rsidRPr="00A03905">
        <w:rPr>
          <w:rFonts w:ascii="Bookman Old Style" w:hAnsi="Bookman Old Style"/>
          <w:i/>
          <w:iCs/>
        </w:rPr>
        <w:t xml:space="preserve"> </w:t>
      </w:r>
      <w:proofErr w:type="spellStart"/>
      <w:r w:rsidRPr="00A03905">
        <w:rPr>
          <w:rFonts w:ascii="Bookman Old Style" w:hAnsi="Bookman Old Style"/>
          <w:i/>
          <w:iCs/>
        </w:rPr>
        <w:t>gawin</w:t>
      </w:r>
      <w:proofErr w:type="spellEnd"/>
      <w:r w:rsidRPr="00A03905">
        <w:rPr>
          <w:rFonts w:ascii="Bookman Old Style" w:hAnsi="Bookman Old Style"/>
          <w:i/>
          <w:iCs/>
        </w:rPr>
        <w:t xml:space="preserve"> </w:t>
      </w:r>
      <w:proofErr w:type="spellStart"/>
      <w:r w:rsidRPr="00A03905">
        <w:rPr>
          <w:rFonts w:ascii="Bookman Old Style" w:hAnsi="Bookman Old Style"/>
          <w:i/>
          <w:iCs/>
        </w:rPr>
        <w:t>pero</w:t>
      </w:r>
      <w:proofErr w:type="spellEnd"/>
      <w:r w:rsidRPr="00A03905">
        <w:rPr>
          <w:rFonts w:ascii="Bookman Old Style" w:hAnsi="Bookman Old Style"/>
          <w:i/>
          <w:iCs/>
        </w:rPr>
        <w:t xml:space="preserve"> </w:t>
      </w:r>
      <w:proofErr w:type="spellStart"/>
      <w:r w:rsidRPr="00A03905">
        <w:rPr>
          <w:rFonts w:ascii="Bookman Old Style" w:hAnsi="Bookman Old Style"/>
          <w:i/>
          <w:iCs/>
        </w:rPr>
        <w:t>hindi</w:t>
      </w:r>
      <w:proofErr w:type="spellEnd"/>
      <w:r w:rsidRPr="00A03905">
        <w:rPr>
          <w:rFonts w:ascii="Bookman Old Style" w:hAnsi="Bookman Old Style"/>
          <w:i/>
          <w:iCs/>
        </w:rPr>
        <w:t xml:space="preserve"> lang </w:t>
      </w:r>
      <w:proofErr w:type="spellStart"/>
      <w:r w:rsidRPr="00A03905">
        <w:rPr>
          <w:rFonts w:ascii="Bookman Old Style" w:hAnsi="Bookman Old Style"/>
          <w:i/>
          <w:iCs/>
        </w:rPr>
        <w:t>agad-agad</w:t>
      </w:r>
      <w:proofErr w:type="spellEnd"/>
      <w:r w:rsidRPr="00A03905">
        <w:rPr>
          <w:rFonts w:ascii="Bookman Old Style" w:hAnsi="Bookman Old Style"/>
          <w:i/>
          <w:iCs/>
        </w:rPr>
        <w:t xml:space="preserve">. </w:t>
      </w:r>
      <w:proofErr w:type="spellStart"/>
      <w:r w:rsidRPr="00A03905">
        <w:rPr>
          <w:rFonts w:ascii="Bookman Old Style" w:hAnsi="Bookman Old Style"/>
          <w:i/>
          <w:iCs/>
        </w:rPr>
        <w:t>Nagagawa</w:t>
      </w:r>
      <w:proofErr w:type="spellEnd"/>
      <w:r w:rsidRPr="00A03905">
        <w:rPr>
          <w:rFonts w:ascii="Bookman Old Style" w:hAnsi="Bookman Old Style"/>
          <w:i/>
          <w:iCs/>
        </w:rPr>
        <w:t xml:space="preserve"> </w:t>
      </w:r>
      <w:proofErr w:type="spellStart"/>
      <w:r w:rsidRPr="00A03905">
        <w:rPr>
          <w:rFonts w:ascii="Bookman Old Style" w:hAnsi="Bookman Old Style"/>
          <w:i/>
          <w:iCs/>
        </w:rPr>
        <w:t>hindi</w:t>
      </w:r>
      <w:proofErr w:type="spellEnd"/>
      <w:r w:rsidRPr="00A03905">
        <w:rPr>
          <w:rFonts w:ascii="Bookman Old Style" w:hAnsi="Bookman Old Style"/>
          <w:i/>
          <w:iCs/>
        </w:rPr>
        <w:t xml:space="preserve"> </w:t>
      </w:r>
      <w:proofErr w:type="spellStart"/>
      <w:r w:rsidRPr="00A03905">
        <w:rPr>
          <w:rFonts w:ascii="Bookman Old Style" w:hAnsi="Bookman Old Style"/>
          <w:i/>
          <w:iCs/>
        </w:rPr>
        <w:t>hindi</w:t>
      </w:r>
      <w:proofErr w:type="spellEnd"/>
      <w:r w:rsidRPr="00A03905">
        <w:rPr>
          <w:rFonts w:ascii="Bookman Old Style" w:hAnsi="Bookman Old Style"/>
          <w:i/>
          <w:iCs/>
        </w:rPr>
        <w:t xml:space="preserve"> </w:t>
      </w:r>
      <w:proofErr w:type="spellStart"/>
      <w:r w:rsidRPr="00A03905">
        <w:rPr>
          <w:rFonts w:ascii="Bookman Old Style" w:hAnsi="Bookman Old Style"/>
          <w:i/>
          <w:iCs/>
        </w:rPr>
        <w:t>rin</w:t>
      </w:r>
      <w:proofErr w:type="spellEnd"/>
      <w:r w:rsidRPr="00A03905">
        <w:rPr>
          <w:rFonts w:ascii="Bookman Old Style" w:hAnsi="Bookman Old Style"/>
          <w:i/>
          <w:iCs/>
        </w:rPr>
        <w:t xml:space="preserve"> </w:t>
      </w:r>
      <w:proofErr w:type="spellStart"/>
      <w:r w:rsidRPr="00A03905">
        <w:rPr>
          <w:rFonts w:ascii="Bookman Old Style" w:hAnsi="Bookman Old Style"/>
          <w:i/>
          <w:iCs/>
        </w:rPr>
        <w:t>agad-agad</w:t>
      </w:r>
      <w:proofErr w:type="spellEnd"/>
      <w:r w:rsidRPr="00A03905">
        <w:rPr>
          <w:rFonts w:ascii="Bookman Old Style" w:hAnsi="Bookman Old Style"/>
          <w:i/>
          <w:iCs/>
        </w:rPr>
        <w:t xml:space="preserve"> </w:t>
      </w:r>
      <w:proofErr w:type="spellStart"/>
      <w:r w:rsidRPr="00A03905">
        <w:rPr>
          <w:rFonts w:ascii="Bookman Old Style" w:hAnsi="Bookman Old Style"/>
          <w:i/>
          <w:iCs/>
        </w:rPr>
        <w:t>natatapos</w:t>
      </w:r>
      <w:proofErr w:type="spellEnd"/>
      <w:r w:rsidRPr="00A03905">
        <w:rPr>
          <w:rFonts w:ascii="Bookman Old Style" w:hAnsi="Bookman Old Style"/>
          <w:i/>
          <w:iCs/>
        </w:rPr>
        <w:t xml:space="preserve"> </w:t>
      </w:r>
      <w:proofErr w:type="spellStart"/>
      <w:r w:rsidRPr="00A03905">
        <w:rPr>
          <w:rFonts w:ascii="Bookman Old Style" w:hAnsi="Bookman Old Style"/>
          <w:i/>
          <w:iCs/>
        </w:rPr>
        <w:t>ganun</w:t>
      </w:r>
      <w:proofErr w:type="spellEnd"/>
      <w:r w:rsidRPr="00A03905">
        <w:rPr>
          <w:rFonts w:ascii="Bookman Old Style" w:hAnsi="Bookman Old Style"/>
          <w:i/>
          <w:iCs/>
        </w:rPr>
        <w:t xml:space="preserve"> kaya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magbalas</w:t>
      </w:r>
      <w:proofErr w:type="spellEnd"/>
      <w:r w:rsidRPr="00A03905">
        <w:rPr>
          <w:rFonts w:ascii="Bookman Old Style" w:hAnsi="Bookman Old Style"/>
          <w:i/>
          <w:iCs/>
        </w:rPr>
        <w:t xml:space="preserve"> ng </w:t>
      </w:r>
      <w:proofErr w:type="spellStart"/>
      <w:r w:rsidRPr="00A03905">
        <w:rPr>
          <w:rFonts w:ascii="Bookman Old Style" w:hAnsi="Bookman Old Style"/>
          <w:i/>
          <w:iCs/>
        </w:rPr>
        <w:t>gawain</w:t>
      </w:r>
      <w:proofErr w:type="spellEnd"/>
      <w:r w:rsidRPr="00A03905">
        <w:rPr>
          <w:rFonts w:ascii="Bookman Old Style" w:hAnsi="Bookman Old Style"/>
          <w:i/>
          <w:iCs/>
        </w:rPr>
        <w:t xml:space="preserve"> </w:t>
      </w:r>
      <w:proofErr w:type="spellStart"/>
      <w:r w:rsidRPr="00A03905">
        <w:rPr>
          <w:rFonts w:ascii="Bookman Old Style" w:hAnsi="Bookman Old Style"/>
          <w:i/>
          <w:iCs/>
        </w:rPr>
        <w:t>pero</w:t>
      </w:r>
      <w:proofErr w:type="spellEnd"/>
      <w:r w:rsidRPr="00A03905">
        <w:rPr>
          <w:rFonts w:ascii="Bookman Old Style" w:hAnsi="Bookman Old Style"/>
          <w:i/>
          <w:iCs/>
        </w:rPr>
        <w:t xml:space="preserve"> </w:t>
      </w:r>
      <w:proofErr w:type="spellStart"/>
      <w:r w:rsidRPr="00A03905">
        <w:rPr>
          <w:rFonts w:ascii="Bookman Old Style" w:hAnsi="Bookman Old Style"/>
          <w:i/>
          <w:iCs/>
        </w:rPr>
        <w:t>pag-usapan</w:t>
      </w:r>
      <w:proofErr w:type="spellEnd"/>
      <w:r w:rsidRPr="00A03905">
        <w:rPr>
          <w:rFonts w:ascii="Bookman Old Style" w:hAnsi="Bookman Old Style"/>
          <w:i/>
          <w:iCs/>
        </w:rPr>
        <w:t xml:space="preserve"> ang </w:t>
      </w:r>
      <w:proofErr w:type="spellStart"/>
      <w:r w:rsidRPr="00A03905">
        <w:rPr>
          <w:rFonts w:ascii="Bookman Old Style" w:hAnsi="Bookman Old Style"/>
          <w:i/>
          <w:iCs/>
        </w:rPr>
        <w:t>oras</w:t>
      </w:r>
      <w:proofErr w:type="spellEnd"/>
      <w:r w:rsidRPr="00A03905">
        <w:rPr>
          <w:rFonts w:ascii="Bookman Old Style" w:hAnsi="Bookman Old Style"/>
          <w:i/>
          <w:iCs/>
        </w:rPr>
        <w:t xml:space="preserve"> </w:t>
      </w:r>
      <w:proofErr w:type="spellStart"/>
      <w:r w:rsidRPr="00A03905">
        <w:rPr>
          <w:rFonts w:ascii="Bookman Old Style" w:hAnsi="Bookman Old Style"/>
          <w:i/>
          <w:iCs/>
        </w:rPr>
        <w:t>hindi</w:t>
      </w:r>
      <w:proofErr w:type="spellEnd"/>
      <w:r w:rsidRPr="00A03905">
        <w:rPr>
          <w:rFonts w:ascii="Bookman Old Style" w:hAnsi="Bookman Old Style"/>
          <w:i/>
          <w:iCs/>
        </w:rPr>
        <w:t xml:space="preserve"> ko </w:t>
      </w:r>
      <w:proofErr w:type="spellStart"/>
      <w:r w:rsidRPr="00A03905">
        <w:rPr>
          <w:rFonts w:ascii="Bookman Old Style" w:hAnsi="Bookman Old Style"/>
          <w:i/>
          <w:iCs/>
        </w:rPr>
        <w:t>siya</w:t>
      </w:r>
      <w:proofErr w:type="spellEnd"/>
      <w:r w:rsidRPr="00A03905">
        <w:rPr>
          <w:rFonts w:ascii="Bookman Old Style" w:hAnsi="Bookman Old Style"/>
          <w:i/>
          <w:iCs/>
        </w:rPr>
        <w:t xml:space="preserve"> </w:t>
      </w:r>
      <w:proofErr w:type="spellStart"/>
      <w:r w:rsidRPr="00A03905">
        <w:rPr>
          <w:rFonts w:ascii="Bookman Old Style" w:hAnsi="Bookman Old Style"/>
          <w:i/>
          <w:iCs/>
        </w:rPr>
        <w:t>nagagawa</w:t>
      </w:r>
      <w:proofErr w:type="spellEnd"/>
      <w:r w:rsidRPr="00A03905">
        <w:rPr>
          <w:rFonts w:ascii="Bookman Old Style" w:hAnsi="Bookman Old Style"/>
          <w:i/>
          <w:iCs/>
        </w:rPr>
        <w:t xml:space="preserve"> </w:t>
      </w:r>
      <w:proofErr w:type="spellStart"/>
      <w:r w:rsidRPr="00A03905">
        <w:rPr>
          <w:rFonts w:ascii="Bookman Old Style" w:hAnsi="Bookman Old Style"/>
          <w:i/>
          <w:iCs/>
        </w:rPr>
        <w:t>sobrang</w:t>
      </w:r>
      <w:proofErr w:type="spellEnd"/>
      <w:r w:rsidRPr="00A03905">
        <w:rPr>
          <w:rFonts w:ascii="Bookman Old Style" w:hAnsi="Bookman Old Style"/>
          <w:i/>
          <w:iCs/>
        </w:rPr>
        <w:t xml:space="preserve"> busy." </w:t>
      </w:r>
      <w:r w:rsidRPr="00A03905">
        <w:rPr>
          <w:rFonts w:ascii="Bookman Old Style" w:hAnsi="Bookman Old Style"/>
        </w:rPr>
        <w:t xml:space="preserve">(Translation: It is just that like balancing time I am not really good at it I can do it but not but not immediately. It takes time to finish so I can balance tasks but when it comes to managing time </w:t>
      </w:r>
      <w:r w:rsidRPr="00A03905">
        <w:rPr>
          <w:rFonts w:ascii="Bookman Old Style" w:hAnsi="Bookman Old Style"/>
          <w:lang w:val="en-PH"/>
        </w:rPr>
        <w:t>I a</w:t>
      </w:r>
      <w:r w:rsidRPr="00A03905">
        <w:rPr>
          <w:rFonts w:ascii="Bookman Old Style" w:hAnsi="Bookman Old Style"/>
        </w:rPr>
        <w:t>m not good at it I</w:t>
      </w:r>
      <w:r w:rsidRPr="00A03905">
        <w:rPr>
          <w:rFonts w:ascii="Bookman Old Style" w:hAnsi="Bookman Old Style"/>
          <w:lang w:val="en-PH"/>
        </w:rPr>
        <w:t xml:space="preserve"> a</w:t>
      </w:r>
      <w:r w:rsidRPr="00A03905">
        <w:rPr>
          <w:rFonts w:ascii="Bookman Old Style" w:hAnsi="Bookman Old Style"/>
        </w:rPr>
        <w:t xml:space="preserve">m too busy.) This struggle is common among working students who are still learning to balance multiple tasks and responsibilities. Although they can eventually complete their tasks, </w:t>
      </w:r>
      <w:proofErr w:type="gramStart"/>
      <w:r w:rsidRPr="00A03905">
        <w:rPr>
          <w:rFonts w:ascii="Bookman Old Style" w:hAnsi="Bookman Old Style"/>
        </w:rPr>
        <w:t>It</w:t>
      </w:r>
      <w:proofErr w:type="gramEnd"/>
      <w:r w:rsidRPr="00A03905">
        <w:rPr>
          <w:rFonts w:ascii="Bookman Old Style" w:hAnsi="Bookman Old Style"/>
        </w:rPr>
        <w:t xml:space="preserve"> takes a long time to finish. As a result, they find It challenging to manage their time effectively.</w:t>
      </w:r>
    </w:p>
    <w:p w14:paraId="734A2571" w14:textId="77777777" w:rsidR="00A03905" w:rsidRDefault="00A03905" w:rsidP="00CD2816">
      <w:pPr>
        <w:ind w:firstLineChars="300" w:firstLine="720"/>
        <w:jc w:val="both"/>
        <w:rPr>
          <w:rFonts w:ascii="Bookman Old Style" w:hAnsi="Bookman Old Style"/>
        </w:rPr>
      </w:pPr>
    </w:p>
    <w:p w14:paraId="3804DD1A" w14:textId="36F1BF71" w:rsidR="000A148F" w:rsidRDefault="00C64762" w:rsidP="00CD2816">
      <w:pPr>
        <w:ind w:firstLineChars="300" w:firstLine="720"/>
        <w:jc w:val="both"/>
        <w:rPr>
          <w:rFonts w:ascii="Bookman Old Style" w:hAnsi="Bookman Old Style"/>
        </w:rPr>
      </w:pPr>
      <w:r w:rsidRPr="00A03905">
        <w:rPr>
          <w:rFonts w:ascii="Bookman Old Style" w:hAnsi="Bookman Old Style"/>
        </w:rPr>
        <w:t xml:space="preserve"> According to another interview we stated that " </w:t>
      </w:r>
      <w:proofErr w:type="spellStart"/>
      <w:proofErr w:type="gramStart"/>
      <w:r w:rsidRPr="00A03905">
        <w:rPr>
          <w:rFonts w:ascii="Bookman Old Style" w:hAnsi="Bookman Old Style"/>
          <w:i/>
          <w:iCs/>
        </w:rPr>
        <w:t>ahm</w:t>
      </w:r>
      <w:proofErr w:type="spellEnd"/>
      <w:r w:rsidRPr="00A03905">
        <w:rPr>
          <w:rFonts w:ascii="Bookman Old Style" w:hAnsi="Bookman Old Style"/>
          <w:i/>
          <w:iCs/>
        </w:rPr>
        <w:t>..</w:t>
      </w:r>
      <w:proofErr w:type="gramEnd"/>
      <w:r w:rsidRPr="00A03905">
        <w:rPr>
          <w:rFonts w:ascii="Bookman Old Style" w:hAnsi="Bookman Old Style"/>
          <w:i/>
          <w:iCs/>
        </w:rPr>
        <w:t xml:space="preserve"> </w:t>
      </w:r>
      <w:proofErr w:type="gramStart"/>
      <w:r w:rsidRPr="00A03905">
        <w:rPr>
          <w:rFonts w:ascii="Bookman Old Style" w:hAnsi="Bookman Old Style"/>
          <w:i/>
          <w:iCs/>
        </w:rPr>
        <w:t>so</w:t>
      </w:r>
      <w:proofErr w:type="gramEnd"/>
      <w:r w:rsidRPr="00A03905">
        <w:rPr>
          <w:rFonts w:ascii="Bookman Old Style" w:hAnsi="Bookman Old Style"/>
          <w:i/>
          <w:iCs/>
        </w:rPr>
        <w:t xml:space="preserve"> Bali </w:t>
      </w:r>
      <w:proofErr w:type="spellStart"/>
      <w:r w:rsidRPr="00A03905">
        <w:rPr>
          <w:rFonts w:ascii="Bookman Old Style" w:hAnsi="Bookman Old Style"/>
          <w:i/>
          <w:iCs/>
        </w:rPr>
        <w:t>katulad</w:t>
      </w:r>
      <w:proofErr w:type="spellEnd"/>
      <w:r w:rsidRPr="00A03905">
        <w:rPr>
          <w:rFonts w:ascii="Bookman Old Style" w:hAnsi="Bookman Old Style"/>
          <w:i/>
          <w:iCs/>
        </w:rPr>
        <w:t xml:space="preserve"> </w:t>
      </w:r>
      <w:proofErr w:type="spellStart"/>
      <w:r w:rsidRPr="00A03905">
        <w:rPr>
          <w:rFonts w:ascii="Bookman Old Style" w:hAnsi="Bookman Old Style"/>
          <w:i/>
          <w:iCs/>
        </w:rPr>
        <w:t>nung</w:t>
      </w:r>
      <w:proofErr w:type="spellEnd"/>
      <w:r w:rsidRPr="00A03905">
        <w:rPr>
          <w:rFonts w:ascii="Bookman Old Style" w:hAnsi="Bookman Old Style"/>
          <w:i/>
          <w:iCs/>
        </w:rPr>
        <w:t xml:space="preserve"> </w:t>
      </w:r>
      <w:proofErr w:type="spellStart"/>
      <w:r w:rsidRPr="00A03905">
        <w:rPr>
          <w:rFonts w:ascii="Bookman Old Style" w:hAnsi="Bookman Old Style"/>
          <w:i/>
          <w:iCs/>
        </w:rPr>
        <w:t>sinabi</w:t>
      </w:r>
      <w:proofErr w:type="spellEnd"/>
      <w:r w:rsidRPr="00A03905">
        <w:rPr>
          <w:rFonts w:ascii="Bookman Old Style" w:hAnsi="Bookman Old Style"/>
          <w:i/>
          <w:iCs/>
        </w:rPr>
        <w:t xml:space="preserve"> ko </w:t>
      </w:r>
      <w:proofErr w:type="spellStart"/>
      <w:r w:rsidRPr="00A03905">
        <w:rPr>
          <w:rFonts w:ascii="Bookman Old Style" w:hAnsi="Bookman Old Style"/>
          <w:i/>
          <w:iCs/>
        </w:rPr>
        <w:t>kanina</w:t>
      </w:r>
      <w:proofErr w:type="spellEnd"/>
      <w:r w:rsidRPr="00A03905">
        <w:rPr>
          <w:rFonts w:ascii="Bookman Old Style" w:hAnsi="Bookman Old Style"/>
          <w:i/>
          <w:iCs/>
        </w:rPr>
        <w:t xml:space="preserve"> </w:t>
      </w:r>
      <w:proofErr w:type="spellStart"/>
      <w:r w:rsidRPr="00A03905">
        <w:rPr>
          <w:rFonts w:ascii="Bookman Old Style" w:hAnsi="Bookman Old Style"/>
          <w:i/>
          <w:iCs/>
        </w:rPr>
        <w:t>hinatid</w:t>
      </w:r>
      <w:proofErr w:type="spellEnd"/>
      <w:r w:rsidRPr="00A03905">
        <w:rPr>
          <w:rFonts w:ascii="Bookman Old Style" w:hAnsi="Bookman Old Style"/>
          <w:i/>
          <w:iCs/>
        </w:rPr>
        <w:t xml:space="preserve"> ko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oras</w:t>
      </w:r>
      <w:proofErr w:type="spellEnd"/>
      <w:r w:rsidRPr="00A03905">
        <w:rPr>
          <w:rFonts w:ascii="Bookman Old Style" w:hAnsi="Bookman Old Style"/>
          <w:i/>
          <w:iCs/>
        </w:rPr>
        <w:t xml:space="preserve"> ko so Hindi </w:t>
      </w:r>
      <w:proofErr w:type="spellStart"/>
      <w:r w:rsidRPr="00A03905">
        <w:rPr>
          <w:rFonts w:ascii="Bookman Old Style" w:hAnsi="Bookman Old Style"/>
          <w:i/>
          <w:iCs/>
        </w:rPr>
        <w:t>ako</w:t>
      </w:r>
      <w:proofErr w:type="spellEnd"/>
      <w:r w:rsidRPr="00A03905">
        <w:rPr>
          <w:rFonts w:ascii="Bookman Old Style" w:hAnsi="Bookman Old Style"/>
          <w:i/>
          <w:iCs/>
        </w:rPr>
        <w:t xml:space="preserve"> nag </w:t>
      </w:r>
      <w:proofErr w:type="spellStart"/>
      <w:r w:rsidRPr="00A03905">
        <w:rPr>
          <w:rFonts w:ascii="Bookman Old Style" w:hAnsi="Bookman Old Style"/>
          <w:i/>
          <w:iCs/>
        </w:rPr>
        <w:lastRenderedPageBreak/>
        <w:t>kukulang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i/>
          <w:iCs/>
        </w:rPr>
        <w:t xml:space="preserve"> at Hindi din </w:t>
      </w:r>
      <w:proofErr w:type="spellStart"/>
      <w:r w:rsidRPr="00A03905">
        <w:rPr>
          <w:rFonts w:ascii="Bookman Old Style" w:hAnsi="Bookman Old Style"/>
          <w:i/>
          <w:iCs/>
        </w:rPr>
        <w:t>ako</w:t>
      </w:r>
      <w:proofErr w:type="spellEnd"/>
      <w:r w:rsidRPr="00A03905">
        <w:rPr>
          <w:rFonts w:ascii="Bookman Old Style" w:hAnsi="Bookman Old Style"/>
          <w:i/>
          <w:iCs/>
        </w:rPr>
        <w:t xml:space="preserve"> nag </w:t>
      </w:r>
      <w:proofErr w:type="spellStart"/>
      <w:r w:rsidRPr="00A03905">
        <w:rPr>
          <w:rFonts w:ascii="Bookman Old Style" w:hAnsi="Bookman Old Style"/>
          <w:i/>
          <w:iCs/>
        </w:rPr>
        <w:t>kukulang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w:t>
      </w:r>
      <w:proofErr w:type="spellEnd"/>
      <w:r w:rsidRPr="00A03905">
        <w:rPr>
          <w:rFonts w:ascii="Bookman Old Style" w:hAnsi="Bookman Old Style"/>
          <w:i/>
          <w:iCs/>
        </w:rPr>
        <w:t xml:space="preserve"> </w:t>
      </w:r>
      <w:proofErr w:type="spellStart"/>
      <w:r w:rsidRPr="00A03905">
        <w:rPr>
          <w:rFonts w:ascii="Bookman Old Style" w:hAnsi="Bookman Old Style"/>
          <w:i/>
          <w:iCs/>
        </w:rPr>
        <w:t>tratrabaho</w:t>
      </w:r>
      <w:proofErr w:type="spellEnd"/>
      <w:r w:rsidRPr="00A03905">
        <w:rPr>
          <w:rFonts w:ascii="Bookman Old Style" w:hAnsi="Bookman Old Style"/>
          <w:i/>
          <w:iCs/>
        </w:rPr>
        <w:t xml:space="preserve">, </w:t>
      </w:r>
      <w:proofErr w:type="spellStart"/>
      <w:r w:rsidRPr="00A03905">
        <w:rPr>
          <w:rFonts w:ascii="Bookman Old Style" w:hAnsi="Bookman Old Style"/>
          <w:i/>
          <w:iCs/>
        </w:rPr>
        <w:t>binibigay</w:t>
      </w:r>
      <w:proofErr w:type="spellEnd"/>
      <w:r w:rsidRPr="00A03905">
        <w:rPr>
          <w:rFonts w:ascii="Bookman Old Style" w:hAnsi="Bookman Old Style"/>
          <w:i/>
          <w:iCs/>
        </w:rPr>
        <w:t xml:space="preserve"> ko </w:t>
      </w:r>
      <w:proofErr w:type="spellStart"/>
      <w:r w:rsidRPr="00A03905">
        <w:rPr>
          <w:rFonts w:ascii="Bookman Old Style" w:hAnsi="Bookman Old Style"/>
          <w:i/>
          <w:iCs/>
        </w:rPr>
        <w:t>yung</w:t>
      </w:r>
      <w:proofErr w:type="spellEnd"/>
      <w:r w:rsidRPr="00A03905">
        <w:rPr>
          <w:rFonts w:ascii="Bookman Old Style" w:hAnsi="Bookman Old Style"/>
          <w:i/>
          <w:iCs/>
        </w:rPr>
        <w:t xml:space="preserve"> best ko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pag</w:t>
      </w:r>
      <w:proofErr w:type="spellEnd"/>
      <w:r w:rsidRPr="00A03905">
        <w:rPr>
          <w:rFonts w:ascii="Bookman Old Style" w:hAnsi="Bookman Old Style"/>
          <w:i/>
          <w:iCs/>
        </w:rPr>
        <w:t xml:space="preserve"> </w:t>
      </w:r>
      <w:proofErr w:type="spellStart"/>
      <w:r w:rsidRPr="00A03905">
        <w:rPr>
          <w:rFonts w:ascii="Bookman Old Style" w:hAnsi="Bookman Old Style"/>
          <w:i/>
          <w:iCs/>
        </w:rPr>
        <w:t>aaral</w:t>
      </w:r>
      <w:proofErr w:type="spellEnd"/>
      <w:r w:rsidRPr="00A03905">
        <w:rPr>
          <w:rFonts w:ascii="Bookman Old Style" w:hAnsi="Bookman Old Style"/>
          <w:i/>
          <w:iCs/>
        </w:rPr>
        <w:t xml:space="preserve"> ko"</w:t>
      </w:r>
      <w:r w:rsidRPr="00A03905">
        <w:rPr>
          <w:rFonts w:ascii="Bookman Old Style" w:hAnsi="Bookman Old Style"/>
        </w:rPr>
        <w:t xml:space="preserve"> (Translation: </w:t>
      </w:r>
      <w:r w:rsidRPr="00A03905">
        <w:rPr>
          <w:rFonts w:ascii="Bookman Old Style" w:hAnsi="Bookman Old Style"/>
          <w:lang w:val="en-PH"/>
        </w:rPr>
        <w:t>A</w:t>
      </w:r>
      <w:r w:rsidRPr="00A03905">
        <w:rPr>
          <w:rFonts w:ascii="Bookman Old Style" w:hAnsi="Bookman Old Style"/>
        </w:rPr>
        <w:t>s I mentioned earlier I divided my time so I do</w:t>
      </w:r>
      <w:r w:rsidRPr="00A03905">
        <w:rPr>
          <w:rFonts w:ascii="Bookman Old Style" w:hAnsi="Bookman Old Style"/>
          <w:lang w:val="en-PH"/>
        </w:rPr>
        <w:t xml:space="preserve"> no</w:t>
      </w:r>
      <w:r w:rsidRPr="00A03905">
        <w:rPr>
          <w:rFonts w:ascii="Bookman Old Style" w:hAnsi="Bookman Old Style"/>
        </w:rPr>
        <w:t xml:space="preserve">t fall short in my study and </w:t>
      </w:r>
      <w:r w:rsidRPr="00A03905">
        <w:rPr>
          <w:rFonts w:ascii="Bookman Old Style" w:hAnsi="Bookman Old Style"/>
          <w:lang w:val="en-PH"/>
        </w:rPr>
        <w:t>I</w:t>
      </w:r>
      <w:r w:rsidRPr="00A03905">
        <w:rPr>
          <w:rFonts w:ascii="Bookman Old Style" w:hAnsi="Bookman Old Style"/>
        </w:rPr>
        <w:t xml:space="preserve"> also do not fall short in my work. I give my best at work and </w:t>
      </w:r>
      <w:r w:rsidRPr="00A03905">
        <w:rPr>
          <w:rFonts w:ascii="Bookman Old Style" w:hAnsi="Bookman Old Style"/>
          <w:lang w:val="en-PH"/>
        </w:rPr>
        <w:t xml:space="preserve">I </w:t>
      </w:r>
      <w:r w:rsidRPr="00A03905">
        <w:rPr>
          <w:rFonts w:ascii="Bookman Old Style" w:hAnsi="Bookman Old Style"/>
        </w:rPr>
        <w:t>also give my best in my studies.) This highlights the challenges faced by working students who strive to balance their academic responsibilities with work and other obligations. Despite their best efforts, students often find It difficult to allocate sufficient time for studying, working, and other activities, leading to time management challenges.</w:t>
      </w:r>
    </w:p>
    <w:p w14:paraId="590833DF" w14:textId="77777777" w:rsidR="00A03905" w:rsidRPr="00A03905" w:rsidRDefault="00A03905" w:rsidP="00CD2816">
      <w:pPr>
        <w:ind w:firstLineChars="300" w:firstLine="720"/>
        <w:jc w:val="both"/>
        <w:rPr>
          <w:rFonts w:ascii="Bookman Old Style" w:hAnsi="Bookman Old Style"/>
        </w:rPr>
      </w:pPr>
    </w:p>
    <w:p w14:paraId="3DF9B367" w14:textId="25838CD9" w:rsidR="00A03905" w:rsidRDefault="00C64762" w:rsidP="003546E0">
      <w:pPr>
        <w:ind w:firstLineChars="300" w:firstLine="720"/>
        <w:jc w:val="both"/>
        <w:rPr>
          <w:rFonts w:ascii="Bookman Old Style" w:hAnsi="Bookman Old Style"/>
        </w:rPr>
      </w:pPr>
      <w:r w:rsidRPr="00A03905">
        <w:rPr>
          <w:rFonts w:ascii="Bookman Old Style" w:hAnsi="Bookman Old Style"/>
        </w:rPr>
        <w:t>According to another interview stated that "</w:t>
      </w:r>
      <w:proofErr w:type="spellStart"/>
      <w:r w:rsidRPr="00A03905">
        <w:rPr>
          <w:rFonts w:ascii="Bookman Old Style" w:hAnsi="Bookman Old Style"/>
          <w:i/>
          <w:iCs/>
        </w:rPr>
        <w:t>nung</w:t>
      </w:r>
      <w:proofErr w:type="spellEnd"/>
      <w:r w:rsidRPr="00A03905">
        <w:rPr>
          <w:rFonts w:ascii="Bookman Old Style" w:hAnsi="Bookman Old Style"/>
          <w:i/>
          <w:iCs/>
        </w:rPr>
        <w:t xml:space="preserve"> </w:t>
      </w:r>
      <w:proofErr w:type="spellStart"/>
      <w:r w:rsidRPr="00A03905">
        <w:rPr>
          <w:rFonts w:ascii="Bookman Old Style" w:hAnsi="Bookman Old Style"/>
          <w:i/>
          <w:iCs/>
        </w:rPr>
        <w:t>una</w:t>
      </w:r>
      <w:proofErr w:type="spellEnd"/>
      <w:r w:rsidRPr="00A03905">
        <w:rPr>
          <w:rFonts w:ascii="Bookman Old Style" w:hAnsi="Bookman Old Style"/>
          <w:i/>
          <w:iCs/>
        </w:rPr>
        <w:t xml:space="preserve"> </w:t>
      </w:r>
      <w:proofErr w:type="spellStart"/>
      <w:r w:rsidRPr="00A03905">
        <w:rPr>
          <w:rFonts w:ascii="Bookman Old Style" w:hAnsi="Bookman Old Style"/>
          <w:i/>
          <w:iCs/>
        </w:rPr>
        <w:t>na</w:t>
      </w:r>
      <w:proofErr w:type="spellEnd"/>
      <w:r w:rsidRPr="00A03905">
        <w:rPr>
          <w:rFonts w:ascii="Bookman Old Style" w:hAnsi="Bookman Old Style"/>
          <w:i/>
          <w:iCs/>
        </w:rPr>
        <w:t xml:space="preserve"> </w:t>
      </w:r>
      <w:proofErr w:type="spellStart"/>
      <w:r w:rsidRPr="00A03905">
        <w:rPr>
          <w:rFonts w:ascii="Bookman Old Style" w:hAnsi="Bookman Old Style"/>
          <w:i/>
          <w:iCs/>
        </w:rPr>
        <w:t>nahihirapan</w:t>
      </w:r>
      <w:proofErr w:type="spellEnd"/>
      <w:r w:rsidRPr="00A03905">
        <w:rPr>
          <w:rFonts w:ascii="Bookman Old Style" w:hAnsi="Bookman Old Style"/>
          <w:i/>
          <w:iCs/>
        </w:rPr>
        <w:t xml:space="preserve"> </w:t>
      </w:r>
      <w:proofErr w:type="spellStart"/>
      <w:r w:rsidRPr="00A03905">
        <w:rPr>
          <w:rFonts w:ascii="Bookman Old Style" w:hAnsi="Bookman Old Style"/>
          <w:i/>
          <w:iCs/>
        </w:rPr>
        <w:t>ako</w:t>
      </w:r>
      <w:proofErr w:type="spellEnd"/>
      <w:r w:rsidRPr="00A03905">
        <w:rPr>
          <w:rFonts w:ascii="Bookman Old Style" w:hAnsi="Bookman Old Style"/>
          <w:i/>
          <w:iCs/>
        </w:rPr>
        <w:t xml:space="preserve"> kasi </w:t>
      </w:r>
      <w:proofErr w:type="spellStart"/>
      <w:r w:rsidRPr="00A03905">
        <w:rPr>
          <w:rFonts w:ascii="Bookman Old Style" w:hAnsi="Bookman Old Style"/>
          <w:i/>
          <w:iCs/>
        </w:rPr>
        <w:t>ano</w:t>
      </w:r>
      <w:proofErr w:type="spellEnd"/>
      <w:r w:rsidRPr="00A03905">
        <w:rPr>
          <w:rFonts w:ascii="Bookman Old Style" w:hAnsi="Bookman Old Style"/>
          <w:i/>
          <w:iCs/>
        </w:rPr>
        <w:t xml:space="preserve"> </w:t>
      </w:r>
      <w:proofErr w:type="spellStart"/>
      <w:r w:rsidRPr="00A03905">
        <w:rPr>
          <w:rFonts w:ascii="Bookman Old Style" w:hAnsi="Bookman Old Style"/>
          <w:i/>
          <w:iCs/>
        </w:rPr>
        <w:t>syempre</w:t>
      </w:r>
      <w:proofErr w:type="spellEnd"/>
      <w:r w:rsidRPr="00A03905">
        <w:rPr>
          <w:rFonts w:ascii="Bookman Old Style" w:hAnsi="Bookman Old Style"/>
          <w:i/>
          <w:iCs/>
        </w:rPr>
        <w:t xml:space="preserve"> ang </w:t>
      </w:r>
      <w:proofErr w:type="spellStart"/>
      <w:r w:rsidRPr="00A03905">
        <w:rPr>
          <w:rFonts w:ascii="Bookman Old Style" w:hAnsi="Bookman Old Style"/>
          <w:i/>
          <w:iCs/>
        </w:rPr>
        <w:t>hirap</w:t>
      </w:r>
      <w:proofErr w:type="spellEnd"/>
      <w:r w:rsidRPr="00A03905">
        <w:rPr>
          <w:rFonts w:ascii="Bookman Old Style" w:hAnsi="Bookman Old Style"/>
          <w:i/>
          <w:iCs/>
        </w:rPr>
        <w:t xml:space="preserve"> I-manage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pagtatrabaho</w:t>
      </w:r>
      <w:proofErr w:type="spellEnd"/>
      <w:r w:rsidRPr="00A03905">
        <w:rPr>
          <w:rFonts w:ascii="Bookman Old Style" w:hAnsi="Bookman Old Style"/>
          <w:i/>
          <w:iCs/>
        </w:rPr>
        <w:t xml:space="preserve"> then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school then </w:t>
      </w:r>
      <w:proofErr w:type="spellStart"/>
      <w:r w:rsidRPr="00A03905">
        <w:rPr>
          <w:rFonts w:ascii="Bookman Old Style" w:hAnsi="Bookman Old Style"/>
          <w:i/>
          <w:iCs/>
        </w:rPr>
        <w:t>nung</w:t>
      </w:r>
      <w:proofErr w:type="spellEnd"/>
      <w:r w:rsidRPr="00A03905">
        <w:rPr>
          <w:rFonts w:ascii="Bookman Old Style" w:hAnsi="Bookman Old Style"/>
          <w:i/>
          <w:iCs/>
        </w:rPr>
        <w:t xml:space="preserve"> </w:t>
      </w:r>
      <w:proofErr w:type="spellStart"/>
      <w:r w:rsidRPr="00A03905">
        <w:rPr>
          <w:rFonts w:ascii="Bookman Old Style" w:hAnsi="Bookman Old Style"/>
          <w:i/>
          <w:iCs/>
        </w:rPr>
        <w:t>susunod</w:t>
      </w:r>
      <w:proofErr w:type="spellEnd"/>
      <w:r w:rsidRPr="00A03905">
        <w:rPr>
          <w:rFonts w:ascii="Bookman Old Style" w:hAnsi="Bookman Old Style"/>
          <w:i/>
          <w:iCs/>
        </w:rPr>
        <w:t xml:space="preserve"> naman ay okay naman </w:t>
      </w:r>
      <w:proofErr w:type="spellStart"/>
      <w:r w:rsidRPr="00A03905">
        <w:rPr>
          <w:rFonts w:ascii="Bookman Old Style" w:hAnsi="Bookman Old Style"/>
          <w:i/>
          <w:iCs/>
        </w:rPr>
        <w:t>siya</w:t>
      </w:r>
      <w:proofErr w:type="spellEnd"/>
      <w:r w:rsidRPr="00A03905">
        <w:rPr>
          <w:rFonts w:ascii="Bookman Old Style" w:hAnsi="Bookman Old Style"/>
          <w:i/>
          <w:iCs/>
        </w:rPr>
        <w:t>"</w:t>
      </w:r>
      <w:r w:rsidRPr="00A03905">
        <w:rPr>
          <w:rFonts w:ascii="Bookman Old Style" w:hAnsi="Bookman Old Style"/>
        </w:rPr>
        <w:t xml:space="preserve"> (Translation: </w:t>
      </w:r>
      <w:r w:rsidRPr="00A03905">
        <w:rPr>
          <w:rFonts w:ascii="Bookman Old Style" w:hAnsi="Bookman Old Style"/>
          <w:lang w:val="en-PH"/>
        </w:rPr>
        <w:t>A</w:t>
      </w:r>
      <w:r w:rsidRPr="00A03905">
        <w:rPr>
          <w:rFonts w:ascii="Bookman Old Style" w:hAnsi="Bookman Old Style"/>
        </w:rPr>
        <w:t xml:space="preserve">t first </w:t>
      </w:r>
      <w:r w:rsidRPr="00A03905">
        <w:rPr>
          <w:rFonts w:ascii="Bookman Old Style" w:hAnsi="Bookman Old Style"/>
          <w:lang w:val="en-PH"/>
        </w:rPr>
        <w:t>I</w:t>
      </w:r>
      <w:r w:rsidRPr="00A03905">
        <w:rPr>
          <w:rFonts w:ascii="Bookman Old Style" w:hAnsi="Bookman Old Style"/>
        </w:rPr>
        <w:t xml:space="preserve"> struggle to balance work and school responsibilities. However, I adjust and become more comfortable management time</w:t>
      </w:r>
      <w:r w:rsidRPr="00A03905">
        <w:rPr>
          <w:rFonts w:ascii="Bookman Old Style" w:hAnsi="Bookman Old Style"/>
          <w:lang w:val="en-PH"/>
        </w:rPr>
        <w:t>.</w:t>
      </w:r>
      <w:r w:rsidRPr="00A03905">
        <w:rPr>
          <w:rFonts w:ascii="Bookman Old Style" w:hAnsi="Bookman Old Style"/>
        </w:rPr>
        <w:t>) This struggle is not unique, as balancing academic responsibilities and work obligations is a common challenge among students, particularly during their high school years. Managing both academic demands and work responsibilities can significantly impact students' ability to properly manage their time.</w:t>
      </w:r>
    </w:p>
    <w:p w14:paraId="1F57A10C" w14:textId="77777777" w:rsidR="009A592A" w:rsidRPr="00A03905" w:rsidRDefault="009A592A" w:rsidP="003546E0">
      <w:pPr>
        <w:ind w:firstLineChars="300" w:firstLine="720"/>
        <w:jc w:val="both"/>
        <w:rPr>
          <w:rFonts w:ascii="Bookman Old Style" w:hAnsi="Bookman Old Style"/>
        </w:rPr>
      </w:pPr>
    </w:p>
    <w:p w14:paraId="7DD2A8B1" w14:textId="5CC6495F" w:rsidR="000A148F" w:rsidRPr="00A03905" w:rsidRDefault="00C64762" w:rsidP="00CD2816">
      <w:pPr>
        <w:ind w:firstLineChars="300" w:firstLine="720"/>
        <w:jc w:val="both"/>
        <w:rPr>
          <w:rFonts w:ascii="Bookman Old Style" w:hAnsi="Bookman Old Style"/>
        </w:rPr>
      </w:pPr>
      <w:r w:rsidRPr="00A03905">
        <w:rPr>
          <w:rFonts w:ascii="Bookman Old Style" w:hAnsi="Bookman Old Style"/>
        </w:rPr>
        <w:lastRenderedPageBreak/>
        <w:t xml:space="preserve">Based on </w:t>
      </w:r>
      <w:r w:rsidR="00A03905">
        <w:rPr>
          <w:rFonts w:ascii="Bookman Old Style" w:hAnsi="Bookman Old Style"/>
        </w:rPr>
        <w:t>the findings, one of the cases</w:t>
      </w:r>
      <w:r w:rsidRPr="00A03905">
        <w:rPr>
          <w:rFonts w:ascii="Bookman Old Style" w:hAnsi="Bookman Old Style"/>
        </w:rPr>
        <w:t xml:space="preserve"> why students struggle because of the pressure given their job. One of the participants said that </w:t>
      </w:r>
      <w:r w:rsidRPr="00A03905">
        <w:rPr>
          <w:rFonts w:ascii="Bookman Old Style" w:hAnsi="Bookman Old Style"/>
          <w:i/>
          <w:iCs/>
        </w:rPr>
        <w:t>"</w:t>
      </w:r>
      <w:proofErr w:type="spellStart"/>
      <w:r w:rsidRPr="00A03905">
        <w:rPr>
          <w:rFonts w:ascii="Bookman Old Style" w:hAnsi="Bookman Old Style"/>
          <w:i/>
          <w:iCs/>
        </w:rPr>
        <w:t>mahirap</w:t>
      </w:r>
      <w:proofErr w:type="spellEnd"/>
      <w:r w:rsidRPr="00A03905">
        <w:rPr>
          <w:rFonts w:ascii="Bookman Old Style" w:hAnsi="Bookman Old Style"/>
          <w:i/>
          <w:iCs/>
        </w:rPr>
        <w:t xml:space="preserve"> </w:t>
      </w:r>
      <w:proofErr w:type="spellStart"/>
      <w:r w:rsidRPr="00A03905">
        <w:rPr>
          <w:rFonts w:ascii="Bookman Old Style" w:hAnsi="Bookman Old Style"/>
          <w:i/>
          <w:iCs/>
        </w:rPr>
        <w:t>minsan</w:t>
      </w:r>
      <w:proofErr w:type="spellEnd"/>
      <w:r w:rsidRPr="00A03905">
        <w:rPr>
          <w:rFonts w:ascii="Bookman Old Style" w:hAnsi="Bookman Old Style"/>
          <w:i/>
          <w:iCs/>
        </w:rPr>
        <w:t xml:space="preserve"> </w:t>
      </w:r>
      <w:proofErr w:type="spellStart"/>
      <w:r w:rsidRPr="00A03905">
        <w:rPr>
          <w:rFonts w:ascii="Bookman Old Style" w:hAnsi="Bookman Old Style"/>
          <w:i/>
          <w:iCs/>
        </w:rPr>
        <w:t>kase</w:t>
      </w:r>
      <w:proofErr w:type="spellEnd"/>
      <w:r w:rsidRPr="00A03905">
        <w:rPr>
          <w:rFonts w:ascii="Bookman Old Style" w:hAnsi="Bookman Old Style"/>
          <w:i/>
          <w:iCs/>
        </w:rPr>
        <w:t xml:space="preserve"> </w:t>
      </w:r>
      <w:proofErr w:type="spellStart"/>
      <w:r w:rsidRPr="00A03905">
        <w:rPr>
          <w:rFonts w:ascii="Bookman Old Style" w:hAnsi="Bookman Old Style"/>
          <w:i/>
          <w:iCs/>
        </w:rPr>
        <w:t>natatambakan</w:t>
      </w:r>
      <w:proofErr w:type="spellEnd"/>
      <w:r w:rsidRPr="00A03905">
        <w:rPr>
          <w:rFonts w:ascii="Bookman Old Style" w:hAnsi="Bookman Old Style"/>
          <w:i/>
          <w:iCs/>
        </w:rPr>
        <w:t xml:space="preserve"> </w:t>
      </w:r>
      <w:proofErr w:type="spellStart"/>
      <w:r w:rsidRPr="00A03905">
        <w:rPr>
          <w:rFonts w:ascii="Bookman Old Style" w:hAnsi="Bookman Old Style"/>
          <w:i/>
          <w:iCs/>
        </w:rPr>
        <w:t>ako</w:t>
      </w:r>
      <w:proofErr w:type="spellEnd"/>
      <w:r w:rsidRPr="00A03905">
        <w:rPr>
          <w:rFonts w:ascii="Bookman Old Style" w:hAnsi="Bookman Old Style"/>
          <w:i/>
          <w:iCs/>
        </w:rPr>
        <w:t xml:space="preserve"> ng </w:t>
      </w:r>
      <w:proofErr w:type="spellStart"/>
      <w:r w:rsidRPr="00A03905">
        <w:rPr>
          <w:rFonts w:ascii="Bookman Old Style" w:hAnsi="Bookman Old Style"/>
          <w:i/>
          <w:iCs/>
        </w:rPr>
        <w:t>gawain</w:t>
      </w:r>
      <w:proofErr w:type="spellEnd"/>
      <w:r w:rsidRPr="00A03905">
        <w:rPr>
          <w:rFonts w:ascii="Bookman Old Style" w:hAnsi="Bookman Old Style"/>
          <w:i/>
          <w:iCs/>
        </w:rPr>
        <w:t xml:space="preserve"> </w:t>
      </w:r>
      <w:proofErr w:type="spellStart"/>
      <w:r w:rsidRPr="00A03905">
        <w:rPr>
          <w:rFonts w:ascii="Bookman Old Style" w:hAnsi="Bookman Old Style"/>
          <w:i/>
          <w:iCs/>
        </w:rPr>
        <w:t>pag</w:t>
      </w:r>
      <w:proofErr w:type="spellEnd"/>
      <w:r w:rsidRPr="00A03905">
        <w:rPr>
          <w:rFonts w:ascii="Bookman Old Style" w:hAnsi="Bookman Old Style"/>
          <w:i/>
          <w:iCs/>
        </w:rPr>
        <w:t xml:space="preserve"> </w:t>
      </w:r>
      <w:proofErr w:type="spellStart"/>
      <w:r w:rsidRPr="00A03905">
        <w:rPr>
          <w:rFonts w:ascii="Bookman Old Style" w:hAnsi="Bookman Old Style"/>
          <w:i/>
          <w:iCs/>
        </w:rPr>
        <w:t>uwi</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bahay</w:t>
      </w:r>
      <w:proofErr w:type="spellEnd"/>
      <w:r w:rsidRPr="00A03905">
        <w:rPr>
          <w:rFonts w:ascii="Bookman Old Style" w:hAnsi="Bookman Old Style"/>
          <w:i/>
          <w:iCs/>
        </w:rPr>
        <w:t xml:space="preserve"> pagod"  </w:t>
      </w:r>
      <w:r w:rsidRPr="00A03905">
        <w:rPr>
          <w:rFonts w:ascii="Bookman Old Style" w:hAnsi="Bookman Old Style"/>
        </w:rPr>
        <w:t xml:space="preserve">(Translation: </w:t>
      </w:r>
      <w:r w:rsidRPr="00A03905">
        <w:rPr>
          <w:rFonts w:ascii="Bookman Old Style" w:hAnsi="Bookman Old Style"/>
          <w:lang w:val="en-PH"/>
        </w:rPr>
        <w:t>S</w:t>
      </w:r>
      <w:proofErr w:type="spellStart"/>
      <w:r w:rsidRPr="00A03905">
        <w:rPr>
          <w:rFonts w:ascii="Bookman Old Style" w:hAnsi="Bookman Old Style"/>
        </w:rPr>
        <w:t>ometimes</w:t>
      </w:r>
      <w:proofErr w:type="spellEnd"/>
      <w:r w:rsidRPr="00A03905">
        <w:rPr>
          <w:rFonts w:ascii="Bookman Old Style" w:hAnsi="Bookman Old Style"/>
        </w:rPr>
        <w:t xml:space="preserve"> it is hard and I get overwhelmed with work when I get home.) It highlights the importance of self-care, time management, and support. According to another interviewee, </w:t>
      </w:r>
      <w:r w:rsidRPr="00A03905">
        <w:rPr>
          <w:rFonts w:ascii="Bookman Old Style" w:hAnsi="Bookman Old Style"/>
          <w:i/>
          <w:iCs/>
        </w:rPr>
        <w:t>"</w:t>
      </w:r>
      <w:proofErr w:type="spellStart"/>
      <w:r w:rsidRPr="00A03905">
        <w:rPr>
          <w:rFonts w:ascii="Bookman Old Style" w:hAnsi="Bookman Old Style"/>
          <w:i/>
          <w:iCs/>
        </w:rPr>
        <w:t>na</w:t>
      </w:r>
      <w:proofErr w:type="spellEnd"/>
      <w:r w:rsidRPr="00A03905">
        <w:rPr>
          <w:rFonts w:ascii="Bookman Old Style" w:hAnsi="Bookman Old Style"/>
          <w:i/>
          <w:iCs/>
        </w:rPr>
        <w:t xml:space="preserve"> pe</w:t>
      </w:r>
      <w:r w:rsidRPr="00A03905">
        <w:rPr>
          <w:rFonts w:ascii="Bookman Old Style" w:hAnsi="Bookman Old Style"/>
          <w:i/>
          <w:iCs/>
          <w:lang w:val="en-PH"/>
        </w:rPr>
        <w:t>-</w:t>
      </w:r>
      <w:r w:rsidRPr="00A03905">
        <w:rPr>
          <w:rFonts w:ascii="Bookman Old Style" w:hAnsi="Bookman Old Style"/>
          <w:i/>
          <w:iCs/>
        </w:rPr>
        <w:t xml:space="preserve">pressure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time at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sarili</w:t>
      </w:r>
      <w:proofErr w:type="spellEnd"/>
      <w:r w:rsidRPr="00A03905">
        <w:rPr>
          <w:rFonts w:ascii="Bookman Old Style" w:hAnsi="Bookman Old Style"/>
          <w:i/>
          <w:iCs/>
        </w:rPr>
        <w:t xml:space="preserve"> ko most of the time"</w:t>
      </w:r>
      <w:r w:rsidRPr="00A03905">
        <w:rPr>
          <w:rFonts w:ascii="Bookman Old Style" w:hAnsi="Bookman Old Style"/>
        </w:rPr>
        <w:t xml:space="preserve"> </w:t>
      </w:r>
      <w:proofErr w:type="gramStart"/>
      <w:r w:rsidRPr="00A03905">
        <w:rPr>
          <w:rFonts w:ascii="Bookman Old Style" w:hAnsi="Bookman Old Style"/>
        </w:rPr>
        <w:t>( Translation</w:t>
      </w:r>
      <w:proofErr w:type="gramEnd"/>
      <w:r w:rsidRPr="00A03905">
        <w:rPr>
          <w:rFonts w:ascii="Bookman Old Style" w:hAnsi="Bookman Old Style"/>
        </w:rPr>
        <w:t>: I am pressured by the time and myself most of the time</w:t>
      </w:r>
      <w:r w:rsidRPr="00A03905">
        <w:rPr>
          <w:rFonts w:ascii="Bookman Old Style" w:hAnsi="Bookman Old Style"/>
          <w:lang w:val="en-PH"/>
        </w:rPr>
        <w:t>,</w:t>
      </w:r>
      <w:r w:rsidRPr="00A03905">
        <w:rPr>
          <w:rFonts w:ascii="Bookman Old Style" w:hAnsi="Bookman Old Style"/>
        </w:rPr>
        <w:t>) time and limitation and self-imposed expectation, but pressure on working students who regularly feel pressured by schedules and deadlines. Working students experience pressure from the high expectations and standards, which can cause stress and anxiety, particularly in difficult job settings.</w:t>
      </w:r>
    </w:p>
    <w:p w14:paraId="159E807F" w14:textId="77777777" w:rsidR="000A148F" w:rsidRPr="00A03905" w:rsidRDefault="000A148F">
      <w:pPr>
        <w:jc w:val="both"/>
        <w:rPr>
          <w:rFonts w:ascii="Bookman Old Style" w:hAnsi="Bookman Old Style"/>
        </w:rPr>
      </w:pPr>
    </w:p>
    <w:p w14:paraId="7CB434B7" w14:textId="77777777" w:rsidR="000A148F" w:rsidRPr="00A03905" w:rsidRDefault="00C64762">
      <w:pPr>
        <w:jc w:val="both"/>
        <w:rPr>
          <w:rFonts w:ascii="Bookman Old Style" w:hAnsi="Bookman Old Style"/>
          <w:b/>
          <w:bCs/>
        </w:rPr>
      </w:pPr>
      <w:r w:rsidRPr="00A03905">
        <w:rPr>
          <w:rFonts w:ascii="Bookman Old Style" w:hAnsi="Bookman Old Style"/>
          <w:b/>
          <w:bCs/>
        </w:rPr>
        <w:t xml:space="preserve">SOP 3: What </w:t>
      </w:r>
      <w:proofErr w:type="gramStart"/>
      <w:r w:rsidRPr="00A03905">
        <w:rPr>
          <w:rFonts w:ascii="Bookman Old Style" w:hAnsi="Bookman Old Style"/>
          <w:b/>
          <w:bCs/>
        </w:rPr>
        <w:t>are</w:t>
      </w:r>
      <w:proofErr w:type="gramEnd"/>
      <w:r w:rsidRPr="00A03905">
        <w:rPr>
          <w:rFonts w:ascii="Bookman Old Style" w:hAnsi="Bookman Old Style"/>
          <w:b/>
          <w:bCs/>
        </w:rPr>
        <w:t xml:space="preserve"> the coping mechanism of Working Students in Silang, Cavite to address these challenges?</w:t>
      </w:r>
    </w:p>
    <w:p w14:paraId="52BA8A7D" w14:textId="6939718B" w:rsidR="003546E0" w:rsidRDefault="00C64762" w:rsidP="002509E8">
      <w:pPr>
        <w:ind w:firstLineChars="300" w:firstLine="720"/>
        <w:jc w:val="both"/>
        <w:rPr>
          <w:rFonts w:ascii="Bookman Old Style" w:hAnsi="Bookman Old Style"/>
        </w:rPr>
      </w:pPr>
      <w:r w:rsidRPr="00A03905">
        <w:rPr>
          <w:rFonts w:ascii="Bookman Old Style" w:hAnsi="Bookman Old Style"/>
        </w:rPr>
        <w:t>The research findings indicate that one of the coping mechanisms employed by working students in Silang, Cavite to address the challenges they face is effective time management. One of the interviewees stated, "</w:t>
      </w:r>
      <w:r w:rsidR="003546E0">
        <w:rPr>
          <w:rFonts w:ascii="Bookman Old Style" w:hAnsi="Bookman Old Style"/>
          <w:i/>
          <w:iCs/>
        </w:rPr>
        <w:t>Ano...</w:t>
      </w:r>
      <w:r w:rsidRPr="00A03905">
        <w:rPr>
          <w:rFonts w:ascii="Bookman Old Style" w:hAnsi="Bookman Old Style"/>
          <w:i/>
          <w:iCs/>
        </w:rPr>
        <w:t xml:space="preserve"> meron </w:t>
      </w:r>
      <w:proofErr w:type="spellStart"/>
      <w:r w:rsidRPr="00A03905">
        <w:rPr>
          <w:rFonts w:ascii="Bookman Old Style" w:hAnsi="Bookman Old Style"/>
          <w:i/>
          <w:iCs/>
        </w:rPr>
        <w:t>akong</w:t>
      </w:r>
      <w:proofErr w:type="spellEnd"/>
      <w:r w:rsidRPr="00A03905">
        <w:rPr>
          <w:rFonts w:ascii="Bookman Old Style" w:hAnsi="Bookman Old Style"/>
          <w:i/>
          <w:iCs/>
        </w:rPr>
        <w:t xml:space="preserve"> schedule </w:t>
      </w:r>
      <w:proofErr w:type="spellStart"/>
      <w:r w:rsidRPr="00A03905">
        <w:rPr>
          <w:rFonts w:ascii="Bookman Old Style" w:hAnsi="Bookman Old Style"/>
          <w:i/>
          <w:iCs/>
        </w:rPr>
        <w:t>na</w:t>
      </w:r>
      <w:proofErr w:type="spellEnd"/>
      <w:r w:rsidRPr="00A03905">
        <w:rPr>
          <w:rFonts w:ascii="Bookman Old Style" w:hAnsi="Bookman Old Style"/>
          <w:i/>
          <w:iCs/>
        </w:rPr>
        <w:t xml:space="preserve"> </w:t>
      </w:r>
      <w:proofErr w:type="spellStart"/>
      <w:r w:rsidRPr="00A03905">
        <w:rPr>
          <w:rFonts w:ascii="Bookman Old Style" w:hAnsi="Bookman Old Style"/>
          <w:i/>
          <w:iCs/>
        </w:rPr>
        <w:t>ginagawa</w:t>
      </w:r>
      <w:proofErr w:type="spellEnd"/>
      <w:r w:rsidRPr="00A03905">
        <w:rPr>
          <w:rFonts w:ascii="Bookman Old Style" w:hAnsi="Bookman Old Style"/>
          <w:i/>
          <w:iCs/>
        </w:rPr>
        <w:t xml:space="preserve"> every time </w:t>
      </w:r>
      <w:proofErr w:type="spellStart"/>
      <w:r w:rsidRPr="00A03905">
        <w:rPr>
          <w:rFonts w:ascii="Bookman Old Style" w:hAnsi="Bookman Old Style"/>
          <w:i/>
          <w:iCs/>
        </w:rPr>
        <w:t>na</w:t>
      </w:r>
      <w:proofErr w:type="spellEnd"/>
      <w:r w:rsidRPr="00A03905">
        <w:rPr>
          <w:rFonts w:ascii="Bookman Old Style" w:hAnsi="Bookman Old Style"/>
          <w:i/>
          <w:iCs/>
        </w:rPr>
        <w:t xml:space="preserve"> may work or </w:t>
      </w:r>
      <w:proofErr w:type="spellStart"/>
      <w:r w:rsidRPr="00A03905">
        <w:rPr>
          <w:rFonts w:ascii="Bookman Old Style" w:hAnsi="Bookman Old Style"/>
          <w:i/>
          <w:iCs/>
        </w:rPr>
        <w:t>ano</w:t>
      </w:r>
      <w:proofErr w:type="spellEnd"/>
      <w:r w:rsidRPr="00A03905">
        <w:rPr>
          <w:rFonts w:ascii="Bookman Old Style" w:hAnsi="Bookman Old Style"/>
          <w:i/>
          <w:iCs/>
        </w:rPr>
        <w:t xml:space="preserve"> </w:t>
      </w:r>
      <w:proofErr w:type="spellStart"/>
      <w:r w:rsidRPr="00A03905">
        <w:rPr>
          <w:rFonts w:ascii="Bookman Old Style" w:hAnsi="Bookman Old Style"/>
          <w:i/>
          <w:iCs/>
        </w:rPr>
        <w:t>akong</w:t>
      </w:r>
      <w:proofErr w:type="spellEnd"/>
      <w:r w:rsidRPr="00A03905">
        <w:rPr>
          <w:rFonts w:ascii="Bookman Old Style" w:hAnsi="Bookman Old Style"/>
          <w:i/>
          <w:iCs/>
        </w:rPr>
        <w:t xml:space="preserve"> assignment"</w:t>
      </w:r>
      <w:r w:rsidRPr="00A03905">
        <w:rPr>
          <w:rFonts w:ascii="Bookman Old Style" w:hAnsi="Bookman Old Style"/>
        </w:rPr>
        <w:t xml:space="preserve"> (Translation: I have a schedule that I make every time I have work or an assignment</w:t>
      </w:r>
      <w:r w:rsidRPr="00A03905">
        <w:rPr>
          <w:rFonts w:ascii="Bookman Old Style" w:hAnsi="Bookman Old Style"/>
          <w:lang w:val="en-PH"/>
        </w:rPr>
        <w:t>.</w:t>
      </w:r>
      <w:r w:rsidRPr="00A03905">
        <w:rPr>
          <w:rFonts w:ascii="Bookman Old Style" w:hAnsi="Bookman Old Style"/>
        </w:rPr>
        <w:t xml:space="preserve">) Managing work and school responsibilities requires effective time management. Working students </w:t>
      </w:r>
      <w:r w:rsidRPr="00A03905">
        <w:rPr>
          <w:rFonts w:ascii="Bookman Old Style" w:hAnsi="Bookman Old Style"/>
        </w:rPr>
        <w:lastRenderedPageBreak/>
        <w:t>need to set a schedule to create a balance between work and school responsibilities.</w:t>
      </w:r>
    </w:p>
    <w:p w14:paraId="0667E7B7" w14:textId="77777777" w:rsidR="009A592A" w:rsidRPr="00A03905" w:rsidRDefault="009A592A" w:rsidP="002509E8">
      <w:pPr>
        <w:ind w:firstLineChars="300" w:firstLine="720"/>
        <w:jc w:val="both"/>
        <w:rPr>
          <w:rFonts w:ascii="Bookman Old Style" w:hAnsi="Bookman Old Style"/>
        </w:rPr>
      </w:pPr>
    </w:p>
    <w:p w14:paraId="6344FAC0" w14:textId="77777777" w:rsidR="000A148F" w:rsidRPr="00A03905" w:rsidRDefault="00C64762" w:rsidP="00CD2816">
      <w:pPr>
        <w:ind w:firstLineChars="300" w:firstLine="720"/>
        <w:jc w:val="both"/>
        <w:rPr>
          <w:rFonts w:ascii="Bookman Old Style" w:hAnsi="Bookman Old Style"/>
        </w:rPr>
      </w:pPr>
      <w:r w:rsidRPr="00A03905">
        <w:rPr>
          <w:rFonts w:ascii="Bookman Old Style" w:hAnsi="Bookman Old Style"/>
        </w:rPr>
        <w:t>In addition, participants noted, "</w:t>
      </w:r>
      <w:r w:rsidRPr="00A03905">
        <w:rPr>
          <w:rFonts w:ascii="Bookman Old Style" w:hAnsi="Bookman Old Style"/>
          <w:i/>
          <w:iCs/>
        </w:rPr>
        <w:t xml:space="preserve">Ano lang... </w:t>
      </w:r>
      <w:proofErr w:type="spellStart"/>
      <w:r w:rsidRPr="00A03905">
        <w:rPr>
          <w:rFonts w:ascii="Bookman Old Style" w:hAnsi="Bookman Old Style"/>
          <w:i/>
          <w:iCs/>
        </w:rPr>
        <w:t>nagbibigay</w:t>
      </w:r>
      <w:proofErr w:type="spellEnd"/>
      <w:r w:rsidRPr="00A03905">
        <w:rPr>
          <w:rFonts w:ascii="Bookman Old Style" w:hAnsi="Bookman Old Style"/>
          <w:i/>
          <w:iCs/>
        </w:rPr>
        <w:t xml:space="preserve"> lang </w:t>
      </w:r>
      <w:proofErr w:type="spellStart"/>
      <w:r w:rsidRPr="00A03905">
        <w:rPr>
          <w:rFonts w:ascii="Bookman Old Style" w:hAnsi="Bookman Old Style"/>
          <w:i/>
          <w:iCs/>
        </w:rPr>
        <w:t>ako</w:t>
      </w:r>
      <w:proofErr w:type="spellEnd"/>
      <w:r w:rsidRPr="00A03905">
        <w:rPr>
          <w:rFonts w:ascii="Bookman Old Style" w:hAnsi="Bookman Old Style"/>
          <w:i/>
          <w:iCs/>
        </w:rPr>
        <w:t xml:space="preserve"> </w:t>
      </w:r>
      <w:proofErr w:type="spellStart"/>
      <w:r w:rsidRPr="00A03905">
        <w:rPr>
          <w:rFonts w:ascii="Bookman Old Style" w:hAnsi="Bookman Old Style"/>
          <w:i/>
          <w:iCs/>
        </w:rPr>
        <w:t>bawat</w:t>
      </w:r>
      <w:proofErr w:type="spellEnd"/>
      <w:r w:rsidRPr="00A03905">
        <w:rPr>
          <w:rFonts w:ascii="Bookman Old Style" w:hAnsi="Bookman Old Style"/>
          <w:i/>
          <w:iCs/>
        </w:rPr>
        <w:t xml:space="preserve"> </w:t>
      </w:r>
      <w:proofErr w:type="spellStart"/>
      <w:r w:rsidRPr="00A03905">
        <w:rPr>
          <w:rFonts w:ascii="Bookman Old Style" w:hAnsi="Bookman Old Style"/>
          <w:i/>
          <w:iCs/>
        </w:rPr>
        <w:t>oras</w:t>
      </w:r>
      <w:proofErr w:type="spellEnd"/>
      <w:r w:rsidRPr="00A03905">
        <w:rPr>
          <w:rFonts w:ascii="Bookman Old Style" w:hAnsi="Bookman Old Style"/>
          <w:i/>
          <w:iCs/>
        </w:rPr>
        <w:t xml:space="preserve">, </w:t>
      </w:r>
      <w:proofErr w:type="spellStart"/>
      <w:r w:rsidRPr="00A03905">
        <w:rPr>
          <w:rFonts w:ascii="Bookman Old Style" w:hAnsi="Bookman Old Style"/>
          <w:i/>
          <w:iCs/>
        </w:rPr>
        <w:t>bawat</w:t>
      </w:r>
      <w:proofErr w:type="spellEnd"/>
      <w:r w:rsidRPr="00A03905">
        <w:rPr>
          <w:rFonts w:ascii="Bookman Old Style" w:hAnsi="Bookman Old Style"/>
          <w:i/>
          <w:iCs/>
        </w:rPr>
        <w:t xml:space="preserve"> </w:t>
      </w:r>
      <w:proofErr w:type="spellStart"/>
      <w:r w:rsidRPr="00A03905">
        <w:rPr>
          <w:rFonts w:ascii="Bookman Old Style" w:hAnsi="Bookman Old Style"/>
          <w:i/>
          <w:iCs/>
        </w:rPr>
        <w:t>ano</w:t>
      </w:r>
      <w:proofErr w:type="spellEnd"/>
      <w:r w:rsidRPr="00A03905">
        <w:rPr>
          <w:rFonts w:ascii="Bookman Old Style" w:hAnsi="Bookman Old Style"/>
          <w:i/>
          <w:iCs/>
        </w:rPr>
        <w:t xml:space="preserve">... school at </w:t>
      </w:r>
      <w:proofErr w:type="spellStart"/>
      <w:r w:rsidRPr="00A03905">
        <w:rPr>
          <w:rFonts w:ascii="Bookman Old Style" w:hAnsi="Bookman Old Style"/>
          <w:i/>
          <w:iCs/>
        </w:rPr>
        <w:t>sa</w:t>
      </w:r>
      <w:proofErr w:type="spellEnd"/>
      <w:r w:rsidRPr="00A03905">
        <w:rPr>
          <w:rFonts w:ascii="Bookman Old Style" w:hAnsi="Bookman Old Style"/>
          <w:i/>
          <w:iCs/>
        </w:rPr>
        <w:t xml:space="preserve"> work</w:t>
      </w:r>
      <w:r w:rsidRPr="00A03905">
        <w:rPr>
          <w:rFonts w:ascii="Bookman Old Style" w:hAnsi="Bookman Old Style"/>
        </w:rPr>
        <w:t>" (Translation: Just that...just giving my all, every hour, every moment... in school and at work). This approach involves managing time by setting specific times for work and school, achieving a balance between work and academic responsibilities.</w:t>
      </w:r>
    </w:p>
    <w:p w14:paraId="685492B5" w14:textId="77777777" w:rsidR="000A148F" w:rsidRPr="00A03905" w:rsidRDefault="000A148F">
      <w:pPr>
        <w:ind w:firstLineChars="200" w:firstLine="480"/>
        <w:jc w:val="both"/>
        <w:rPr>
          <w:rFonts w:ascii="Bookman Old Style" w:hAnsi="Bookman Old Style"/>
        </w:rPr>
      </w:pPr>
    </w:p>
    <w:p w14:paraId="0F8D065E" w14:textId="77777777" w:rsidR="000A148F" w:rsidRPr="00A03905" w:rsidRDefault="00C64762" w:rsidP="00CD2816">
      <w:pPr>
        <w:ind w:firstLineChars="300" w:firstLine="720"/>
        <w:jc w:val="both"/>
        <w:rPr>
          <w:rFonts w:ascii="Bookman Old Style" w:hAnsi="Bookman Old Style"/>
        </w:rPr>
      </w:pPr>
      <w:r w:rsidRPr="00A03905">
        <w:rPr>
          <w:rFonts w:ascii="Bookman Old Style" w:hAnsi="Bookman Old Style"/>
        </w:rPr>
        <w:t xml:space="preserve">Lastly, some participants shared, </w:t>
      </w:r>
      <w:r w:rsidRPr="00A03905">
        <w:rPr>
          <w:rFonts w:ascii="Bookman Old Style" w:hAnsi="Bookman Old Style"/>
          <w:i/>
          <w:iCs/>
        </w:rPr>
        <w:t xml:space="preserve">"Ano </w:t>
      </w:r>
      <w:proofErr w:type="spellStart"/>
      <w:r w:rsidRPr="00A03905">
        <w:rPr>
          <w:rFonts w:ascii="Bookman Old Style" w:hAnsi="Bookman Old Style"/>
          <w:i/>
          <w:iCs/>
        </w:rPr>
        <w:t>ginagawa</w:t>
      </w:r>
      <w:proofErr w:type="spellEnd"/>
      <w:r w:rsidRPr="00A03905">
        <w:rPr>
          <w:rFonts w:ascii="Bookman Old Style" w:hAnsi="Bookman Old Style"/>
          <w:i/>
          <w:iCs/>
        </w:rPr>
        <w:t xml:space="preserve"> ko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mga</w:t>
      </w:r>
      <w:proofErr w:type="spellEnd"/>
      <w:r w:rsidRPr="00A03905">
        <w:rPr>
          <w:rFonts w:ascii="Bookman Old Style" w:hAnsi="Bookman Old Style"/>
          <w:i/>
          <w:iCs/>
        </w:rPr>
        <w:t xml:space="preserve"> school activities"</w:t>
      </w:r>
      <w:r w:rsidRPr="00A03905">
        <w:rPr>
          <w:rFonts w:ascii="Bookman Old Style" w:hAnsi="Bookman Old Style"/>
        </w:rPr>
        <w:t xml:space="preserve"> (Translation: What while I'm working, while I'm doing nothing, I do school activities). To avoid falling behind on their homework, these students utilize spare moments to work on school tasks. By regularly completing projects during these brief periods, working students can lessen the stress associated with approaching deadlines.</w:t>
      </w:r>
    </w:p>
    <w:p w14:paraId="303A0B1B" w14:textId="77777777" w:rsidR="000A148F" w:rsidRPr="00A03905" w:rsidRDefault="000A148F">
      <w:pPr>
        <w:jc w:val="both"/>
        <w:rPr>
          <w:rFonts w:ascii="Bookman Old Style" w:hAnsi="Bookman Old Style"/>
          <w:b/>
          <w:bCs/>
        </w:rPr>
      </w:pPr>
    </w:p>
    <w:p w14:paraId="6524E4EC" w14:textId="62CC7A3C" w:rsidR="00D60EF5" w:rsidRPr="00A03905" w:rsidRDefault="00C64762" w:rsidP="00984654">
      <w:pPr>
        <w:ind w:firstLineChars="300" w:firstLine="720"/>
        <w:jc w:val="both"/>
        <w:rPr>
          <w:rFonts w:ascii="Bookman Old Style" w:hAnsi="Bookman Old Style"/>
        </w:rPr>
      </w:pPr>
      <w:r w:rsidRPr="00A03905">
        <w:rPr>
          <w:rFonts w:ascii="Bookman Old Style" w:hAnsi="Bookman Old Style"/>
        </w:rPr>
        <w:t>Based on the findings, one of the coping mechanisms they do to balance their work and studies is prioritizing things that they need to do. One of the interviewees said that "</w:t>
      </w:r>
      <w:proofErr w:type="spellStart"/>
      <w:r w:rsidRPr="00A03905">
        <w:rPr>
          <w:rFonts w:ascii="Bookman Old Style" w:hAnsi="Bookman Old Style"/>
          <w:i/>
          <w:iCs/>
        </w:rPr>
        <w:t>Ginagawa</w:t>
      </w:r>
      <w:proofErr w:type="spellEnd"/>
      <w:r w:rsidRPr="00A03905">
        <w:rPr>
          <w:rFonts w:ascii="Bookman Old Style" w:hAnsi="Bookman Old Style"/>
          <w:i/>
          <w:iCs/>
        </w:rPr>
        <w:t xml:space="preserve"> ko lang ang </w:t>
      </w:r>
      <w:proofErr w:type="spellStart"/>
      <w:r w:rsidRPr="00A03905">
        <w:rPr>
          <w:rFonts w:ascii="Bookman Old Style" w:hAnsi="Bookman Old Style"/>
          <w:i/>
          <w:iCs/>
        </w:rPr>
        <w:t>prioridad</w:t>
      </w:r>
      <w:proofErr w:type="spellEnd"/>
      <w:r w:rsidRPr="00A03905">
        <w:rPr>
          <w:rFonts w:ascii="Bookman Old Style" w:hAnsi="Bookman Old Style"/>
          <w:i/>
          <w:iCs/>
        </w:rPr>
        <w:t xml:space="preserve"> ko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buhay</w:t>
      </w:r>
      <w:proofErr w:type="spellEnd"/>
      <w:r w:rsidRPr="00A03905">
        <w:rPr>
          <w:rFonts w:ascii="Bookman Old Style" w:hAnsi="Bookman Old Style"/>
        </w:rPr>
        <w:t xml:space="preserve"> (Translation: I am just doing what</w:t>
      </w:r>
      <w:r w:rsidRPr="00A03905">
        <w:rPr>
          <w:rFonts w:ascii="Bookman Old Style" w:hAnsi="Bookman Old Style"/>
          <w:lang w:val="en-PH"/>
        </w:rPr>
        <w:t xml:space="preserve"> i</w:t>
      </w:r>
      <w:r w:rsidRPr="00A03905">
        <w:rPr>
          <w:rFonts w:ascii="Bookman Old Style" w:hAnsi="Bookman Old Style"/>
        </w:rPr>
        <w:t>s my priority in life</w:t>
      </w:r>
      <w:r w:rsidRPr="00A03905">
        <w:rPr>
          <w:rFonts w:ascii="Bookman Old Style" w:hAnsi="Bookman Old Style"/>
          <w:lang w:val="en-PH"/>
        </w:rPr>
        <w:t>.</w:t>
      </w:r>
      <w:r w:rsidRPr="00A03905">
        <w:rPr>
          <w:rFonts w:ascii="Bookman Old Style" w:hAnsi="Bookman Old Style"/>
        </w:rPr>
        <w:t xml:space="preserve">) The interviewee response is that he just only does his/her priority that will </w:t>
      </w:r>
      <w:r w:rsidRPr="00A03905">
        <w:rPr>
          <w:rFonts w:ascii="Bookman Old Style" w:hAnsi="Bookman Old Style"/>
        </w:rPr>
        <w:lastRenderedPageBreak/>
        <w:t xml:space="preserve">help to accomplish easily their task. Priority is very important because it can focus us on what we are going to do or finish. Also, another interviewee said that </w:t>
      </w:r>
      <w:r w:rsidRPr="00A03905">
        <w:rPr>
          <w:rFonts w:ascii="Bookman Old Style" w:hAnsi="Bookman Old Style"/>
          <w:i/>
          <w:iCs/>
        </w:rPr>
        <w:t xml:space="preserve">"Mas priority ko </w:t>
      </w:r>
      <w:proofErr w:type="spellStart"/>
      <w:r w:rsidRPr="00A03905">
        <w:rPr>
          <w:rFonts w:ascii="Bookman Old Style" w:hAnsi="Bookman Old Style"/>
          <w:i/>
          <w:iCs/>
        </w:rPr>
        <w:t>yung</w:t>
      </w:r>
      <w:proofErr w:type="spellEnd"/>
      <w:r w:rsidRPr="00A03905">
        <w:rPr>
          <w:rFonts w:ascii="Bookman Old Style" w:hAnsi="Bookman Old Style"/>
          <w:i/>
          <w:iCs/>
        </w:rPr>
        <w:t xml:space="preserve"> school </w:t>
      </w:r>
      <w:proofErr w:type="spellStart"/>
      <w:r w:rsidRPr="00A03905">
        <w:rPr>
          <w:rFonts w:ascii="Bookman Old Style" w:hAnsi="Bookman Old Style"/>
          <w:i/>
          <w:iCs/>
        </w:rPr>
        <w:t>kumbaga</w:t>
      </w:r>
      <w:proofErr w:type="spellEnd"/>
      <w:r w:rsidRPr="00A03905">
        <w:rPr>
          <w:rFonts w:ascii="Bookman Old Style" w:hAnsi="Bookman Old Style"/>
          <w:i/>
          <w:iCs/>
        </w:rPr>
        <w:t xml:space="preserve">. Mas </w:t>
      </w:r>
      <w:proofErr w:type="spellStart"/>
      <w:r w:rsidRPr="00A03905">
        <w:rPr>
          <w:rFonts w:ascii="Bookman Old Style" w:hAnsi="Bookman Old Style"/>
          <w:i/>
          <w:iCs/>
        </w:rPr>
        <w:t>inuuna</w:t>
      </w:r>
      <w:proofErr w:type="spellEnd"/>
      <w:r w:rsidRPr="00A03905">
        <w:rPr>
          <w:rFonts w:ascii="Bookman Old Style" w:hAnsi="Bookman Old Style"/>
          <w:i/>
          <w:iCs/>
        </w:rPr>
        <w:t xml:space="preserve"> ko yon para </w:t>
      </w:r>
      <w:proofErr w:type="spellStart"/>
      <w:r w:rsidRPr="00A03905">
        <w:rPr>
          <w:rFonts w:ascii="Bookman Old Style" w:hAnsi="Bookman Old Style"/>
          <w:i/>
          <w:iCs/>
        </w:rPr>
        <w:t>matapos</w:t>
      </w:r>
      <w:proofErr w:type="spellEnd"/>
      <w:r w:rsidRPr="00A03905">
        <w:rPr>
          <w:rFonts w:ascii="Bookman Old Style" w:hAnsi="Bookman Old Style"/>
          <w:i/>
          <w:iCs/>
        </w:rPr>
        <w:t xml:space="preserve"> </w:t>
      </w:r>
      <w:proofErr w:type="spellStart"/>
      <w:r w:rsidRPr="00A03905">
        <w:rPr>
          <w:rFonts w:ascii="Bookman Old Style" w:hAnsi="Bookman Old Style"/>
          <w:i/>
          <w:iCs/>
        </w:rPr>
        <w:t>agad</w:t>
      </w:r>
      <w:proofErr w:type="spellEnd"/>
      <w:r w:rsidRPr="00A03905">
        <w:rPr>
          <w:rFonts w:ascii="Bookman Old Style" w:hAnsi="Bookman Old Style"/>
          <w:i/>
          <w:iCs/>
        </w:rPr>
        <w:t>"</w:t>
      </w:r>
      <w:r w:rsidRPr="00A03905">
        <w:rPr>
          <w:rFonts w:ascii="Bookman Old Style" w:hAnsi="Bookman Old Style"/>
        </w:rPr>
        <w:t xml:space="preserve"> (Translation: School is my priority, so I prioritize it so I finish it quickly</w:t>
      </w:r>
      <w:r w:rsidRPr="00A03905">
        <w:rPr>
          <w:rFonts w:ascii="Bookman Old Style" w:hAnsi="Bookman Old Style"/>
          <w:lang w:val="en-PH"/>
        </w:rPr>
        <w:t xml:space="preserve">.) </w:t>
      </w:r>
      <w:r w:rsidRPr="00A03905">
        <w:rPr>
          <w:rFonts w:ascii="Bookman Old Style" w:hAnsi="Bookman Old Style"/>
        </w:rPr>
        <w:t xml:space="preserve">He said that he will easily finish the schoolwork if he prioritizes his activities so he can focus. And the last interviewee said that </w:t>
      </w:r>
      <w:r w:rsidRPr="00A03905">
        <w:rPr>
          <w:rFonts w:ascii="Bookman Old Style" w:hAnsi="Bookman Old Style"/>
          <w:i/>
          <w:iCs/>
        </w:rPr>
        <w:t xml:space="preserve">"Ah, </w:t>
      </w:r>
      <w:proofErr w:type="spellStart"/>
      <w:r w:rsidRPr="00A03905">
        <w:rPr>
          <w:rFonts w:ascii="Bookman Old Style" w:hAnsi="Bookman Old Style"/>
          <w:i/>
          <w:iCs/>
        </w:rPr>
        <w:t>yung</w:t>
      </w:r>
      <w:proofErr w:type="spellEnd"/>
      <w:r w:rsidRPr="00A03905">
        <w:rPr>
          <w:rFonts w:ascii="Bookman Old Style" w:hAnsi="Bookman Old Style"/>
          <w:i/>
          <w:iCs/>
        </w:rPr>
        <w:t xml:space="preserve"> priority ko </w:t>
      </w:r>
      <w:proofErr w:type="spellStart"/>
      <w:r w:rsidRPr="00A03905">
        <w:rPr>
          <w:rFonts w:ascii="Bookman Old Style" w:hAnsi="Bookman Old Style"/>
          <w:i/>
          <w:iCs/>
        </w:rPr>
        <w:t>talaga</w:t>
      </w:r>
      <w:proofErr w:type="spellEnd"/>
      <w:r w:rsidRPr="00A03905">
        <w:rPr>
          <w:rFonts w:ascii="Bookman Old Style" w:hAnsi="Bookman Old Style"/>
          <w:i/>
          <w:iCs/>
        </w:rPr>
        <w:t xml:space="preserve"> is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pag-aaral</w:t>
      </w:r>
      <w:proofErr w:type="spellEnd"/>
      <w:r w:rsidRPr="00A03905">
        <w:rPr>
          <w:rFonts w:ascii="Bookman Old Style" w:hAnsi="Bookman Old Style"/>
          <w:i/>
          <w:iCs/>
        </w:rPr>
        <w:t xml:space="preserve"> ko; </w:t>
      </w:r>
      <w:proofErr w:type="spellStart"/>
      <w:r w:rsidRPr="00A03905">
        <w:rPr>
          <w:rFonts w:ascii="Bookman Old Style" w:hAnsi="Bookman Old Style"/>
          <w:i/>
          <w:iCs/>
        </w:rPr>
        <w:t>sabi</w:t>
      </w:r>
      <w:proofErr w:type="spellEnd"/>
      <w:r w:rsidRPr="00A03905">
        <w:rPr>
          <w:rFonts w:ascii="Bookman Old Style" w:hAnsi="Bookman Old Style"/>
          <w:i/>
          <w:iCs/>
        </w:rPr>
        <w:t xml:space="preserve"> ko </w:t>
      </w:r>
      <w:proofErr w:type="spellStart"/>
      <w:r w:rsidRPr="00A03905">
        <w:rPr>
          <w:rFonts w:ascii="Bookman Old Style" w:hAnsi="Bookman Old Style"/>
          <w:i/>
          <w:iCs/>
        </w:rPr>
        <w:t>nga</w:t>
      </w:r>
      <w:proofErr w:type="spellEnd"/>
      <w:r w:rsidRPr="00A03905">
        <w:rPr>
          <w:rFonts w:ascii="Bookman Old Style" w:hAnsi="Bookman Old Style"/>
          <w:i/>
          <w:iCs/>
        </w:rPr>
        <w:t xml:space="preserve"> </w:t>
      </w:r>
      <w:proofErr w:type="spellStart"/>
      <w:r w:rsidRPr="00A03905">
        <w:rPr>
          <w:rFonts w:ascii="Bookman Old Style" w:hAnsi="Bookman Old Style"/>
          <w:i/>
          <w:iCs/>
        </w:rPr>
        <w:t>kanina</w:t>
      </w:r>
      <w:proofErr w:type="spellEnd"/>
      <w:r w:rsidRPr="00A03905">
        <w:rPr>
          <w:rFonts w:ascii="Bookman Old Style" w:hAnsi="Bookman Old Style"/>
          <w:i/>
          <w:iCs/>
        </w:rPr>
        <w:t xml:space="preserve"> </w:t>
      </w:r>
      <w:proofErr w:type="spellStart"/>
      <w:r w:rsidRPr="00A03905">
        <w:rPr>
          <w:rFonts w:ascii="Bookman Old Style" w:hAnsi="Bookman Old Style"/>
          <w:i/>
          <w:iCs/>
        </w:rPr>
        <w:t>yung</w:t>
      </w:r>
      <w:proofErr w:type="spellEnd"/>
      <w:r w:rsidRPr="00A03905">
        <w:rPr>
          <w:rFonts w:ascii="Bookman Old Style" w:hAnsi="Bookman Old Style"/>
          <w:i/>
          <w:iCs/>
        </w:rPr>
        <w:t xml:space="preserve"> </w:t>
      </w:r>
      <w:proofErr w:type="spellStart"/>
      <w:r w:rsidRPr="00A03905">
        <w:rPr>
          <w:rFonts w:ascii="Bookman Old Style" w:hAnsi="Bookman Old Style"/>
          <w:i/>
          <w:iCs/>
        </w:rPr>
        <w:t>trabaho</w:t>
      </w:r>
      <w:proofErr w:type="spellEnd"/>
      <w:r w:rsidRPr="00A03905">
        <w:rPr>
          <w:rFonts w:ascii="Bookman Old Style" w:hAnsi="Bookman Old Style"/>
          <w:i/>
          <w:iCs/>
        </w:rPr>
        <w:t xml:space="preserve"> us </w:t>
      </w:r>
      <w:proofErr w:type="spellStart"/>
      <w:r w:rsidRPr="00A03905">
        <w:rPr>
          <w:rFonts w:ascii="Bookman Old Style" w:hAnsi="Bookman Old Style"/>
          <w:i/>
          <w:iCs/>
        </w:rPr>
        <w:t>dagdag</w:t>
      </w:r>
      <w:proofErr w:type="spellEnd"/>
      <w:r w:rsidRPr="00A03905">
        <w:rPr>
          <w:rFonts w:ascii="Bookman Old Style" w:hAnsi="Bookman Old Style"/>
          <w:i/>
          <w:iCs/>
        </w:rPr>
        <w:t xml:space="preserve"> lang </w:t>
      </w:r>
      <w:proofErr w:type="spellStart"/>
      <w:r w:rsidRPr="00A03905">
        <w:rPr>
          <w:rFonts w:ascii="Bookman Old Style" w:hAnsi="Bookman Old Style"/>
          <w:i/>
          <w:iCs/>
        </w:rPr>
        <w:t>siya</w:t>
      </w:r>
      <w:proofErr w:type="spellEnd"/>
      <w:r w:rsidRPr="00A03905">
        <w:rPr>
          <w:rFonts w:ascii="Bookman Old Style" w:hAnsi="Bookman Old Style"/>
          <w:i/>
          <w:iCs/>
        </w:rPr>
        <w:t xml:space="preserve"> </w:t>
      </w:r>
      <w:proofErr w:type="spellStart"/>
      <w:r w:rsidRPr="00A03905">
        <w:rPr>
          <w:rFonts w:ascii="Bookman Old Style" w:hAnsi="Bookman Old Style"/>
          <w:i/>
          <w:iCs/>
        </w:rPr>
        <w:t>sa</w:t>
      </w:r>
      <w:proofErr w:type="spellEnd"/>
      <w:r w:rsidRPr="00A03905">
        <w:rPr>
          <w:rFonts w:ascii="Bookman Old Style" w:hAnsi="Bookman Old Style"/>
          <w:i/>
          <w:iCs/>
        </w:rPr>
        <w:t xml:space="preserve"> </w:t>
      </w:r>
      <w:proofErr w:type="spellStart"/>
      <w:r w:rsidRPr="00A03905">
        <w:rPr>
          <w:rFonts w:ascii="Bookman Old Style" w:hAnsi="Bookman Old Style"/>
          <w:i/>
          <w:iCs/>
        </w:rPr>
        <w:t>baon</w:t>
      </w:r>
      <w:proofErr w:type="spellEnd"/>
      <w:r w:rsidRPr="00A03905">
        <w:rPr>
          <w:rFonts w:ascii="Bookman Old Style" w:hAnsi="Bookman Old Style"/>
          <w:i/>
          <w:iCs/>
        </w:rPr>
        <w:t xml:space="preserve"> ko"</w:t>
      </w:r>
      <w:r w:rsidRPr="00A03905">
        <w:rPr>
          <w:rFonts w:ascii="Bookman Old Style" w:hAnsi="Bookman Old Style"/>
        </w:rPr>
        <w:t xml:space="preserve"> </w:t>
      </w:r>
      <w:proofErr w:type="gramStart"/>
      <w:r w:rsidRPr="00A03905">
        <w:rPr>
          <w:rFonts w:ascii="Bookman Old Style" w:hAnsi="Bookman Old Style"/>
        </w:rPr>
        <w:t>( Translation</w:t>
      </w:r>
      <w:proofErr w:type="gramEnd"/>
      <w:r w:rsidRPr="00A03905">
        <w:rPr>
          <w:rFonts w:ascii="Bookman Old Style" w:hAnsi="Bookman Old Style"/>
        </w:rPr>
        <w:t xml:space="preserve">: </w:t>
      </w:r>
      <w:r w:rsidRPr="00A03905">
        <w:rPr>
          <w:rFonts w:ascii="Bookman Old Style" w:hAnsi="Bookman Old Style"/>
          <w:lang w:val="en-PH"/>
        </w:rPr>
        <w:t>M</w:t>
      </w:r>
      <w:r w:rsidRPr="00A03905">
        <w:rPr>
          <w:rFonts w:ascii="Bookman Old Style" w:hAnsi="Bookman Old Style"/>
        </w:rPr>
        <w:t>y priority is really studying; I said earlier that work is just an addition to my pocket money). The interviewee said that his priority is school because his work is for addition only to his money when he goes to school.</w:t>
      </w:r>
    </w:p>
    <w:p w14:paraId="597A473B" w14:textId="77777777" w:rsidR="00984654" w:rsidRPr="00A03905" w:rsidRDefault="00984654" w:rsidP="00984654">
      <w:pPr>
        <w:ind w:firstLineChars="300" w:firstLine="720"/>
        <w:jc w:val="both"/>
        <w:rPr>
          <w:rFonts w:ascii="Bookman Old Style" w:hAnsi="Bookman Old Style"/>
        </w:rPr>
      </w:pPr>
    </w:p>
    <w:p w14:paraId="03258673" w14:textId="77777777" w:rsidR="000A148F" w:rsidRPr="00A03905" w:rsidRDefault="00C64762">
      <w:pPr>
        <w:jc w:val="both"/>
        <w:rPr>
          <w:rFonts w:ascii="Bookman Old Style" w:hAnsi="Bookman Old Style"/>
          <w:b/>
        </w:rPr>
      </w:pPr>
      <w:r w:rsidRPr="00A03905">
        <w:rPr>
          <w:rFonts w:ascii="Bookman Old Style" w:hAnsi="Bookman Old Style"/>
          <w:b/>
        </w:rPr>
        <w:t>Discussion</w:t>
      </w:r>
    </w:p>
    <w:p w14:paraId="0B7BA7CF" w14:textId="5BC5C60C" w:rsidR="000A148F" w:rsidRDefault="00C64762" w:rsidP="002509E8">
      <w:pPr>
        <w:ind w:firstLineChars="200" w:firstLine="480"/>
        <w:jc w:val="both"/>
        <w:rPr>
          <w:rFonts w:ascii="Bookman Old Style" w:hAnsi="Bookman Old Style"/>
        </w:rPr>
      </w:pPr>
      <w:r w:rsidRPr="00A03905">
        <w:rPr>
          <w:rFonts w:ascii="Bookman Old Style" w:hAnsi="Bookman Old Style"/>
        </w:rPr>
        <w:t xml:space="preserve">The research findings highlights the challenges faced by working students. However, some interviewees reported that they did not experience any challenges. Since some working students do not face difficulties, it is likely that they can perform well academically and are similar to other students. Moreover, they can also earn a good salary from their jobs. Being a working student can pose challenges in balancing work and school. Despite this, some working students excel in both areas, even when faced with additional problem at home. </w:t>
      </w:r>
      <w:r w:rsidRPr="00A03905">
        <w:rPr>
          <w:rFonts w:ascii="Bookman Old Style" w:hAnsi="Bookman Old Style"/>
        </w:rPr>
        <w:lastRenderedPageBreak/>
        <w:t xml:space="preserve">Interestingly, the research findings contradict the expectation that working students would face more challenges than regular students, as some interviewees did not report any difficulties. </w:t>
      </w:r>
    </w:p>
    <w:p w14:paraId="038F69E7" w14:textId="77777777" w:rsidR="009A592A" w:rsidRPr="00A03905" w:rsidRDefault="009A592A" w:rsidP="002509E8">
      <w:pPr>
        <w:ind w:firstLineChars="200" w:firstLine="480"/>
        <w:jc w:val="both"/>
        <w:rPr>
          <w:rFonts w:ascii="Bookman Old Style" w:hAnsi="Bookman Old Style"/>
        </w:rPr>
      </w:pPr>
    </w:p>
    <w:p w14:paraId="21E17609" w14:textId="77777777" w:rsidR="000A148F" w:rsidRPr="00A03905" w:rsidRDefault="00C64762">
      <w:pPr>
        <w:ind w:firstLineChars="200" w:firstLine="480"/>
        <w:jc w:val="both"/>
        <w:rPr>
          <w:rFonts w:ascii="Bookman Old Style" w:hAnsi="Bookman Old Style"/>
        </w:rPr>
      </w:pPr>
      <w:r w:rsidRPr="00A03905">
        <w:rPr>
          <w:rFonts w:ascii="Bookman Old Style" w:hAnsi="Bookman Old Style"/>
        </w:rPr>
        <w:t xml:space="preserve">It also highlights cases where working students work for educational expenses, allowance, and to support their parents. Given their numerous responsibilities, it is likely that working students cannot provide all the necessary finances due to their low salary and part-time job status. Furthermore, having multiple responsibilities can distract working students from focusing on their studies. </w:t>
      </w:r>
    </w:p>
    <w:p w14:paraId="6179F5D5" w14:textId="77777777" w:rsidR="000A148F" w:rsidRPr="00A03905" w:rsidRDefault="000A148F">
      <w:pPr>
        <w:ind w:firstLineChars="200" w:firstLine="480"/>
        <w:jc w:val="both"/>
        <w:rPr>
          <w:rFonts w:ascii="Bookman Old Style" w:hAnsi="Bookman Old Style"/>
        </w:rPr>
      </w:pPr>
    </w:p>
    <w:p w14:paraId="2CE96F15" w14:textId="595FBFDD" w:rsidR="00D60EF5" w:rsidRPr="00A03905" w:rsidRDefault="00C64762" w:rsidP="003546E0">
      <w:pPr>
        <w:ind w:firstLine="720"/>
        <w:jc w:val="both"/>
        <w:rPr>
          <w:rFonts w:ascii="Bookman Old Style" w:hAnsi="Bookman Old Style"/>
        </w:rPr>
      </w:pPr>
      <w:r w:rsidRPr="00A03905">
        <w:rPr>
          <w:rFonts w:ascii="Bookman Old Style" w:hAnsi="Bookman Old Style"/>
        </w:rPr>
        <w:t xml:space="preserve">Based on the research findings, it appears that working students can successfully balance work and studies without experiencing significant difficulties. Despite having numerous responsibilities, they demonstrate remarkable skill in managing their time and priorities. Given these results, it is recommended that the government recognize the value of working students and provide support to make it a viable and normal option. By doing so, working students can gain essential skills, support themselves and their families, and secure a better future. </w:t>
      </w:r>
    </w:p>
    <w:p w14:paraId="384ED66F" w14:textId="77777777" w:rsidR="00D60EF5" w:rsidRPr="00A03905" w:rsidRDefault="00D60EF5">
      <w:pPr>
        <w:ind w:firstLine="720"/>
        <w:jc w:val="both"/>
        <w:rPr>
          <w:rFonts w:ascii="Bookman Old Style" w:hAnsi="Bookman Old Style"/>
        </w:rPr>
      </w:pPr>
    </w:p>
    <w:p w14:paraId="68601713" w14:textId="77777777" w:rsidR="00D60EF5" w:rsidRPr="00A03905" w:rsidRDefault="00D60EF5">
      <w:pPr>
        <w:ind w:firstLine="720"/>
        <w:jc w:val="both"/>
        <w:rPr>
          <w:rFonts w:ascii="Bookman Old Style" w:hAnsi="Bookman Old Style"/>
        </w:rPr>
      </w:pPr>
    </w:p>
    <w:p w14:paraId="74BA27BF" w14:textId="77777777" w:rsidR="002509E8" w:rsidRPr="00A03905" w:rsidRDefault="002509E8" w:rsidP="009A592A">
      <w:pPr>
        <w:jc w:val="both"/>
        <w:rPr>
          <w:rFonts w:ascii="Bookman Old Style" w:hAnsi="Bookman Old Style"/>
          <w:b/>
          <w:i/>
        </w:rPr>
      </w:pPr>
    </w:p>
    <w:p w14:paraId="547F6757" w14:textId="480BBD69" w:rsidR="000A148F" w:rsidRPr="00A03905" w:rsidRDefault="00C64762" w:rsidP="009354E3">
      <w:pPr>
        <w:pStyle w:val="NormalWeb"/>
        <w:spacing w:before="240" w:beforeAutospacing="0" w:after="240" w:afterAutospacing="0" w:line="24" w:lineRule="atLeast"/>
        <w:jc w:val="center"/>
        <w:rPr>
          <w:rFonts w:ascii="Bookman Old Style" w:hAnsi="Bookman Old Style"/>
        </w:rPr>
      </w:pPr>
      <w:r w:rsidRPr="00A03905">
        <w:rPr>
          <w:rFonts w:ascii="Bookman Old Style" w:eastAsia="Bookman Old Style" w:hAnsi="Bookman Old Style" w:cs="Bookman Old Style"/>
          <w:b/>
          <w:bCs/>
          <w:color w:val="000000"/>
          <w:szCs w:val="24"/>
        </w:rPr>
        <w:lastRenderedPageBreak/>
        <w:t>CHAPTER V</w:t>
      </w:r>
    </w:p>
    <w:p w14:paraId="36AC503F" w14:textId="77777777" w:rsidR="000A148F" w:rsidRPr="00A03905" w:rsidRDefault="00C64762">
      <w:pPr>
        <w:pStyle w:val="NormalWeb"/>
        <w:spacing w:before="240" w:beforeAutospacing="0" w:after="240" w:afterAutospacing="0" w:line="24" w:lineRule="atLeast"/>
        <w:jc w:val="center"/>
        <w:rPr>
          <w:rFonts w:ascii="Bookman Old Style" w:hAnsi="Bookman Old Style"/>
        </w:rPr>
      </w:pPr>
      <w:r w:rsidRPr="00A03905">
        <w:rPr>
          <w:rFonts w:ascii="Bookman Old Style" w:eastAsia="Bookman Old Style" w:hAnsi="Bookman Old Style" w:cs="Bookman Old Style"/>
          <w:b/>
          <w:bCs/>
          <w:color w:val="000000"/>
          <w:szCs w:val="24"/>
        </w:rPr>
        <w:t>RESULTS AND DISCUSSION</w:t>
      </w:r>
    </w:p>
    <w:p w14:paraId="0B8F4573" w14:textId="5F0CDEE2" w:rsidR="000A148F" w:rsidRPr="00A03905" w:rsidRDefault="00C64762" w:rsidP="009A592A">
      <w:pPr>
        <w:pStyle w:val="NormalWeb"/>
        <w:spacing w:before="240" w:beforeAutospacing="0" w:after="240" w:afterAutospacing="0" w:line="480" w:lineRule="auto"/>
        <w:ind w:firstLine="720"/>
        <w:jc w:val="both"/>
        <w:rPr>
          <w:rFonts w:ascii="Bookman Old Style" w:eastAsia="Bookman Old Style" w:hAnsi="Bookman Old Style" w:cs="Bookman Old Style"/>
          <w:color w:val="000000"/>
          <w:szCs w:val="24"/>
        </w:rPr>
      </w:pPr>
      <w:r w:rsidRPr="00A03905">
        <w:rPr>
          <w:rFonts w:ascii="Bookman Old Style" w:eastAsia="Bookman Old Style" w:hAnsi="Bookman Old Style" w:cs="Bookman Old Style"/>
          <w:color w:val="000000"/>
          <w:szCs w:val="24"/>
        </w:rPr>
        <w:t xml:space="preserve">This chapter comprises the analysis, presentation and interpretation of the findings resulting from this study. Discussions are also </w:t>
      </w:r>
      <w:proofErr w:type="gramStart"/>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proofErr w:type="gramEnd"/>
      <w:r w:rsidRPr="00A03905">
        <w:rPr>
          <w:rFonts w:ascii="Bookman Old Style" w:eastAsia="Bookman Old Style" w:hAnsi="Bookman Old Style" w:cs="Bookman Old Style"/>
          <w:color w:val="000000"/>
          <w:szCs w:val="24"/>
        </w:rPr>
        <w:t xml:space="preserve">provided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to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give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a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comprehensive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explanation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of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the </w:t>
      </w:r>
      <w:r w:rsidRPr="00A03905">
        <w:rPr>
          <w:rFonts w:ascii="Times New Roman" w:eastAsia="Bookman Old Style" w:hAnsi="Times New Roman"/>
          <w:color w:val="000000"/>
          <w:szCs w:val="24"/>
        </w:rPr>
        <w:t>‬</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themes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that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  </w:t>
      </w:r>
      <w:r w:rsidRPr="00A03905">
        <w:rPr>
          <w:rFonts w:ascii="Times New Roman" w:eastAsia="Bookman Old Style" w:hAnsi="Times New Roman"/>
          <w:color w:val="000000"/>
          <w:szCs w:val="24"/>
        </w:rPr>
        <w:t>‬</w:t>
      </w:r>
      <w:r w:rsidRPr="00A03905">
        <w:rPr>
          <w:rFonts w:ascii="Bookman Old Style" w:eastAsia="Bookman Old Style" w:hAnsi="Bookman Old Style" w:cs="Bookman Old Style"/>
          <w:color w:val="000000"/>
          <w:szCs w:val="24"/>
        </w:rPr>
        <w:t xml:space="preserve">were generated in response to the objectives set in this study. </w:t>
      </w:r>
    </w:p>
    <w:p w14:paraId="126807F9" w14:textId="77777777" w:rsidR="000A148F" w:rsidRPr="00A03905" w:rsidRDefault="000A148F">
      <w:pPr>
        <w:pStyle w:val="NormalWeb"/>
        <w:spacing w:before="240" w:beforeAutospacing="0" w:after="240" w:afterAutospacing="0" w:line="24" w:lineRule="atLeast"/>
        <w:jc w:val="both"/>
        <w:rPr>
          <w:rFonts w:ascii="Bookman Old Style" w:eastAsia="Bookman Old Style" w:hAnsi="Bookman Old Style" w:cs="Bookman Old Style"/>
          <w:color w:val="000000"/>
          <w:szCs w:val="24"/>
        </w:rPr>
      </w:pPr>
    </w:p>
    <w:p w14:paraId="3C06A1F7" w14:textId="77777777" w:rsidR="000A148F" w:rsidRPr="00A03905" w:rsidRDefault="00C64762">
      <w:pPr>
        <w:jc w:val="both"/>
        <w:rPr>
          <w:rFonts w:ascii="Bookman Old Style" w:hAnsi="Bookman Old Style"/>
          <w:b/>
          <w:iCs/>
        </w:rPr>
      </w:pPr>
      <w:r w:rsidRPr="00A03905">
        <w:rPr>
          <w:rFonts w:ascii="Bookman Old Style" w:hAnsi="Bookman Old Style"/>
          <w:b/>
          <w:iCs/>
        </w:rPr>
        <w:t xml:space="preserve">Summary </w:t>
      </w:r>
    </w:p>
    <w:p w14:paraId="658057A5" w14:textId="159DA7CD" w:rsidR="000A148F" w:rsidRPr="00A03905" w:rsidRDefault="00C64762">
      <w:pPr>
        <w:ind w:firstLineChars="200" w:firstLine="480"/>
        <w:jc w:val="both"/>
        <w:rPr>
          <w:rFonts w:ascii="Bookman Old Style" w:hAnsi="Bookman Old Style"/>
          <w:iCs/>
        </w:rPr>
      </w:pPr>
      <w:r w:rsidRPr="00A03905">
        <w:rPr>
          <w:rFonts w:ascii="Bookman Old Style" w:hAnsi="Bookman Old Style"/>
          <w:iCs/>
        </w:rPr>
        <w:t xml:space="preserve">The primary objective of this research is </w:t>
      </w:r>
      <w:proofErr w:type="gramStart"/>
      <w:r w:rsidRPr="00A03905">
        <w:rPr>
          <w:rFonts w:ascii="Bookman Old Style" w:hAnsi="Bookman Old Style"/>
          <w:iCs/>
        </w:rPr>
        <w:t>identify</w:t>
      </w:r>
      <w:proofErr w:type="gramEnd"/>
      <w:r w:rsidRPr="00A03905">
        <w:rPr>
          <w:rFonts w:ascii="Bookman Old Style" w:hAnsi="Bookman Old Style"/>
          <w:iCs/>
        </w:rPr>
        <w:t xml:space="preserve"> the aspects of multiple working students. This and analyzing this research </w:t>
      </w:r>
      <w:proofErr w:type="gramStart"/>
      <w:r w:rsidRPr="00A03905">
        <w:rPr>
          <w:rFonts w:ascii="Bookman Old Style" w:hAnsi="Bookman Old Style"/>
          <w:iCs/>
        </w:rPr>
        <w:t>was</w:t>
      </w:r>
      <w:proofErr w:type="gramEnd"/>
      <w:r w:rsidRPr="00A03905">
        <w:rPr>
          <w:rFonts w:ascii="Bookman Old Style" w:hAnsi="Bookman Old Style"/>
          <w:iCs/>
        </w:rPr>
        <w:t xml:space="preserve"> to obligation on This qualitative research include collecting non-</w:t>
      </w:r>
      <w:r w:rsidR="00CD2816" w:rsidRPr="00A03905">
        <w:rPr>
          <w:rFonts w:ascii="Bookman Old Style" w:hAnsi="Bookman Old Style"/>
          <w:iCs/>
        </w:rPr>
        <w:t>num</w:t>
      </w:r>
      <w:r w:rsidRPr="00A03905">
        <w:rPr>
          <w:rFonts w:ascii="Bookman Old Style" w:hAnsi="Bookman Old Style"/>
          <w:iCs/>
        </w:rPr>
        <w:t>erical data who balance their academic responsibilities with employment.</w:t>
      </w:r>
    </w:p>
    <w:p w14:paraId="07AF49C2" w14:textId="77777777" w:rsidR="000A148F" w:rsidRPr="00A03905" w:rsidRDefault="000A148F">
      <w:pPr>
        <w:ind w:firstLineChars="200" w:firstLine="480"/>
        <w:jc w:val="both"/>
        <w:rPr>
          <w:rFonts w:ascii="Bookman Old Style" w:hAnsi="Bookman Old Style"/>
          <w:iCs/>
        </w:rPr>
      </w:pPr>
    </w:p>
    <w:p w14:paraId="6AAD51C5" w14:textId="77777777" w:rsidR="000A148F" w:rsidRPr="00A03905" w:rsidRDefault="00C64762">
      <w:pPr>
        <w:ind w:firstLineChars="200" w:firstLine="480"/>
        <w:jc w:val="both"/>
        <w:rPr>
          <w:rFonts w:ascii="Bookman Old Style" w:hAnsi="Bookman Old Style"/>
          <w:iCs/>
        </w:rPr>
      </w:pPr>
      <w:r w:rsidRPr="00A03905">
        <w:rPr>
          <w:rFonts w:ascii="Bookman Old Style" w:hAnsi="Bookman Old Style"/>
          <w:iCs/>
        </w:rPr>
        <w:t>Findings on the super-ordinate themes, subordinate themes and subcategories that emerged from the analysis of data are follows.</w:t>
      </w:r>
    </w:p>
    <w:p w14:paraId="1626D88C" w14:textId="77777777" w:rsidR="000A148F" w:rsidRPr="00A03905" w:rsidRDefault="000A148F">
      <w:pPr>
        <w:jc w:val="both"/>
        <w:rPr>
          <w:rFonts w:ascii="Bookman Old Style" w:hAnsi="Bookman Old Style"/>
          <w:iCs/>
        </w:rPr>
      </w:pPr>
    </w:p>
    <w:p w14:paraId="6B4E2E80"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1. Common Cases of working student</w:t>
      </w:r>
    </w:p>
    <w:p w14:paraId="315AD4D2" w14:textId="77777777" w:rsidR="000A148F" w:rsidRPr="00A03905" w:rsidRDefault="00C64762" w:rsidP="005B55F1">
      <w:pPr>
        <w:ind w:left="480" w:firstLineChars="200" w:firstLine="480"/>
        <w:jc w:val="both"/>
        <w:rPr>
          <w:rFonts w:ascii="Bookman Old Style" w:hAnsi="Bookman Old Style"/>
          <w:iCs/>
        </w:rPr>
      </w:pPr>
      <w:r w:rsidRPr="00A03905">
        <w:rPr>
          <w:rFonts w:ascii="Bookman Old Style" w:hAnsi="Bookman Old Style"/>
          <w:iCs/>
        </w:rPr>
        <w:t xml:space="preserve">1.1 Time Management </w:t>
      </w:r>
    </w:p>
    <w:p w14:paraId="04A33A8F" w14:textId="77777777" w:rsidR="000A148F" w:rsidRPr="00A03905" w:rsidRDefault="00C64762" w:rsidP="005B55F1">
      <w:pPr>
        <w:ind w:left="480" w:firstLineChars="200" w:firstLine="480"/>
        <w:jc w:val="both"/>
        <w:rPr>
          <w:rFonts w:ascii="Bookman Old Style" w:hAnsi="Bookman Old Style"/>
          <w:iCs/>
        </w:rPr>
      </w:pPr>
      <w:r w:rsidRPr="00A03905">
        <w:rPr>
          <w:rFonts w:ascii="Bookman Old Style" w:hAnsi="Bookman Old Style"/>
          <w:iCs/>
        </w:rPr>
        <w:t xml:space="preserve">    1.1.1 Balancing</w:t>
      </w:r>
    </w:p>
    <w:p w14:paraId="050A3142"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1.1.2 Financial Constrains</w:t>
      </w:r>
    </w:p>
    <w:p w14:paraId="73105204" w14:textId="77777777" w:rsidR="000A148F" w:rsidRPr="00A03905" w:rsidRDefault="000A148F" w:rsidP="005B55F1">
      <w:pPr>
        <w:ind w:left="480"/>
        <w:jc w:val="both"/>
        <w:rPr>
          <w:rFonts w:ascii="Bookman Old Style" w:hAnsi="Bookman Old Style"/>
          <w:iCs/>
        </w:rPr>
      </w:pPr>
    </w:p>
    <w:p w14:paraId="542767A0" w14:textId="568E5B4E" w:rsidR="000A148F" w:rsidRPr="00A03905" w:rsidRDefault="00C64762" w:rsidP="005B55F1">
      <w:pPr>
        <w:ind w:left="480"/>
        <w:jc w:val="both"/>
        <w:rPr>
          <w:rFonts w:ascii="Bookman Old Style" w:hAnsi="Bookman Old Style"/>
          <w:iCs/>
        </w:rPr>
      </w:pPr>
      <w:r w:rsidRPr="00A03905">
        <w:rPr>
          <w:rFonts w:ascii="Bookman Old Style" w:hAnsi="Bookman Old Style"/>
          <w:iCs/>
        </w:rPr>
        <w:lastRenderedPageBreak/>
        <w:t xml:space="preserve">2. Faced by working students in </w:t>
      </w:r>
      <w:r w:rsidR="00CD2816" w:rsidRPr="00A03905">
        <w:rPr>
          <w:rFonts w:ascii="Bookman Old Style" w:hAnsi="Bookman Old Style"/>
          <w:iCs/>
        </w:rPr>
        <w:t>Si</w:t>
      </w:r>
      <w:r w:rsidRPr="00A03905">
        <w:rPr>
          <w:rFonts w:ascii="Bookman Old Style" w:hAnsi="Bookman Old Style"/>
          <w:iCs/>
        </w:rPr>
        <w:t xml:space="preserve">lang, Cavite in terms </w:t>
      </w:r>
      <w:proofErr w:type="gramStart"/>
      <w:r w:rsidRPr="00A03905">
        <w:rPr>
          <w:rFonts w:ascii="Bookman Old Style" w:hAnsi="Bookman Old Style"/>
          <w:iCs/>
        </w:rPr>
        <w:t>of..</w:t>
      </w:r>
      <w:proofErr w:type="gramEnd"/>
    </w:p>
    <w:p w14:paraId="06BF4EDA"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1.2 Academic</w:t>
      </w:r>
    </w:p>
    <w:p w14:paraId="7440BFFB"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1.2.1 Pressure</w:t>
      </w:r>
    </w:p>
    <w:p w14:paraId="731208A0"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1.2.2 Stress </w:t>
      </w:r>
    </w:p>
    <w:p w14:paraId="15E1D97D"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1.3 Working Management </w:t>
      </w:r>
    </w:p>
    <w:p w14:paraId="14615187" w14:textId="77777777" w:rsidR="000A148F" w:rsidRPr="00A03905" w:rsidRDefault="00C64762" w:rsidP="005B55F1">
      <w:pPr>
        <w:ind w:left="480" w:firstLineChars="200" w:firstLine="480"/>
        <w:jc w:val="both"/>
        <w:rPr>
          <w:rFonts w:ascii="Bookman Old Style" w:hAnsi="Bookman Old Style"/>
          <w:iCs/>
        </w:rPr>
      </w:pPr>
      <w:r w:rsidRPr="00A03905">
        <w:rPr>
          <w:rFonts w:ascii="Bookman Old Style" w:hAnsi="Bookman Old Style"/>
          <w:iCs/>
        </w:rPr>
        <w:t xml:space="preserve">     1.3.1 Self-awareness</w:t>
      </w:r>
    </w:p>
    <w:p w14:paraId="74815599"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1.3.2 Deadline work</w:t>
      </w:r>
    </w:p>
    <w:p w14:paraId="20BDB935"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3. Coping Mechanism</w:t>
      </w:r>
    </w:p>
    <w:p w14:paraId="2976EC04"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3.1 Support</w:t>
      </w:r>
    </w:p>
    <w:p w14:paraId="52490D0D"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3.1.1 Family</w:t>
      </w:r>
    </w:p>
    <w:p w14:paraId="57867D05" w14:textId="77777777" w:rsidR="000A148F" w:rsidRPr="00A03905" w:rsidRDefault="00C64762" w:rsidP="005B55F1">
      <w:pPr>
        <w:ind w:left="480"/>
        <w:jc w:val="both"/>
        <w:rPr>
          <w:rFonts w:ascii="Bookman Old Style" w:hAnsi="Bookman Old Style"/>
          <w:iCs/>
        </w:rPr>
      </w:pPr>
      <w:r w:rsidRPr="00A03905">
        <w:rPr>
          <w:rFonts w:ascii="Bookman Old Style" w:hAnsi="Bookman Old Style"/>
          <w:iCs/>
        </w:rPr>
        <w:t xml:space="preserve">             3.1.2 Friendships</w:t>
      </w:r>
    </w:p>
    <w:p w14:paraId="5D7705BA" w14:textId="77777777" w:rsidR="000A148F" w:rsidRPr="00A03905" w:rsidRDefault="000A148F">
      <w:pPr>
        <w:jc w:val="both"/>
        <w:rPr>
          <w:rFonts w:ascii="Bookman Old Style" w:hAnsi="Bookman Old Style"/>
          <w:iCs/>
        </w:rPr>
      </w:pPr>
    </w:p>
    <w:p w14:paraId="3A239367" w14:textId="77777777" w:rsidR="000A148F" w:rsidRPr="00A03905" w:rsidRDefault="00C64762">
      <w:pPr>
        <w:jc w:val="both"/>
        <w:rPr>
          <w:rFonts w:ascii="Bookman Old Style" w:hAnsi="Bookman Old Style"/>
          <w:b/>
          <w:iCs/>
        </w:rPr>
      </w:pPr>
      <w:r w:rsidRPr="00A03905">
        <w:rPr>
          <w:rFonts w:ascii="Bookman Old Style" w:hAnsi="Bookman Old Style"/>
          <w:b/>
          <w:iCs/>
        </w:rPr>
        <w:t>Conclusion</w:t>
      </w:r>
    </w:p>
    <w:p w14:paraId="16FA3CB8" w14:textId="4950750D" w:rsidR="00D60EF5" w:rsidRPr="00A03905" w:rsidRDefault="00C64762">
      <w:pPr>
        <w:jc w:val="both"/>
        <w:rPr>
          <w:rFonts w:ascii="Bookman Old Style" w:eastAsia="SimSun" w:hAnsi="Bookman Old Style"/>
          <w:b/>
          <w:bCs/>
          <w:szCs w:val="24"/>
        </w:rPr>
      </w:pPr>
      <w:r w:rsidRPr="00A03905">
        <w:rPr>
          <w:rFonts w:ascii="Bookman Old Style" w:hAnsi="Bookman Old Style"/>
          <w:i/>
          <w:color w:val="FFFFFF"/>
        </w:rPr>
        <w:tab/>
      </w:r>
      <w:r w:rsidRPr="00A03905">
        <w:rPr>
          <w:rFonts w:ascii="Bookman Old Style" w:eastAsia="SimSun" w:hAnsi="Bookman Old Style"/>
          <w:szCs w:val="24"/>
        </w:rPr>
        <w:t xml:space="preserve">Working students in Silang, Cavite employ strategies like effective time management and prioritization to cope with their dual responsibilities. They also encounter challenges related to balancing multiple demands on their time. The research findings provide a clear understanding of the coping strategies and motivations of working students. The majority prefer using time management as it is more applicable to their situation. However, some working students reported successfully balancing work and studies, attributing their success not to superior time management strategies, but to their personal preference for </w:t>
      </w:r>
      <w:r w:rsidRPr="00A03905">
        <w:rPr>
          <w:rFonts w:ascii="Bookman Old Style" w:eastAsia="SimSun" w:hAnsi="Bookman Old Style"/>
          <w:szCs w:val="24"/>
        </w:rPr>
        <w:lastRenderedPageBreak/>
        <w:t>a busy lifestyle. This highlights that working students' ability to balance work and studies does not solely depend on time management techniques, but also on personal preferences and resilience.</w:t>
      </w:r>
    </w:p>
    <w:p w14:paraId="305BD54E" w14:textId="77777777" w:rsidR="009A592A" w:rsidRDefault="009A592A">
      <w:pPr>
        <w:jc w:val="both"/>
        <w:rPr>
          <w:rFonts w:ascii="Bookman Old Style" w:eastAsia="SimSun" w:hAnsi="Bookman Old Style"/>
          <w:b/>
          <w:bCs/>
          <w:szCs w:val="24"/>
        </w:rPr>
      </w:pPr>
    </w:p>
    <w:p w14:paraId="590D98B4" w14:textId="4E12EA93" w:rsidR="000A148F" w:rsidRPr="00A03905" w:rsidRDefault="00C64762">
      <w:pPr>
        <w:jc w:val="both"/>
        <w:rPr>
          <w:rFonts w:ascii="Bookman Old Style" w:eastAsia="SimSun" w:hAnsi="Bookman Old Style"/>
          <w:b/>
          <w:bCs/>
          <w:szCs w:val="24"/>
        </w:rPr>
      </w:pPr>
      <w:r w:rsidRPr="00A03905">
        <w:rPr>
          <w:rFonts w:ascii="Bookman Old Style" w:eastAsia="SimSun" w:hAnsi="Bookman Old Style"/>
          <w:b/>
          <w:bCs/>
          <w:szCs w:val="24"/>
        </w:rPr>
        <w:t>Recommendation</w:t>
      </w:r>
      <w:r w:rsidR="009A592A">
        <w:rPr>
          <w:rFonts w:ascii="Bookman Old Style" w:eastAsia="SimSun" w:hAnsi="Bookman Old Style"/>
          <w:b/>
          <w:bCs/>
          <w:szCs w:val="24"/>
        </w:rPr>
        <w:t>s</w:t>
      </w:r>
    </w:p>
    <w:p w14:paraId="613DD72B" w14:textId="77777777" w:rsidR="003546E0" w:rsidRDefault="00C64762">
      <w:pPr>
        <w:jc w:val="both"/>
        <w:rPr>
          <w:rFonts w:ascii="Bookman Old Style" w:eastAsia="SimSun" w:hAnsi="Bookman Old Style"/>
          <w:szCs w:val="24"/>
        </w:rPr>
      </w:pPr>
      <w:r w:rsidRPr="00A03905">
        <w:rPr>
          <w:rFonts w:ascii="Bookman Old Style" w:eastAsia="SimSun" w:hAnsi="Bookman Old Style"/>
          <w:szCs w:val="24"/>
        </w:rPr>
        <w:tab/>
        <w:t>This section presents tangible and actionable recommendations based on the findings of the study. These recommendations are categorized by stakeholder group to ensure targeted and effective implementation.</w:t>
      </w:r>
      <w:r w:rsidRPr="00A03905">
        <w:rPr>
          <w:rFonts w:ascii="Bookman Old Style" w:eastAsia="SimSun" w:hAnsi="Bookman Old Style"/>
          <w:szCs w:val="24"/>
        </w:rPr>
        <w:br/>
      </w:r>
      <w:r w:rsidRPr="00A03905">
        <w:rPr>
          <w:rFonts w:ascii="Bookman Old Style" w:eastAsia="SimSun" w:hAnsi="Bookman Old Style"/>
          <w:szCs w:val="24"/>
        </w:rPr>
        <w:br/>
      </w:r>
      <w:r w:rsidRPr="00A03905">
        <w:rPr>
          <w:rFonts w:ascii="Bookman Old Style" w:eastAsia="SimSun" w:hAnsi="Bookman Old Style"/>
          <w:szCs w:val="24"/>
        </w:rPr>
        <w:tab/>
      </w:r>
      <w:r w:rsidRPr="00A03905">
        <w:rPr>
          <w:rFonts w:ascii="Bookman Old Style" w:eastAsia="SimSun" w:hAnsi="Bookman Old Style"/>
          <w:b/>
          <w:bCs/>
          <w:szCs w:val="24"/>
        </w:rPr>
        <w:t>For students</w:t>
      </w:r>
      <w:r w:rsidRPr="00A03905">
        <w:rPr>
          <w:rFonts w:ascii="Bookman Old Style" w:eastAsia="SimSun" w:hAnsi="Bookman Old Style"/>
          <w:szCs w:val="24"/>
        </w:rPr>
        <w:t xml:space="preserve"> should prioritize time management and seek support when needed. This includes creating realistic schedules that balance work and study, utilizing available resources like tutoring or counseling services, and actively communicating challenges to teachers and family members. Proactive communication with employers regarding scheduling conflicts is also crucial. Students should also familiarize themselves with their rights as workers and understand the importance of maintaining a healthy balance between work and academic responsibilities.</w:t>
      </w:r>
      <w:r w:rsidRPr="00A03905">
        <w:rPr>
          <w:rFonts w:ascii="Bookman Old Style" w:eastAsia="SimSun" w:hAnsi="Bookman Old Style"/>
          <w:szCs w:val="24"/>
        </w:rPr>
        <w:br/>
      </w:r>
      <w:r w:rsidRPr="00A03905">
        <w:rPr>
          <w:rFonts w:ascii="Bookman Old Style" w:eastAsia="SimSun" w:hAnsi="Bookman Old Style"/>
          <w:szCs w:val="24"/>
        </w:rPr>
        <w:br/>
      </w:r>
      <w:r w:rsidRPr="00A03905">
        <w:rPr>
          <w:rFonts w:ascii="Bookman Old Style" w:eastAsia="SimSun" w:hAnsi="Bookman Old Style"/>
          <w:szCs w:val="24"/>
        </w:rPr>
        <w:tab/>
      </w:r>
      <w:r w:rsidRPr="00A03905">
        <w:rPr>
          <w:rFonts w:ascii="Bookman Old Style" w:eastAsia="SimSun" w:hAnsi="Bookman Old Style"/>
          <w:b/>
          <w:bCs/>
          <w:szCs w:val="24"/>
        </w:rPr>
        <w:t>For teachers</w:t>
      </w:r>
      <w:r w:rsidRPr="00A03905">
        <w:rPr>
          <w:rFonts w:ascii="Bookman Old Style" w:eastAsia="SimSun" w:hAnsi="Bookman Old Style"/>
          <w:szCs w:val="24"/>
        </w:rPr>
        <w:t xml:space="preserve"> should implement flexible learning strategies and provide additional support for working students. This could include offering extended deadlines, providing alternative assignment formats, </w:t>
      </w:r>
      <w:r w:rsidRPr="00A03905">
        <w:rPr>
          <w:rFonts w:ascii="Bookman Old Style" w:eastAsia="SimSun" w:hAnsi="Bookman Old Style"/>
          <w:szCs w:val="24"/>
        </w:rPr>
        <w:lastRenderedPageBreak/>
        <w:t xml:space="preserve">and offering extra help sessions outside of regular class time. Open communication with students about their challenges and providing encouragement are essential. Teachers should also collaborate with parents and employers to create a supportive learning environment that acknowledges the demands </w:t>
      </w:r>
      <w:r w:rsidR="003546E0">
        <w:rPr>
          <w:rFonts w:ascii="Bookman Old Style" w:eastAsia="SimSun" w:hAnsi="Bookman Old Style"/>
          <w:szCs w:val="24"/>
        </w:rPr>
        <w:t>of balancing work and school.</w:t>
      </w:r>
    </w:p>
    <w:p w14:paraId="6F945745" w14:textId="4CD63E6D" w:rsidR="000A148F" w:rsidRDefault="00C64762" w:rsidP="003546E0">
      <w:pPr>
        <w:jc w:val="both"/>
        <w:rPr>
          <w:rFonts w:ascii="Bookman Old Style" w:eastAsia="SimSun" w:hAnsi="Bookman Old Style" w:cs="SimSun"/>
          <w:szCs w:val="24"/>
        </w:rPr>
      </w:pPr>
      <w:r w:rsidRPr="00A03905">
        <w:rPr>
          <w:rFonts w:ascii="Bookman Old Style" w:eastAsia="SimSun" w:hAnsi="Bookman Old Style"/>
          <w:szCs w:val="24"/>
        </w:rPr>
        <w:br/>
      </w:r>
      <w:r w:rsidRPr="00A03905">
        <w:rPr>
          <w:rFonts w:ascii="Bookman Old Style" w:eastAsia="SimSun" w:hAnsi="Bookman Old Style"/>
          <w:szCs w:val="24"/>
        </w:rPr>
        <w:tab/>
      </w:r>
      <w:r w:rsidRPr="00A03905">
        <w:rPr>
          <w:rFonts w:ascii="Bookman Old Style" w:eastAsia="SimSun" w:hAnsi="Bookman Old Style"/>
          <w:b/>
          <w:bCs/>
          <w:szCs w:val="24"/>
        </w:rPr>
        <w:t>For company managers</w:t>
      </w:r>
      <w:r w:rsidRPr="00A03905">
        <w:rPr>
          <w:rFonts w:ascii="Bookman Old Style" w:eastAsia="SimSun" w:hAnsi="Bookman Old Style"/>
          <w:szCs w:val="24"/>
        </w:rPr>
        <w:t xml:space="preserve"> should prioritize the well-being and academic success of their student employees. This involves adhering to labor laws that protect minors, offering flexible work schedules where possible, and creating a supportive work environment that understands the demands of balancing work and studies. Managers should also communicate with schools to coordinate work schedules and ensure that students' academic responsibilities are not unduly compromised. Showing understanding and support for students' educational goals is crucial for fostering a positive and productive work experience.</w:t>
      </w:r>
      <w:r w:rsidRPr="00A03905">
        <w:rPr>
          <w:rFonts w:ascii="Bookman Old Style" w:eastAsia="SimSun" w:hAnsi="Bookman Old Style"/>
          <w:szCs w:val="24"/>
        </w:rPr>
        <w:br/>
      </w:r>
      <w:r w:rsidRPr="00A03905">
        <w:rPr>
          <w:rFonts w:ascii="Bookman Old Style" w:eastAsia="SimSun" w:hAnsi="Bookman Old Style"/>
          <w:szCs w:val="24"/>
        </w:rPr>
        <w:br/>
      </w:r>
      <w:r w:rsidRPr="00A03905">
        <w:rPr>
          <w:rFonts w:ascii="Bookman Old Style" w:eastAsia="SimSun" w:hAnsi="Bookman Old Style"/>
          <w:szCs w:val="24"/>
        </w:rPr>
        <w:tab/>
      </w:r>
      <w:r w:rsidRPr="00A03905">
        <w:rPr>
          <w:rFonts w:ascii="Bookman Old Style" w:eastAsia="SimSun" w:hAnsi="Bookman Old Style"/>
          <w:b/>
          <w:bCs/>
          <w:szCs w:val="24"/>
        </w:rPr>
        <w:t>For further research</w:t>
      </w:r>
      <w:r w:rsidRPr="00A03905">
        <w:rPr>
          <w:rFonts w:ascii="Bookman Old Style" w:eastAsia="SimSun" w:hAnsi="Bookman Old Style"/>
          <w:szCs w:val="24"/>
        </w:rPr>
        <w:t xml:space="preserve"> is needed to explore the long-term impacts of working on students' academic outcomes, mental health, and career trajectories. A longitudinal study tracking a cohort of working students over several years would provide valuable insights into the effectiveness of interventions and the long-term consequences of balancing work and education. Additional research should also focus on [mention a specific </w:t>
      </w:r>
      <w:r w:rsidRPr="00A03905">
        <w:rPr>
          <w:rFonts w:ascii="Bookman Old Style" w:eastAsia="SimSun" w:hAnsi="Bookman Old Style"/>
          <w:szCs w:val="24"/>
        </w:rPr>
        <w:lastRenderedPageBreak/>
        <w:t>area needing further investigation, e.g., the effectiveness of specific support programs, the prevalence of exploitation in certain industries, etc</w:t>
      </w:r>
      <w:r w:rsidR="003546E0">
        <w:rPr>
          <w:rFonts w:ascii="Bookman Old Style" w:eastAsia="SimSun" w:hAnsi="Bookman Old Style" w:cs="SimSun"/>
          <w:szCs w:val="24"/>
        </w:rPr>
        <w:t>.</w:t>
      </w:r>
    </w:p>
    <w:p w14:paraId="7FAF1D14" w14:textId="77777777" w:rsidR="009A592A" w:rsidRDefault="009A592A" w:rsidP="003546E0">
      <w:pPr>
        <w:jc w:val="both"/>
        <w:rPr>
          <w:rFonts w:ascii="Bookman Old Style" w:eastAsia="SimSun" w:hAnsi="Bookman Old Style" w:cs="SimSun"/>
          <w:szCs w:val="24"/>
        </w:rPr>
      </w:pPr>
    </w:p>
    <w:p w14:paraId="797EAE7B" w14:textId="77777777" w:rsidR="009A592A" w:rsidRDefault="009A592A" w:rsidP="003546E0">
      <w:pPr>
        <w:jc w:val="both"/>
        <w:rPr>
          <w:rFonts w:ascii="Bookman Old Style" w:eastAsia="SimSun" w:hAnsi="Bookman Old Style" w:cs="SimSun"/>
          <w:szCs w:val="24"/>
        </w:rPr>
      </w:pPr>
    </w:p>
    <w:p w14:paraId="5C7E6E59" w14:textId="77777777" w:rsidR="009A592A" w:rsidRDefault="009A592A" w:rsidP="003546E0">
      <w:pPr>
        <w:jc w:val="both"/>
        <w:rPr>
          <w:rFonts w:ascii="Bookman Old Style" w:eastAsia="SimSun" w:hAnsi="Bookman Old Style" w:cs="SimSun"/>
          <w:szCs w:val="24"/>
        </w:rPr>
      </w:pPr>
    </w:p>
    <w:p w14:paraId="62AF2F6F" w14:textId="77777777" w:rsidR="009A592A" w:rsidRDefault="009A592A" w:rsidP="003546E0">
      <w:pPr>
        <w:jc w:val="both"/>
        <w:rPr>
          <w:rFonts w:ascii="Bookman Old Style" w:eastAsia="SimSun" w:hAnsi="Bookman Old Style" w:cs="SimSun"/>
          <w:szCs w:val="24"/>
        </w:rPr>
      </w:pPr>
    </w:p>
    <w:p w14:paraId="3AC8A964" w14:textId="77777777" w:rsidR="009A592A" w:rsidRDefault="009A592A" w:rsidP="003546E0">
      <w:pPr>
        <w:jc w:val="both"/>
        <w:rPr>
          <w:rFonts w:ascii="Bookman Old Style" w:eastAsia="SimSun" w:hAnsi="Bookman Old Style" w:cs="SimSun"/>
          <w:szCs w:val="24"/>
        </w:rPr>
      </w:pPr>
    </w:p>
    <w:p w14:paraId="792333D7" w14:textId="77777777" w:rsidR="009A592A" w:rsidRDefault="009A592A" w:rsidP="003546E0">
      <w:pPr>
        <w:jc w:val="both"/>
        <w:rPr>
          <w:rFonts w:ascii="Bookman Old Style" w:eastAsia="SimSun" w:hAnsi="Bookman Old Style" w:cs="SimSun"/>
          <w:szCs w:val="24"/>
        </w:rPr>
      </w:pPr>
    </w:p>
    <w:p w14:paraId="58B83915" w14:textId="77777777" w:rsidR="009A592A" w:rsidRDefault="009A592A" w:rsidP="003546E0">
      <w:pPr>
        <w:jc w:val="both"/>
        <w:rPr>
          <w:rFonts w:ascii="Bookman Old Style" w:eastAsia="SimSun" w:hAnsi="Bookman Old Style" w:cs="SimSun"/>
          <w:szCs w:val="24"/>
        </w:rPr>
      </w:pPr>
    </w:p>
    <w:p w14:paraId="010696D5" w14:textId="77777777" w:rsidR="009A592A" w:rsidRDefault="009A592A" w:rsidP="003546E0">
      <w:pPr>
        <w:jc w:val="both"/>
        <w:rPr>
          <w:rFonts w:ascii="Bookman Old Style" w:eastAsia="SimSun" w:hAnsi="Bookman Old Style" w:cs="SimSun"/>
          <w:szCs w:val="24"/>
        </w:rPr>
      </w:pPr>
    </w:p>
    <w:p w14:paraId="2C7F093A" w14:textId="77777777" w:rsidR="009A592A" w:rsidRDefault="009A592A" w:rsidP="003546E0">
      <w:pPr>
        <w:jc w:val="both"/>
        <w:rPr>
          <w:rFonts w:ascii="Bookman Old Style" w:eastAsia="SimSun" w:hAnsi="Bookman Old Style" w:cs="SimSun"/>
          <w:szCs w:val="24"/>
        </w:rPr>
      </w:pPr>
    </w:p>
    <w:p w14:paraId="142FB756" w14:textId="77777777" w:rsidR="009A592A" w:rsidRDefault="009A592A" w:rsidP="003546E0">
      <w:pPr>
        <w:jc w:val="both"/>
        <w:rPr>
          <w:rFonts w:ascii="Bookman Old Style" w:eastAsia="SimSun" w:hAnsi="Bookman Old Style" w:cs="SimSun"/>
          <w:szCs w:val="24"/>
        </w:rPr>
      </w:pPr>
    </w:p>
    <w:p w14:paraId="6003E694" w14:textId="77777777" w:rsidR="009A592A" w:rsidRDefault="009A592A" w:rsidP="003546E0">
      <w:pPr>
        <w:jc w:val="both"/>
        <w:rPr>
          <w:rFonts w:ascii="Bookman Old Style" w:eastAsia="SimSun" w:hAnsi="Bookman Old Style" w:cs="SimSun"/>
          <w:szCs w:val="24"/>
        </w:rPr>
      </w:pPr>
    </w:p>
    <w:p w14:paraId="09A25784" w14:textId="77777777" w:rsidR="009A592A" w:rsidRDefault="009A592A" w:rsidP="003546E0">
      <w:pPr>
        <w:jc w:val="both"/>
        <w:rPr>
          <w:rFonts w:ascii="Bookman Old Style" w:eastAsia="SimSun" w:hAnsi="Bookman Old Style" w:cs="SimSun"/>
          <w:szCs w:val="24"/>
        </w:rPr>
      </w:pPr>
    </w:p>
    <w:p w14:paraId="1CC3414A" w14:textId="77777777" w:rsidR="009A592A" w:rsidRDefault="009A592A" w:rsidP="003546E0">
      <w:pPr>
        <w:jc w:val="both"/>
        <w:rPr>
          <w:rFonts w:ascii="Bookman Old Style" w:eastAsia="SimSun" w:hAnsi="Bookman Old Style" w:cs="SimSun"/>
          <w:szCs w:val="24"/>
        </w:rPr>
      </w:pPr>
    </w:p>
    <w:p w14:paraId="384AABF8" w14:textId="77777777" w:rsidR="009A592A" w:rsidRDefault="009A592A" w:rsidP="003546E0">
      <w:pPr>
        <w:jc w:val="both"/>
        <w:rPr>
          <w:rFonts w:ascii="Bookman Old Style" w:eastAsia="SimSun" w:hAnsi="Bookman Old Style" w:cs="SimSun"/>
          <w:szCs w:val="24"/>
        </w:rPr>
      </w:pPr>
    </w:p>
    <w:p w14:paraId="5256695B" w14:textId="77777777" w:rsidR="009A592A" w:rsidRDefault="009A592A" w:rsidP="003546E0">
      <w:pPr>
        <w:jc w:val="both"/>
        <w:rPr>
          <w:rFonts w:ascii="Bookman Old Style" w:eastAsia="SimSun" w:hAnsi="Bookman Old Style" w:cs="SimSun"/>
          <w:szCs w:val="24"/>
        </w:rPr>
      </w:pPr>
    </w:p>
    <w:p w14:paraId="2B180047" w14:textId="77777777" w:rsidR="009A592A" w:rsidRDefault="009A592A" w:rsidP="003546E0">
      <w:pPr>
        <w:jc w:val="both"/>
        <w:rPr>
          <w:rFonts w:ascii="Bookman Old Style" w:eastAsia="SimSun" w:hAnsi="Bookman Old Style" w:cs="SimSun"/>
          <w:szCs w:val="24"/>
        </w:rPr>
      </w:pPr>
    </w:p>
    <w:p w14:paraId="7D587E6B" w14:textId="77777777" w:rsidR="009A592A" w:rsidRDefault="009A592A" w:rsidP="003546E0">
      <w:pPr>
        <w:jc w:val="both"/>
        <w:rPr>
          <w:rFonts w:ascii="Bookman Old Style" w:eastAsia="SimSun" w:hAnsi="Bookman Old Style" w:cs="SimSun"/>
          <w:szCs w:val="24"/>
        </w:rPr>
      </w:pPr>
    </w:p>
    <w:p w14:paraId="020EC4B6" w14:textId="77777777" w:rsidR="009A592A" w:rsidRDefault="009A592A" w:rsidP="003546E0">
      <w:pPr>
        <w:jc w:val="both"/>
        <w:rPr>
          <w:rFonts w:ascii="Bookman Old Style" w:eastAsia="SimSun" w:hAnsi="Bookman Old Style" w:cs="SimSun"/>
          <w:szCs w:val="24"/>
        </w:rPr>
      </w:pPr>
    </w:p>
    <w:p w14:paraId="25AEEBA1" w14:textId="77777777" w:rsidR="009A592A" w:rsidRPr="003546E0" w:rsidRDefault="009A592A" w:rsidP="003546E0">
      <w:pPr>
        <w:jc w:val="both"/>
        <w:rPr>
          <w:rFonts w:ascii="Bookman Old Style" w:eastAsia="SimSun" w:hAnsi="Bookman Old Style"/>
          <w:b/>
          <w:bCs/>
          <w:szCs w:val="24"/>
        </w:rPr>
      </w:pPr>
    </w:p>
    <w:p w14:paraId="28E4E30F" w14:textId="77777777" w:rsidR="000A148F" w:rsidRDefault="00C64762" w:rsidP="00CD2816">
      <w:pPr>
        <w:ind w:firstLine="720"/>
        <w:jc w:val="both"/>
        <w:rPr>
          <w:rFonts w:ascii="Bookman Old Style" w:hAnsi="Bookman Old Style"/>
          <w:b/>
        </w:rPr>
      </w:pPr>
      <w:r>
        <w:rPr>
          <w:rFonts w:hAnsi="Bookman Old Style"/>
          <w:b/>
        </w:rPr>
        <w:lastRenderedPageBreak/>
        <w:t xml:space="preserve">                                                    References</w:t>
      </w:r>
    </w:p>
    <w:p w14:paraId="6FE78CFD" w14:textId="77777777" w:rsidR="000A148F" w:rsidRDefault="000A148F">
      <w:pPr>
        <w:jc w:val="both"/>
        <w:rPr>
          <w:rFonts w:hAnsi="Bookman Old Style"/>
          <w:b/>
        </w:rPr>
      </w:pPr>
    </w:p>
    <w:p w14:paraId="2118BE3F" w14:textId="77777777" w:rsidR="000A148F" w:rsidRDefault="00C64762">
      <w:pPr>
        <w:ind w:left="960" w:hanging="960"/>
        <w:jc w:val="both"/>
        <w:rPr>
          <w:rFonts w:ascii="Bookman Old Style" w:hAnsi="Bookman Old Style"/>
          <w:i/>
          <w:iCs/>
        </w:rPr>
      </w:pPr>
      <w:r>
        <w:rPr>
          <w:rFonts w:hAnsi="Bookman Old Style"/>
        </w:rPr>
        <w:t xml:space="preserve">Abenoja, R., Accion, N., Aguilar, J., Alcasid, M., </w:t>
      </w:r>
      <w:proofErr w:type="spellStart"/>
      <w:r>
        <w:rPr>
          <w:rFonts w:hAnsi="Bookman Old Style"/>
        </w:rPr>
        <w:t>Amoguis</w:t>
      </w:r>
      <w:proofErr w:type="spellEnd"/>
      <w:r>
        <w:rPr>
          <w:rFonts w:hAnsi="Bookman Old Style"/>
        </w:rPr>
        <w:t xml:space="preserve">, A., </w:t>
      </w:r>
      <w:proofErr w:type="spellStart"/>
      <w:r>
        <w:rPr>
          <w:rFonts w:hAnsi="Bookman Old Style"/>
        </w:rPr>
        <w:t>Buraquit</w:t>
      </w:r>
      <w:proofErr w:type="spellEnd"/>
      <w:r>
        <w:rPr>
          <w:rFonts w:hAnsi="Bookman Old Style"/>
        </w:rPr>
        <w:t xml:space="preserve">, D., Mama, A., </w:t>
      </w:r>
      <w:proofErr w:type="spellStart"/>
      <w:r>
        <w:rPr>
          <w:rFonts w:hAnsi="Bookman Old Style"/>
        </w:rPr>
        <w:t>Pacete</w:t>
      </w:r>
      <w:proofErr w:type="spellEnd"/>
      <w:r>
        <w:rPr>
          <w:rFonts w:hAnsi="Bookman Old Style"/>
        </w:rPr>
        <w:t xml:space="preserve">, J., &amp; Pame, J. (2019). The Experiences of Working While Studying: A phenomenological study of senior high school students. In </w:t>
      </w:r>
      <w:r>
        <w:rPr>
          <w:rFonts w:hAnsi="Bookman Old Style"/>
          <w:i/>
          <w:iCs/>
        </w:rPr>
        <w:t xml:space="preserve">University of Immaculate Conception, </w:t>
      </w:r>
    </w:p>
    <w:p w14:paraId="4D4745F0" w14:textId="77777777" w:rsidR="000A148F" w:rsidRDefault="00C64762">
      <w:pPr>
        <w:ind w:left="960" w:hanging="960"/>
        <w:jc w:val="both"/>
        <w:rPr>
          <w:rFonts w:ascii="Bookman Old Style" w:hAnsi="Bookman Old Style"/>
        </w:rPr>
      </w:pPr>
      <w:r>
        <w:rPr>
          <w:rFonts w:hAnsi="Bookman Old Style"/>
        </w:rPr>
        <w:t xml:space="preserve">Ali, S., Muhammad, D., Arshad, S., Aisha, I., Nadim, M., Jahan, S., &amp; Amir Sultan. (2024). Empowering Postgraduate Nursing Students: Their Perspective and Challenges Faced during Study Program. </w:t>
      </w:r>
      <w:r>
        <w:rPr>
          <w:rFonts w:hAnsi="Bookman Old Style"/>
          <w:i/>
          <w:iCs/>
        </w:rPr>
        <w:t>Journal of Nursing</w:t>
      </w:r>
      <w:r>
        <w:rPr>
          <w:rFonts w:hAnsi="Bookman Old Style"/>
        </w:rPr>
        <w:t>, 58. https://doi.org/10.5281/zenodo.11401763</w:t>
      </w:r>
    </w:p>
    <w:p w14:paraId="4252D3DE" w14:textId="77777777" w:rsidR="000A148F" w:rsidRDefault="00C64762">
      <w:pPr>
        <w:ind w:left="960" w:hanging="960"/>
        <w:jc w:val="both"/>
        <w:rPr>
          <w:rFonts w:ascii="Bookman Old Style" w:hAnsi="Bookman Old Style"/>
        </w:rPr>
      </w:pPr>
      <w:r>
        <w:rPr>
          <w:rFonts w:hAnsi="Bookman Old Style"/>
        </w:rPr>
        <w:t xml:space="preserve">Almalki, W. A. (2021). Challenges Faced by Female Students with Visual Impairments in Learning English as a Foreign Language: A Narrative Inquiry Study. </w:t>
      </w:r>
      <w:r>
        <w:rPr>
          <w:rFonts w:hAnsi="Bookman Old Style"/>
          <w:i/>
          <w:iCs/>
        </w:rPr>
        <w:t>Malaysian Journal of ELT Research, 18</w:t>
      </w:r>
      <w:r>
        <w:rPr>
          <w:rFonts w:hAnsi="Bookman Old Style"/>
        </w:rPr>
        <w:t>(1), 1</w:t>
      </w:r>
      <w:r>
        <w:rPr>
          <w:rFonts w:hAnsi="Bookman Old Style"/>
        </w:rPr>
        <w:t>–</w:t>
      </w:r>
      <w:r>
        <w:rPr>
          <w:rFonts w:hAnsi="Bookman Old Style"/>
        </w:rPr>
        <w:t>16. https://doi.org/10.52696/mmcq1574</w:t>
      </w:r>
    </w:p>
    <w:p w14:paraId="7E96B0A7" w14:textId="77777777" w:rsidR="000A148F" w:rsidRDefault="00C64762">
      <w:pPr>
        <w:ind w:left="960" w:hanging="960"/>
        <w:jc w:val="both"/>
        <w:rPr>
          <w:rFonts w:ascii="Bookman Old Style" w:hAnsi="Bookman Old Style"/>
        </w:rPr>
      </w:pPr>
      <w:r>
        <w:rPr>
          <w:rFonts w:hAnsi="Bookman Old Style"/>
        </w:rPr>
        <w:t xml:space="preserve">Almutairi, S. (2024). Influence of Perceived Academic related Stress on Academic Performance of Medical Students - A Cross Sectional Study. </w:t>
      </w:r>
      <w:proofErr w:type="spellStart"/>
      <w:r>
        <w:rPr>
          <w:rFonts w:hAnsi="Bookman Old Style"/>
          <w:i/>
          <w:iCs/>
        </w:rPr>
        <w:t>Majmaah</w:t>
      </w:r>
      <w:proofErr w:type="spellEnd"/>
      <w:r>
        <w:rPr>
          <w:rFonts w:hAnsi="Bookman Old Style"/>
          <w:i/>
          <w:iCs/>
        </w:rPr>
        <w:t xml:space="preserve"> Journal of Health Sciences, 12</w:t>
      </w:r>
      <w:r>
        <w:rPr>
          <w:rFonts w:hAnsi="Bookman Old Style"/>
        </w:rPr>
        <w:t>(3), 15. https://doi.org/10.5455/mjhs.2024.03.003</w:t>
      </w:r>
    </w:p>
    <w:p w14:paraId="76040208" w14:textId="77777777" w:rsidR="000A148F" w:rsidRDefault="00C64762">
      <w:pPr>
        <w:ind w:left="960" w:hanging="960"/>
        <w:jc w:val="both"/>
        <w:rPr>
          <w:rFonts w:ascii="Bookman Old Style" w:hAnsi="Bookman Old Style"/>
        </w:rPr>
      </w:pPr>
      <w:r>
        <w:rPr>
          <w:rFonts w:hAnsi="Bookman Old Style"/>
        </w:rPr>
        <w:t>Baja, R. a. C. (2024). TEARS OF HOPE: THE PLIGHT OF WORKING STUDENTS UNDER TVL-LATE AFTERNOON PROGRAM.</w:t>
      </w:r>
      <w:r>
        <w:rPr>
          <w:rFonts w:hAnsi="Bookman Old Style"/>
          <w:i/>
          <w:iCs/>
        </w:rPr>
        <w:t xml:space="preserve"> European Journal of Education Studies, 11</w:t>
      </w:r>
      <w:r>
        <w:rPr>
          <w:rFonts w:hAnsi="Bookman Old Style"/>
        </w:rPr>
        <w:t>(5). https://doi.org/10.46827/ejes.v11i5.5291</w:t>
      </w:r>
    </w:p>
    <w:p w14:paraId="12CEE76B" w14:textId="77777777" w:rsidR="000A148F" w:rsidRDefault="00C64762">
      <w:pPr>
        <w:ind w:left="960" w:hanging="960"/>
        <w:jc w:val="both"/>
        <w:rPr>
          <w:rFonts w:ascii="Bookman Old Style" w:hAnsi="Bookman Old Style"/>
        </w:rPr>
      </w:pPr>
      <w:r>
        <w:rPr>
          <w:rFonts w:hAnsi="Bookman Old Style"/>
          <w:i/>
          <w:iCs/>
        </w:rPr>
        <w:t>Balancing the Books: The Impact of University Students</w:t>
      </w:r>
      <w:r>
        <w:rPr>
          <w:rFonts w:hAnsi="Bookman Old Style"/>
          <w:i/>
          <w:iCs/>
        </w:rPr>
        <w:t>’</w:t>
      </w:r>
      <w:r>
        <w:rPr>
          <w:rFonts w:hAnsi="Bookman Old Style"/>
          <w:i/>
          <w:iCs/>
        </w:rPr>
        <w:t xml:space="preserve"> Outside Employment on Academic Performance and Emotional Well-Being.</w:t>
      </w:r>
      <w:r>
        <w:rPr>
          <w:rFonts w:hAnsi="Bookman Old Style"/>
        </w:rPr>
        <w:t xml:space="preserve"> (n.d.-c). https://www.researchgate.net/publication/282746475_Balancing_the_Books_T</w:t>
      </w:r>
      <w:r>
        <w:rPr>
          <w:rFonts w:hAnsi="Bookman Old Style"/>
        </w:rPr>
        <w:lastRenderedPageBreak/>
        <w:t>he_Impact_of_University_Students'_Outside_Employment_on_Academic_Performance_and_Emotional_Well-Being</w:t>
      </w:r>
    </w:p>
    <w:p w14:paraId="2690A6C0" w14:textId="77777777" w:rsidR="000A148F" w:rsidRDefault="00C64762">
      <w:pPr>
        <w:ind w:left="960" w:hanging="960"/>
        <w:jc w:val="both"/>
        <w:rPr>
          <w:rFonts w:ascii="Bookman Old Style" w:hAnsi="Bookman Old Style"/>
        </w:rPr>
      </w:pPr>
      <w:r>
        <w:rPr>
          <w:rFonts w:hAnsi="Bookman Old Style"/>
        </w:rPr>
        <w:t xml:space="preserve">Banjong, D. N., &amp; Olson, M. R. (2016). Issues and trends of international students in the United States. In University of North Dakota, College of Education and Human Development, University of North Dakota, &amp; College of Education and Human Development, </w:t>
      </w:r>
      <w:r>
        <w:rPr>
          <w:rFonts w:hAnsi="Bookman Old Style"/>
          <w:i/>
          <w:iCs/>
        </w:rPr>
        <w:t>INTERNATIONAL JOURNAL OF EDUCATION</w:t>
      </w:r>
      <w:r>
        <w:rPr>
          <w:rFonts w:hAnsi="Bookman Old Style"/>
        </w:rPr>
        <w:t xml:space="preserve"> (No. 1; Vol. 4). https://www.nationalforum.com/Electronic%20Journal%20Volumes/Banjong,%20Delphine%20Issues%20and%20Trends%20of%20International%20Students%20in%20the%20United%20States%20IJE%20V4%20N1%202016.pdf</w:t>
      </w:r>
    </w:p>
    <w:p w14:paraId="1659D40B" w14:textId="77777777" w:rsidR="000A148F" w:rsidRDefault="00C64762">
      <w:pPr>
        <w:ind w:left="960" w:hanging="960"/>
        <w:jc w:val="both"/>
        <w:rPr>
          <w:rFonts w:ascii="Bookman Old Style" w:hAnsi="Bookman Old Style"/>
        </w:rPr>
      </w:pPr>
      <w:r>
        <w:rPr>
          <w:rFonts w:hAnsi="Bookman Old Style"/>
        </w:rPr>
        <w:t xml:space="preserve">Bianchi, I., &amp; Martini, L. (2023). Academic and Social Integration of international students in Higher Education: A review of the literature and Implications for practice. </w:t>
      </w:r>
      <w:r>
        <w:rPr>
          <w:rFonts w:hAnsi="Bookman Old Style"/>
          <w:i/>
          <w:iCs/>
        </w:rPr>
        <w:t>International Journal of Research Publication and Reviews, 4</w:t>
      </w:r>
      <w:r>
        <w:rPr>
          <w:rFonts w:hAnsi="Bookman Old Style"/>
        </w:rPr>
        <w:t>(5), 1502</w:t>
      </w:r>
      <w:r>
        <w:rPr>
          <w:rFonts w:hAnsi="Bookman Old Style"/>
        </w:rPr>
        <w:t>–</w:t>
      </w:r>
      <w:r>
        <w:rPr>
          <w:rFonts w:hAnsi="Bookman Old Style"/>
        </w:rPr>
        <w:t>1507. https://doi.org/10.55248/gengpi.234.5.39555</w:t>
      </w:r>
    </w:p>
    <w:p w14:paraId="0F2857A1" w14:textId="77777777" w:rsidR="000A148F" w:rsidRDefault="00C64762">
      <w:pPr>
        <w:ind w:left="1027" w:hanging="1027"/>
        <w:jc w:val="both"/>
        <w:rPr>
          <w:rFonts w:ascii="Bookman Old Style" w:hAnsi="Bookman Old Style"/>
        </w:rPr>
      </w:pPr>
      <w:r>
        <w:rPr>
          <w:rFonts w:hAnsi="Bookman Old Style"/>
        </w:rPr>
        <w:t xml:space="preserve">Challenges Facing Students Toward ICT Library Adoption. (2018). </w:t>
      </w:r>
      <w:r>
        <w:rPr>
          <w:rFonts w:hAnsi="Bookman Old Style"/>
          <w:i/>
          <w:iCs/>
        </w:rPr>
        <w:t>SSRN Electronic Journal.</w:t>
      </w:r>
      <w:r>
        <w:rPr>
          <w:rFonts w:hAnsi="Bookman Old Style"/>
        </w:rPr>
        <w:t xml:space="preserve"> https://doi.org/10.23918/icabep2018p23</w:t>
      </w:r>
    </w:p>
    <w:p w14:paraId="19B686B8" w14:textId="77777777" w:rsidR="000A148F" w:rsidRDefault="00C64762">
      <w:pPr>
        <w:ind w:left="960" w:hanging="960"/>
        <w:jc w:val="both"/>
        <w:rPr>
          <w:rFonts w:ascii="Bookman Old Style" w:hAnsi="Bookman Old Style"/>
        </w:rPr>
      </w:pPr>
      <w:r>
        <w:rPr>
          <w:rFonts w:hAnsi="Bookman Old Style"/>
        </w:rPr>
        <w:t xml:space="preserve">Chantrea, M., </w:t>
      </w:r>
      <w:proofErr w:type="spellStart"/>
      <w:r>
        <w:rPr>
          <w:rFonts w:hAnsi="Bookman Old Style"/>
        </w:rPr>
        <w:t>Chanphirun</w:t>
      </w:r>
      <w:proofErr w:type="spellEnd"/>
      <w:r>
        <w:rPr>
          <w:rFonts w:hAnsi="Bookman Old Style"/>
        </w:rPr>
        <w:t xml:space="preserve">, S., &amp; Sarom, M. (2024). The challenges of the First-Year student in higher education institutions in Cambodia. </w:t>
      </w:r>
      <w:r>
        <w:rPr>
          <w:rFonts w:hAnsi="Bookman Old Style"/>
          <w:i/>
          <w:iCs/>
        </w:rPr>
        <w:t>Social Science and Humanities Journal,</w:t>
      </w:r>
      <w:r>
        <w:rPr>
          <w:rFonts w:hAnsi="Bookman Old Style"/>
        </w:rPr>
        <w:t xml:space="preserve"> 8(12), 6069</w:t>
      </w:r>
      <w:r>
        <w:rPr>
          <w:rFonts w:hAnsi="Bookman Old Style"/>
        </w:rPr>
        <w:t>–</w:t>
      </w:r>
      <w:r>
        <w:rPr>
          <w:rFonts w:hAnsi="Bookman Old Style"/>
        </w:rPr>
        <w:t>6101. https://doi.org/10.18535/sshj.v8i12.1527</w:t>
      </w:r>
    </w:p>
    <w:p w14:paraId="0A5B0269" w14:textId="77777777" w:rsidR="000A148F" w:rsidRDefault="00C64762">
      <w:pPr>
        <w:ind w:left="960" w:hanging="960"/>
        <w:jc w:val="both"/>
        <w:rPr>
          <w:rFonts w:ascii="Bookman Old Style" w:hAnsi="Bookman Old Style"/>
        </w:rPr>
      </w:pPr>
      <w:r>
        <w:rPr>
          <w:rFonts w:hAnsi="Bookman Old Style"/>
        </w:rPr>
        <w:t>Cheng, D. X., Alc</w:t>
      </w:r>
      <w:r>
        <w:rPr>
          <w:rFonts w:hAnsi="Bookman Old Style"/>
        </w:rPr>
        <w:t>á</w:t>
      </w:r>
      <w:r>
        <w:rPr>
          <w:rFonts w:hAnsi="Bookman Old Style"/>
        </w:rPr>
        <w:t xml:space="preserve">ntara, L., Columbia College and The Fu Foundation School of Engineering and Applied Science, &amp; Department of Organization and Leadership, Teachers College, Columbia University. (n.d.). </w:t>
      </w:r>
      <w:r>
        <w:rPr>
          <w:rFonts w:hAnsi="Bookman Old Style"/>
          <w:i/>
          <w:iCs/>
        </w:rPr>
        <w:t>TO WORK OR NOT TO WORK:</w:t>
      </w:r>
      <w:r>
        <w:rPr>
          <w:rFonts w:hAnsi="Bookman Old Style"/>
        </w:rPr>
        <w:t xml:space="preserve"> THE IMPACT OF WORK ON STUDENTS</w:t>
      </w:r>
      <w:r>
        <w:rPr>
          <w:rFonts w:hAnsi="Bookman Old Style"/>
        </w:rPr>
        <w:t>’</w:t>
      </w:r>
      <w:r>
        <w:rPr>
          <w:rFonts w:hAnsi="Bookman Old Style"/>
        </w:rPr>
        <w:t xml:space="preserve"> COLLEGE </w:t>
      </w:r>
      <w:r>
        <w:rPr>
          <w:rFonts w:hAnsi="Bookman Old Style"/>
        </w:rPr>
        <w:lastRenderedPageBreak/>
        <w:t>EXPERIENCE. In TO WORK OR NOT TO WORK (p. 1). https://files.eric.ed.gov/fulltext/ED490999.pdf</w:t>
      </w:r>
    </w:p>
    <w:p w14:paraId="60782725" w14:textId="77777777" w:rsidR="000A148F" w:rsidRDefault="00C64762">
      <w:pPr>
        <w:ind w:left="960" w:hanging="960"/>
        <w:jc w:val="both"/>
        <w:rPr>
          <w:rFonts w:ascii="Bookman Old Style" w:hAnsi="Bookman Old Style"/>
        </w:rPr>
      </w:pPr>
      <w:proofErr w:type="spellStart"/>
      <w:r>
        <w:rPr>
          <w:rFonts w:hAnsi="Bookman Old Style"/>
        </w:rPr>
        <w:t>Chitsva</w:t>
      </w:r>
      <w:proofErr w:type="spellEnd"/>
      <w:r>
        <w:rPr>
          <w:rFonts w:hAnsi="Bookman Old Style"/>
        </w:rPr>
        <w:t xml:space="preserve">, E., &amp; </w:t>
      </w:r>
      <w:proofErr w:type="spellStart"/>
      <w:r>
        <w:rPr>
          <w:rFonts w:hAnsi="Bookman Old Style"/>
        </w:rPr>
        <w:t>Zirima</w:t>
      </w:r>
      <w:proofErr w:type="spellEnd"/>
      <w:r>
        <w:rPr>
          <w:rFonts w:hAnsi="Bookman Old Style"/>
        </w:rPr>
        <w:t xml:space="preserve">, H. (2024). Psychological challenges faced by freshmen university students in Zimbabwe during COVID-19. A case study of a university in Harare. </w:t>
      </w:r>
      <w:r>
        <w:rPr>
          <w:rFonts w:hAnsi="Bookman Old Style"/>
          <w:i/>
          <w:iCs/>
        </w:rPr>
        <w:t>International Journal of Research and Innovation in Social Science, VIII</w:t>
      </w:r>
      <w:r>
        <w:rPr>
          <w:rFonts w:hAnsi="Bookman Old Style"/>
        </w:rPr>
        <w:t>(V), 1994</w:t>
      </w:r>
      <w:r>
        <w:rPr>
          <w:rFonts w:hAnsi="Bookman Old Style"/>
        </w:rPr>
        <w:t>–</w:t>
      </w:r>
      <w:r>
        <w:rPr>
          <w:rFonts w:hAnsi="Bookman Old Style"/>
        </w:rPr>
        <w:t>2003. https://doi.org/10.47772/ijriss.2024.805144</w:t>
      </w:r>
    </w:p>
    <w:p w14:paraId="7C82AEB3" w14:textId="77777777" w:rsidR="000A148F" w:rsidRDefault="00C64762">
      <w:pPr>
        <w:ind w:left="960" w:hanging="960"/>
        <w:jc w:val="both"/>
        <w:rPr>
          <w:rFonts w:ascii="Bookman Old Style" w:hAnsi="Bookman Old Style"/>
        </w:rPr>
      </w:pPr>
      <w:r>
        <w:rPr>
          <w:rFonts w:hAnsi="Bookman Old Style"/>
        </w:rPr>
        <w:t>Dominic Bryan S. San Jose, Ed.D., Navigating Academic Challenges: A Case Study of Self Confidence Development in Japanese Senior High School Student. International Journal of Innovative Studies in Humanities and Social Studies, 2025; 1(1); 15-26. https://doi.org/10.71123/ijishs.v1.i1.25003</w:t>
      </w:r>
    </w:p>
    <w:p w14:paraId="3C74F753" w14:textId="77777777" w:rsidR="000A148F" w:rsidRDefault="00C64762">
      <w:pPr>
        <w:ind w:left="960" w:hanging="960"/>
        <w:jc w:val="both"/>
        <w:rPr>
          <w:rFonts w:ascii="Bookman Old Style" w:hAnsi="Bookman Old Style"/>
        </w:rPr>
      </w:pPr>
      <w:r>
        <w:rPr>
          <w:rFonts w:hAnsi="Bookman Old Style"/>
          <w:i/>
          <w:iCs/>
        </w:rPr>
        <w:t xml:space="preserve">Educational Leadership Practices for a successful adoption of K to 12 </w:t>
      </w:r>
      <w:proofErr w:type="gramStart"/>
      <w:r>
        <w:rPr>
          <w:rFonts w:hAnsi="Bookman Old Style"/>
          <w:i/>
          <w:iCs/>
        </w:rPr>
        <w:t>curriculum</w:t>
      </w:r>
      <w:proofErr w:type="gramEnd"/>
      <w:r>
        <w:rPr>
          <w:rFonts w:hAnsi="Bookman Old Style"/>
          <w:i/>
          <w:iCs/>
        </w:rPr>
        <w:t xml:space="preserve"> in Philippine Schools | International Multidisciplinary Journal of Research for Innovation, Sustainability, and Excellence (IMJRISE)</w:t>
      </w:r>
      <w:r>
        <w:rPr>
          <w:rFonts w:hAnsi="Bookman Old Style"/>
        </w:rPr>
        <w:t>. (n.d.). https://risejournals.org/index.php/imjrise/article/view/38</w:t>
      </w:r>
    </w:p>
    <w:p w14:paraId="6E40ED03" w14:textId="77777777" w:rsidR="000A148F" w:rsidRDefault="00C64762">
      <w:pPr>
        <w:ind w:left="960" w:hanging="960"/>
        <w:jc w:val="both"/>
        <w:rPr>
          <w:rFonts w:ascii="Bookman Old Style" w:hAnsi="Bookman Old Style"/>
        </w:rPr>
      </w:pPr>
      <w:proofErr w:type="spellStart"/>
      <w:r>
        <w:rPr>
          <w:rFonts w:hAnsi="Bookman Old Style"/>
        </w:rPr>
        <w:t>Ekimova</w:t>
      </w:r>
      <w:proofErr w:type="spellEnd"/>
      <w:r>
        <w:rPr>
          <w:rFonts w:hAnsi="Bookman Old Style"/>
        </w:rPr>
        <w:t xml:space="preserve">, N. A., &amp; </w:t>
      </w:r>
      <w:proofErr w:type="spellStart"/>
      <w:r>
        <w:rPr>
          <w:rFonts w:hAnsi="Bookman Old Style"/>
        </w:rPr>
        <w:t>Izevlina</w:t>
      </w:r>
      <w:proofErr w:type="spellEnd"/>
      <w:r>
        <w:rPr>
          <w:rFonts w:hAnsi="Bookman Old Style"/>
        </w:rPr>
        <w:t>, N. L. (2024). Factors of mental stress in the situation of assessing the knowledge of senior school children.</w:t>
      </w:r>
      <w:r>
        <w:rPr>
          <w:rFonts w:hAnsi="Bookman Old Style"/>
          <w:i/>
          <w:iCs/>
        </w:rPr>
        <w:t xml:space="preserve"> </w:t>
      </w:r>
      <w:proofErr w:type="spellStart"/>
      <w:r>
        <w:rPr>
          <w:rFonts w:hAnsi="Bookman Old Style"/>
          <w:i/>
          <w:iCs/>
        </w:rPr>
        <w:t>Medsestra</w:t>
      </w:r>
      <w:proofErr w:type="spellEnd"/>
      <w:r>
        <w:rPr>
          <w:rFonts w:hAnsi="Bookman Old Style"/>
          <w:i/>
          <w:iCs/>
        </w:rPr>
        <w:t xml:space="preserve"> (Nurse</w:t>
      </w:r>
      <w:r>
        <w:rPr>
          <w:rFonts w:hAnsi="Bookman Old Style"/>
        </w:rPr>
        <w:t>), 12, 52</w:t>
      </w:r>
      <w:r>
        <w:rPr>
          <w:rFonts w:hAnsi="Bookman Old Style"/>
        </w:rPr>
        <w:t>–</w:t>
      </w:r>
      <w:r>
        <w:rPr>
          <w:rFonts w:hAnsi="Bookman Old Style"/>
        </w:rPr>
        <w:t>62. https://doi.org/10.33920/med-05-2412-06</w:t>
      </w:r>
    </w:p>
    <w:p w14:paraId="4BD17F54" w14:textId="77777777" w:rsidR="000A148F" w:rsidRDefault="00C64762">
      <w:pPr>
        <w:ind w:left="960" w:hanging="960"/>
        <w:jc w:val="both"/>
        <w:rPr>
          <w:rFonts w:ascii="Bookman Old Style" w:hAnsi="Bookman Old Style"/>
        </w:rPr>
      </w:pPr>
      <w:proofErr w:type="spellStart"/>
      <w:r>
        <w:rPr>
          <w:rFonts w:hAnsi="Bookman Old Style"/>
        </w:rPr>
        <w:t>Gadzali</w:t>
      </w:r>
      <w:proofErr w:type="spellEnd"/>
      <w:r>
        <w:rPr>
          <w:rFonts w:hAnsi="Bookman Old Style"/>
        </w:rPr>
        <w:t xml:space="preserve">, S. S. (2023). Application of Work-Life Balance in Banking: A Study of its Impact on Employee Well-Being. </w:t>
      </w:r>
      <w:r>
        <w:rPr>
          <w:rFonts w:hAnsi="Bookman Old Style"/>
          <w:i/>
          <w:iCs/>
        </w:rPr>
        <w:t xml:space="preserve">Return Study of Management Economic and </w:t>
      </w:r>
      <w:proofErr w:type="spellStart"/>
      <w:r>
        <w:rPr>
          <w:rFonts w:hAnsi="Bookman Old Style"/>
          <w:i/>
          <w:iCs/>
        </w:rPr>
        <w:t>Bussines</w:t>
      </w:r>
      <w:proofErr w:type="spellEnd"/>
      <w:r>
        <w:rPr>
          <w:rFonts w:hAnsi="Bookman Old Style"/>
          <w:i/>
          <w:iCs/>
        </w:rPr>
        <w:t>, 2</w:t>
      </w:r>
      <w:r>
        <w:rPr>
          <w:rFonts w:hAnsi="Bookman Old Style"/>
        </w:rPr>
        <w:t>(8), 814</w:t>
      </w:r>
      <w:r>
        <w:rPr>
          <w:rFonts w:hAnsi="Bookman Old Style"/>
        </w:rPr>
        <w:t>–</w:t>
      </w:r>
      <w:r>
        <w:rPr>
          <w:rFonts w:hAnsi="Bookman Old Style"/>
        </w:rPr>
        <w:t>820. https://doi.org/10.57096/return.v2i8.138</w:t>
      </w:r>
    </w:p>
    <w:p w14:paraId="3F0EA171" w14:textId="77777777" w:rsidR="000A148F" w:rsidRDefault="00C64762">
      <w:pPr>
        <w:ind w:left="960" w:hanging="960"/>
        <w:jc w:val="both"/>
        <w:rPr>
          <w:rFonts w:ascii="Bookman Old Style" w:hAnsi="Bookman Old Style"/>
        </w:rPr>
      </w:pPr>
      <w:r>
        <w:rPr>
          <w:rFonts w:hAnsi="Bookman Old Style"/>
        </w:rPr>
        <w:t xml:space="preserve">Golding, M. A., Nishat, F., Merrill, K. A., Kaur, R., Stinson, J., </w:t>
      </w:r>
      <w:proofErr w:type="spellStart"/>
      <w:r>
        <w:rPr>
          <w:rFonts w:hAnsi="Bookman Old Style"/>
        </w:rPr>
        <w:t>Protudjer</w:t>
      </w:r>
      <w:proofErr w:type="spellEnd"/>
      <w:r>
        <w:rPr>
          <w:rFonts w:hAnsi="Bookman Old Style"/>
        </w:rPr>
        <w:t xml:space="preserve">, J. L., Woodgate, R. L., </w:t>
      </w:r>
      <w:proofErr w:type="spellStart"/>
      <w:r>
        <w:rPr>
          <w:rFonts w:hAnsi="Bookman Old Style"/>
        </w:rPr>
        <w:t>Peschken</w:t>
      </w:r>
      <w:proofErr w:type="spellEnd"/>
      <w:r>
        <w:rPr>
          <w:rFonts w:hAnsi="Bookman Old Style"/>
        </w:rPr>
        <w:t xml:space="preserve">, C., Lacaille, D., Oguzoglo, U., Touma, Z., &amp; Lim, L. S. (2024). 617 Doing everything possible to prioritize work: lived work </w:t>
      </w:r>
      <w:r>
        <w:rPr>
          <w:rFonts w:hAnsi="Bookman Old Style"/>
        </w:rPr>
        <w:lastRenderedPageBreak/>
        <w:t xml:space="preserve">experience of young adults with systemic lupus erythematosus. </w:t>
      </w:r>
      <w:r>
        <w:rPr>
          <w:rFonts w:hAnsi="Bookman Old Style"/>
          <w:i/>
          <w:iCs/>
        </w:rPr>
        <w:t>Conference</w:t>
      </w:r>
      <w:r>
        <w:rPr>
          <w:rFonts w:hAnsi="Bookman Old Style"/>
        </w:rPr>
        <w:t>, A53</w:t>
      </w:r>
      <w:r>
        <w:rPr>
          <w:rFonts w:hAnsi="Bookman Old Style"/>
        </w:rPr>
        <w:t>–</w:t>
      </w:r>
      <w:r>
        <w:rPr>
          <w:rFonts w:hAnsi="Bookman Old Style"/>
        </w:rPr>
        <w:t>A54. https://doi.org/10.1136/lupus-2023-lupus21century.46</w:t>
      </w:r>
    </w:p>
    <w:p w14:paraId="2F54436B" w14:textId="77777777" w:rsidR="000A148F" w:rsidRDefault="00C64762">
      <w:pPr>
        <w:ind w:left="960" w:hanging="960"/>
        <w:jc w:val="both"/>
        <w:rPr>
          <w:rFonts w:ascii="Bookman Old Style" w:hAnsi="Bookman Old Style"/>
        </w:rPr>
      </w:pPr>
      <w:r>
        <w:rPr>
          <w:rFonts w:hAnsi="Bookman Old Style"/>
        </w:rPr>
        <w:t xml:space="preserve">Grant, L., &amp; Kinman, G. (2011). Enhancing Wellbeing in Social Work Students: Building resilience in the next generation. </w:t>
      </w:r>
      <w:r>
        <w:rPr>
          <w:rFonts w:hAnsi="Bookman Old Style"/>
          <w:i/>
          <w:iCs/>
        </w:rPr>
        <w:t>Social Work Education, 31</w:t>
      </w:r>
      <w:r>
        <w:rPr>
          <w:rFonts w:hAnsi="Bookman Old Style"/>
        </w:rPr>
        <w:t>(5), 605</w:t>
      </w:r>
      <w:r>
        <w:rPr>
          <w:rFonts w:hAnsi="Bookman Old Style"/>
        </w:rPr>
        <w:t>–</w:t>
      </w:r>
      <w:r>
        <w:rPr>
          <w:rFonts w:hAnsi="Bookman Old Style"/>
        </w:rPr>
        <w:t>621. https://doi.org/10.1080/02615479.2011.590931</w:t>
      </w:r>
    </w:p>
    <w:p w14:paraId="4EAB31C4" w14:textId="77777777" w:rsidR="000A148F" w:rsidRDefault="00C64762">
      <w:pPr>
        <w:ind w:left="960" w:hanging="960"/>
        <w:jc w:val="both"/>
        <w:rPr>
          <w:rFonts w:ascii="Bookman Old Style" w:hAnsi="Bookman Old Style"/>
        </w:rPr>
      </w:pPr>
      <w:proofErr w:type="spellStart"/>
      <w:r>
        <w:rPr>
          <w:rFonts w:hAnsi="Bookman Old Style"/>
        </w:rPr>
        <w:t>Grozev</w:t>
      </w:r>
      <w:proofErr w:type="spellEnd"/>
      <w:r>
        <w:rPr>
          <w:rFonts w:hAnsi="Bookman Old Style"/>
        </w:rPr>
        <w:t>, V. H., &amp; Easterbrook, M. J. (2024a). Can Social Identities Improve Working Students</w:t>
      </w:r>
      <w:r>
        <w:rPr>
          <w:rFonts w:hAnsi="Bookman Old Style"/>
        </w:rPr>
        <w:t>’</w:t>
      </w:r>
      <w:r>
        <w:rPr>
          <w:rFonts w:hAnsi="Bookman Old Style"/>
        </w:rPr>
        <w:t xml:space="preserve"> Academic and Social Outcomes? Lessons from Three Studies. </w:t>
      </w:r>
      <w:r>
        <w:rPr>
          <w:rFonts w:hAnsi="Bookman Old Style"/>
          <w:i/>
          <w:iCs/>
        </w:rPr>
        <w:t>Education Sciences, 14</w:t>
      </w:r>
      <w:r>
        <w:rPr>
          <w:rFonts w:hAnsi="Bookman Old Style"/>
        </w:rPr>
        <w:t>(9), 939. https://doi.org/10.3390/educsci14090939</w:t>
      </w:r>
    </w:p>
    <w:p w14:paraId="18A11A80" w14:textId="77777777" w:rsidR="000A148F" w:rsidRDefault="00C64762">
      <w:pPr>
        <w:ind w:left="960" w:hanging="960"/>
        <w:jc w:val="both"/>
        <w:rPr>
          <w:rFonts w:ascii="Bookman Old Style" w:hAnsi="Bookman Old Style"/>
        </w:rPr>
      </w:pPr>
      <w:r>
        <w:rPr>
          <w:rFonts w:hAnsi="Bookman Old Style"/>
        </w:rPr>
        <w:t>Haji, A. J., &amp; Moh</w:t>
      </w:r>
      <w:r>
        <w:rPr>
          <w:rFonts w:hAnsi="Bookman Old Style"/>
        </w:rPr>
        <w:t>’</w:t>
      </w:r>
      <w:r>
        <w:rPr>
          <w:rFonts w:hAnsi="Bookman Old Style"/>
        </w:rPr>
        <w:t xml:space="preserve">d, S. A. (2024). Challenges facing students in using school libraries in West </w:t>
      </w:r>
      <w:r>
        <w:rPr>
          <w:rFonts w:hAnsi="Bookman Old Style"/>
        </w:rPr>
        <w:t>‘</w:t>
      </w:r>
      <w:r>
        <w:rPr>
          <w:rFonts w:hAnsi="Bookman Old Style"/>
        </w:rPr>
        <w:t>A</w:t>
      </w:r>
      <w:r>
        <w:rPr>
          <w:rFonts w:hAnsi="Bookman Old Style"/>
        </w:rPr>
        <w:t>’</w:t>
      </w:r>
      <w:r>
        <w:rPr>
          <w:rFonts w:hAnsi="Bookman Old Style"/>
        </w:rPr>
        <w:t xml:space="preserve"> District Unguja, Zanzibar. </w:t>
      </w:r>
      <w:r>
        <w:rPr>
          <w:rFonts w:hAnsi="Bookman Old Style"/>
          <w:i/>
          <w:iCs/>
        </w:rPr>
        <w:t>Journal of Advances in Education and Philosophy, 8</w:t>
      </w:r>
      <w:r>
        <w:rPr>
          <w:rFonts w:hAnsi="Bookman Old Style"/>
        </w:rPr>
        <w:t>(12), 710</w:t>
      </w:r>
      <w:r>
        <w:rPr>
          <w:rFonts w:hAnsi="Bookman Old Style"/>
        </w:rPr>
        <w:t>–</w:t>
      </w:r>
      <w:r>
        <w:rPr>
          <w:rFonts w:hAnsi="Bookman Old Style"/>
        </w:rPr>
        <w:t>717. https://doi.org/10.36348/jaep.2024.v08i12.002</w:t>
      </w:r>
    </w:p>
    <w:p w14:paraId="7782625C" w14:textId="77777777" w:rsidR="000A148F" w:rsidRDefault="00C64762">
      <w:pPr>
        <w:ind w:left="960" w:hanging="960"/>
        <w:jc w:val="both"/>
        <w:rPr>
          <w:rFonts w:ascii="Bookman Old Style" w:hAnsi="Bookman Old Style"/>
        </w:rPr>
      </w:pPr>
      <w:r>
        <w:rPr>
          <w:rFonts w:hAnsi="Bookman Old Style"/>
        </w:rPr>
        <w:t xml:space="preserve">Helyer, R., &amp; Lee, D. (2014). The role of work experience in the future employability of higher education graduates. </w:t>
      </w:r>
      <w:r>
        <w:rPr>
          <w:rFonts w:hAnsi="Bookman Old Style"/>
          <w:i/>
          <w:iCs/>
        </w:rPr>
        <w:t>Higher Education Quarterly, 68</w:t>
      </w:r>
      <w:r>
        <w:rPr>
          <w:rFonts w:hAnsi="Bookman Old Style"/>
        </w:rPr>
        <w:t>(3), 348</w:t>
      </w:r>
      <w:r>
        <w:rPr>
          <w:rFonts w:hAnsi="Bookman Old Style"/>
        </w:rPr>
        <w:t>–</w:t>
      </w:r>
      <w:r>
        <w:rPr>
          <w:rFonts w:hAnsi="Bookman Old Style"/>
        </w:rPr>
        <w:t>372. https://doi.org/10.1111/hequ.12055</w:t>
      </w:r>
    </w:p>
    <w:p w14:paraId="600456A9" w14:textId="77777777" w:rsidR="000A148F" w:rsidRDefault="00C64762">
      <w:pPr>
        <w:ind w:left="960" w:hanging="960"/>
        <w:jc w:val="both"/>
        <w:rPr>
          <w:rFonts w:ascii="Bookman Old Style" w:hAnsi="Bookman Old Style"/>
        </w:rPr>
      </w:pPr>
      <w:r>
        <w:rPr>
          <w:rFonts w:hAnsi="Bookman Old Style"/>
        </w:rPr>
        <w:t xml:space="preserve">Heming, M., Angerer, P., &amp; </w:t>
      </w:r>
      <w:proofErr w:type="spellStart"/>
      <w:r>
        <w:rPr>
          <w:rFonts w:hAnsi="Bookman Old Style"/>
        </w:rPr>
        <w:t>Diebig</w:t>
      </w:r>
      <w:proofErr w:type="spellEnd"/>
      <w:r>
        <w:rPr>
          <w:rFonts w:hAnsi="Bookman Old Style"/>
        </w:rPr>
        <w:t>, M. (2024). Psychosocial work stressors and mental health in Ph.D. students in Germany</w:t>
      </w:r>
      <w:r>
        <w:rPr>
          <w:rFonts w:hAnsi="Bookman Old Style"/>
        </w:rPr>
        <w:t>—</w:t>
      </w:r>
      <w:r>
        <w:rPr>
          <w:rFonts w:hAnsi="Bookman Old Style"/>
        </w:rPr>
        <w:t xml:space="preserve">Evidence from two cross-sectional samples. </w:t>
      </w:r>
      <w:proofErr w:type="spellStart"/>
      <w:r>
        <w:rPr>
          <w:rFonts w:hAnsi="Bookman Old Style"/>
          <w:i/>
          <w:iCs/>
        </w:rPr>
        <w:t>PLoS</w:t>
      </w:r>
      <w:proofErr w:type="spellEnd"/>
      <w:r>
        <w:rPr>
          <w:rFonts w:hAnsi="Bookman Old Style"/>
          <w:i/>
          <w:iCs/>
        </w:rPr>
        <w:t xml:space="preserve"> ONE, 19</w:t>
      </w:r>
      <w:r>
        <w:rPr>
          <w:rFonts w:hAnsi="Bookman Old Style"/>
        </w:rPr>
        <w:t>(12), e0311610. https://doi.org/10.1371/journal.pone.0311610</w:t>
      </w:r>
    </w:p>
    <w:p w14:paraId="217D7952" w14:textId="77777777" w:rsidR="000A148F" w:rsidRDefault="00C64762">
      <w:pPr>
        <w:ind w:left="960" w:hanging="960"/>
        <w:jc w:val="both"/>
        <w:rPr>
          <w:rFonts w:ascii="Bookman Old Style" w:hAnsi="Bookman Old Style"/>
        </w:rPr>
      </w:pPr>
      <w:r>
        <w:rPr>
          <w:rFonts w:hAnsi="Bookman Old Style"/>
        </w:rPr>
        <w:t xml:space="preserve">Hoang, N. T., &amp; Huy, D. T. N. (2021). </w:t>
      </w:r>
      <w:r>
        <w:rPr>
          <w:rFonts w:hAnsi="Bookman Old Style"/>
          <w:i/>
          <w:iCs/>
        </w:rPr>
        <w:t>Determining factors for educating students for choosing to work for foreign units: Absence of self-efficacy</w:t>
      </w:r>
      <w:r>
        <w:rPr>
          <w:rFonts w:hAnsi="Bookman Old Style"/>
        </w:rPr>
        <w:t xml:space="preserve">. </w:t>
      </w:r>
      <w:proofErr w:type="spellStart"/>
      <w:r>
        <w:rPr>
          <w:rFonts w:hAnsi="Bookman Old Style"/>
        </w:rPr>
        <w:t>Dialnet</w:t>
      </w:r>
      <w:proofErr w:type="spellEnd"/>
      <w:r>
        <w:rPr>
          <w:rFonts w:hAnsi="Bookman Old Style"/>
        </w:rPr>
        <w:t>. https://dialnet.unirioja.es/servlet/articulo?codigo=7956027</w:t>
      </w:r>
    </w:p>
    <w:p w14:paraId="65A41627" w14:textId="77777777" w:rsidR="000A148F" w:rsidRDefault="00C64762">
      <w:pPr>
        <w:ind w:left="960" w:hanging="960"/>
        <w:jc w:val="both"/>
        <w:rPr>
          <w:rFonts w:ascii="Bookman Old Style" w:hAnsi="Bookman Old Style"/>
        </w:rPr>
      </w:pPr>
      <w:r>
        <w:rPr>
          <w:rFonts w:hAnsi="Bookman Old Style"/>
          <w:i/>
          <w:iCs/>
        </w:rPr>
        <w:t>Identifying students</w:t>
      </w:r>
      <w:r>
        <w:rPr>
          <w:rFonts w:hAnsi="Bookman Old Style"/>
          <w:i/>
          <w:iCs/>
        </w:rPr>
        <w:t>’</w:t>
      </w:r>
      <w:r>
        <w:rPr>
          <w:rFonts w:hAnsi="Bookman Old Style"/>
          <w:i/>
          <w:iCs/>
        </w:rPr>
        <w:t xml:space="preserve"> group work problems: design and field studies of a supportive peer assessment.</w:t>
      </w:r>
      <w:r>
        <w:rPr>
          <w:rFonts w:hAnsi="Bookman Old Style"/>
        </w:rPr>
        <w:t xml:space="preserve"> (n.d.). </w:t>
      </w:r>
      <w:r>
        <w:rPr>
          <w:rFonts w:hAnsi="Bookman Old Style"/>
        </w:rPr>
        <w:lastRenderedPageBreak/>
        <w:t>https://scholar.google.com/scholar?as_ylo=2024&amp;q=challenges+faced+by+working+students+at+work+&amp;hl=tl&amp;as_sdt=0,5#d=gs_qabs&amp;t=1737600151046&amp;u=%23p%3DkRhgMvFbYQcJ</w:t>
      </w:r>
    </w:p>
    <w:p w14:paraId="62F2CE6D" w14:textId="77777777" w:rsidR="000A148F" w:rsidRDefault="00C64762">
      <w:pPr>
        <w:ind w:left="960" w:hanging="960"/>
        <w:jc w:val="both"/>
        <w:rPr>
          <w:rFonts w:ascii="Bookman Old Style" w:hAnsi="Bookman Old Style"/>
        </w:rPr>
      </w:pPr>
      <w:r>
        <w:rPr>
          <w:rFonts w:hAnsi="Bookman Old Style"/>
          <w:i/>
          <w:iCs/>
        </w:rPr>
        <w:t>International student graduates</w:t>
      </w:r>
      <w:r>
        <w:rPr>
          <w:rFonts w:hAnsi="Bookman Old Style"/>
          <w:i/>
          <w:iCs/>
        </w:rPr>
        <w:t>’</w:t>
      </w:r>
      <w:r>
        <w:rPr>
          <w:rFonts w:hAnsi="Bookman Old Style"/>
          <w:i/>
          <w:iCs/>
        </w:rPr>
        <w:t xml:space="preserve"> workforce integration: A systematic review.</w:t>
      </w:r>
      <w:r>
        <w:rPr>
          <w:rFonts w:hAnsi="Bookman Old Style"/>
        </w:rPr>
        <w:t xml:space="preserve"> (n.d.). https://doi.org/10.1016/j.ijintrel.2021.11.003. https://www.sciencedirect.com/science/article/abs/pii/S0147176721001735?f_link_type=f_linkinlinenote&amp;need_sec_link=1&amp;sec_link_scene=im</w:t>
      </w:r>
    </w:p>
    <w:p w14:paraId="17E619E5" w14:textId="77777777" w:rsidR="000A148F" w:rsidRDefault="00C64762">
      <w:pPr>
        <w:ind w:left="960" w:hanging="960"/>
        <w:jc w:val="both"/>
        <w:rPr>
          <w:rFonts w:ascii="Bookman Old Style" w:hAnsi="Bookman Old Style"/>
        </w:rPr>
      </w:pPr>
      <w:r>
        <w:rPr>
          <w:rFonts w:hAnsi="Bookman Old Style"/>
        </w:rPr>
        <w:t>I</w:t>
      </w:r>
      <w:r>
        <w:rPr>
          <w:rFonts w:hAnsi="Bookman Old Style"/>
          <w:i/>
          <w:iCs/>
        </w:rPr>
        <w:t>nternational Students</w:t>
      </w:r>
      <w:r>
        <w:rPr>
          <w:rFonts w:hAnsi="Bookman Old Style"/>
          <w:i/>
          <w:iCs/>
        </w:rPr>
        <w:t>’</w:t>
      </w:r>
      <w:r>
        <w:rPr>
          <w:rFonts w:hAnsi="Bookman Old Style"/>
          <w:i/>
          <w:iCs/>
        </w:rPr>
        <w:t xml:space="preserve"> Lived Experiences: A Review of literature. </w:t>
      </w:r>
      <w:r>
        <w:rPr>
          <w:rFonts w:hAnsi="Bookman Old Style"/>
        </w:rPr>
        <w:t>(2022). Sheridan College. https://source.sheridancollege.ca/cgei_resources/1</w:t>
      </w:r>
    </w:p>
    <w:p w14:paraId="717C280D" w14:textId="77777777" w:rsidR="000A148F" w:rsidRDefault="00C64762">
      <w:pPr>
        <w:ind w:left="960" w:hanging="960"/>
        <w:jc w:val="both"/>
        <w:rPr>
          <w:rFonts w:ascii="Bookman Old Style" w:hAnsi="Bookman Old Style"/>
        </w:rPr>
      </w:pPr>
      <w:r>
        <w:rPr>
          <w:rFonts w:hAnsi="Bookman Old Style"/>
        </w:rPr>
        <w:t xml:space="preserve">Internship experience and challenges of hospitality management students in Batangas State University. (2023). </w:t>
      </w:r>
      <w:r>
        <w:rPr>
          <w:rFonts w:hAnsi="Bookman Old Style"/>
          <w:i/>
          <w:iCs/>
        </w:rPr>
        <w:t>In International Journal on Hospitality and Tourism Research</w:t>
      </w:r>
      <w:r>
        <w:rPr>
          <w:rFonts w:hAnsi="Bookman Old Style"/>
        </w:rPr>
        <w:t xml:space="preserve"> (Vol. 4, p. 67) [Journal-article]. https://doi.org/10.13140/RG.2.2.22803.28966</w:t>
      </w:r>
    </w:p>
    <w:p w14:paraId="43196DF6" w14:textId="77777777" w:rsidR="000A148F" w:rsidRDefault="00C64762">
      <w:pPr>
        <w:ind w:left="960" w:hanging="960"/>
        <w:jc w:val="both"/>
        <w:rPr>
          <w:rFonts w:ascii="Bookman Old Style" w:hAnsi="Bookman Old Style"/>
        </w:rPr>
      </w:pPr>
      <w:r>
        <w:rPr>
          <w:rFonts w:hAnsi="Bookman Old Style"/>
        </w:rPr>
        <w:t xml:space="preserve">Joshi, B. M., Acharya, U., &amp; Koirala, P. (2023). Challenges faced by students in open and distance mode of education. </w:t>
      </w:r>
      <w:r>
        <w:rPr>
          <w:rFonts w:hAnsi="Bookman Old Style"/>
          <w:i/>
          <w:iCs/>
        </w:rPr>
        <w:t>NUTA Journal</w:t>
      </w:r>
      <w:r>
        <w:rPr>
          <w:rFonts w:hAnsi="Bookman Old Style"/>
        </w:rPr>
        <w:t>, 10(1</w:t>
      </w:r>
      <w:r>
        <w:rPr>
          <w:rFonts w:hAnsi="Bookman Old Style"/>
        </w:rPr>
        <w:t>–</w:t>
      </w:r>
      <w:r>
        <w:rPr>
          <w:rFonts w:hAnsi="Bookman Old Style"/>
        </w:rPr>
        <w:t>2), 15</w:t>
      </w:r>
      <w:r>
        <w:rPr>
          <w:rFonts w:hAnsi="Bookman Old Style"/>
        </w:rPr>
        <w:t>–</w:t>
      </w:r>
      <w:r>
        <w:rPr>
          <w:rFonts w:hAnsi="Bookman Old Style"/>
        </w:rPr>
        <w:t>24. https://doi.org/10.3126/nutaj.v10i1-2.62830</w:t>
      </w:r>
    </w:p>
    <w:p w14:paraId="419C5E4B" w14:textId="77777777" w:rsidR="000A148F" w:rsidRDefault="00C64762">
      <w:pPr>
        <w:ind w:left="960" w:hanging="960"/>
        <w:jc w:val="both"/>
        <w:rPr>
          <w:rFonts w:ascii="Bookman Old Style" w:hAnsi="Bookman Old Style"/>
        </w:rPr>
      </w:pPr>
      <w:r>
        <w:rPr>
          <w:rFonts w:hAnsi="Bookman Old Style"/>
          <w:i/>
          <w:iCs/>
        </w:rPr>
        <w:t>Juggling Work and school: Solutions to unique challenges faced by working students | Honor Society - Official Honor Society</w:t>
      </w:r>
      <w:r>
        <w:rPr>
          <w:rFonts w:hAnsi="Bookman Old Style"/>
          <w:i/>
          <w:iCs/>
        </w:rPr>
        <w:t>®</w:t>
      </w:r>
      <w:r>
        <w:rPr>
          <w:rFonts w:hAnsi="Bookman Old Style"/>
          <w:i/>
          <w:iCs/>
        </w:rPr>
        <w:t xml:space="preserve"> website.</w:t>
      </w:r>
      <w:r>
        <w:rPr>
          <w:rFonts w:hAnsi="Bookman Old Style"/>
        </w:rPr>
        <w:t xml:space="preserve"> (n.d.). https://www.honorsociety.org/articles/juggling-work-and-school-solutions-unique-challenges-faced-working-students</w:t>
      </w:r>
    </w:p>
    <w:p w14:paraId="26DA3A9D" w14:textId="77777777" w:rsidR="000A148F" w:rsidRDefault="00C64762">
      <w:pPr>
        <w:ind w:left="960" w:hanging="960"/>
        <w:jc w:val="both"/>
        <w:rPr>
          <w:rFonts w:ascii="Bookman Old Style" w:hAnsi="Bookman Old Style"/>
        </w:rPr>
      </w:pPr>
      <w:r>
        <w:rPr>
          <w:rFonts w:hAnsi="Bookman Old Style"/>
        </w:rPr>
        <w:t xml:space="preserve">Khan, A., Iqbal, S. W., &amp; Ullah, I. (2024). An analysis of the challenges faced by female undergraduate EFL students in speaking English at ULM. </w:t>
      </w:r>
      <w:r>
        <w:rPr>
          <w:rFonts w:hAnsi="Bookman Old Style"/>
          <w:i/>
          <w:iCs/>
        </w:rPr>
        <w:t>Deleted Journal, 13</w:t>
      </w:r>
      <w:r>
        <w:rPr>
          <w:rFonts w:hAnsi="Bookman Old Style"/>
        </w:rPr>
        <w:t>(3), 1008</w:t>
      </w:r>
      <w:r>
        <w:rPr>
          <w:rFonts w:hAnsi="Bookman Old Style"/>
        </w:rPr>
        <w:t>–</w:t>
      </w:r>
      <w:r>
        <w:rPr>
          <w:rFonts w:hAnsi="Bookman Old Style"/>
        </w:rPr>
        <w:t>1018. https://doi.org/10.62345/jads.2024.13.3.82</w:t>
      </w:r>
    </w:p>
    <w:p w14:paraId="1D076AEF" w14:textId="77777777" w:rsidR="000A148F" w:rsidRDefault="00C64762">
      <w:pPr>
        <w:ind w:left="960" w:hanging="960"/>
        <w:jc w:val="both"/>
        <w:rPr>
          <w:rFonts w:ascii="Bookman Old Style" w:hAnsi="Bookman Old Style"/>
        </w:rPr>
      </w:pPr>
      <w:r>
        <w:rPr>
          <w:rFonts w:hAnsi="Bookman Old Style"/>
        </w:rPr>
        <w:lastRenderedPageBreak/>
        <w:t xml:space="preserve">Kintu, M. J., Zhu, C., &amp; </w:t>
      </w:r>
      <w:proofErr w:type="spellStart"/>
      <w:r>
        <w:rPr>
          <w:rFonts w:hAnsi="Bookman Old Style"/>
        </w:rPr>
        <w:t>Kagambe</w:t>
      </w:r>
      <w:proofErr w:type="spellEnd"/>
      <w:r>
        <w:rPr>
          <w:rFonts w:hAnsi="Bookman Old Style"/>
        </w:rPr>
        <w:t xml:space="preserve">, E. (2017). Blended learning effectiveness: the relationship between student characteristics, design features and outcomes. </w:t>
      </w:r>
      <w:r>
        <w:rPr>
          <w:rFonts w:hAnsi="Bookman Old Style"/>
          <w:i/>
          <w:iCs/>
        </w:rPr>
        <w:t>International Journal of Educational Technology in Higher Education, 14</w:t>
      </w:r>
      <w:r>
        <w:rPr>
          <w:rFonts w:hAnsi="Bookman Old Style"/>
        </w:rPr>
        <w:t>(1). https://doi.org/10.1186/s41239-017-0043-4</w:t>
      </w:r>
    </w:p>
    <w:p w14:paraId="409E1AC1" w14:textId="77777777" w:rsidR="000A148F" w:rsidRDefault="00C64762">
      <w:pPr>
        <w:ind w:left="960" w:hanging="960"/>
        <w:jc w:val="both"/>
        <w:rPr>
          <w:rFonts w:ascii="Bookman Old Style" w:hAnsi="Bookman Old Style"/>
        </w:rPr>
      </w:pPr>
      <w:r>
        <w:rPr>
          <w:rFonts w:hAnsi="Bookman Old Style"/>
        </w:rPr>
        <w:t>Lacap, J. P. G. (2021). Senior high school students</w:t>
      </w:r>
      <w:r>
        <w:rPr>
          <w:rFonts w:hAnsi="Bookman Old Style"/>
        </w:rPr>
        <w:t>’</w:t>
      </w:r>
      <w:r>
        <w:rPr>
          <w:rFonts w:hAnsi="Bookman Old Style"/>
        </w:rPr>
        <w:t xml:space="preserve"> entrepreneurial inclination. </w:t>
      </w:r>
      <w:r>
        <w:rPr>
          <w:rFonts w:hAnsi="Bookman Old Style"/>
          <w:i/>
          <w:iCs/>
        </w:rPr>
        <w:t>Journal of Entrepreneurship and Business, 5</w:t>
      </w:r>
      <w:r>
        <w:rPr>
          <w:rFonts w:hAnsi="Bookman Old Style"/>
        </w:rPr>
        <w:t>(2). https://doi.org/10.17687/jeb.v5i2.134</w:t>
      </w:r>
    </w:p>
    <w:p w14:paraId="0C754658" w14:textId="77777777" w:rsidR="000A148F" w:rsidRDefault="00C64762">
      <w:pPr>
        <w:ind w:left="960" w:hanging="960"/>
        <w:jc w:val="both"/>
        <w:rPr>
          <w:rFonts w:ascii="Bookman Old Style" w:hAnsi="Bookman Old Style"/>
        </w:rPr>
      </w:pPr>
      <w:r>
        <w:rPr>
          <w:rFonts w:hAnsi="Bookman Old Style"/>
        </w:rPr>
        <w:t>Lucas, R., &amp; Lammont, N. (1998). Combining Work and Study: an empirical study of full</w:t>
      </w:r>
      <w:r>
        <w:rPr>
          <w:rFonts w:hAnsi="Bookman Old Style"/>
        </w:rPr>
        <w:t>‐</w:t>
      </w:r>
      <w:r>
        <w:rPr>
          <w:rFonts w:hAnsi="Bookman Old Style"/>
        </w:rPr>
        <w:t>time students in school, college and university</w:t>
      </w:r>
      <w:r>
        <w:rPr>
          <w:rFonts w:hAnsi="Bookman Old Style"/>
        </w:rPr>
        <w:t>∗</w:t>
      </w:r>
      <w:r>
        <w:rPr>
          <w:rFonts w:hAnsi="Bookman Old Style"/>
        </w:rPr>
        <w:t xml:space="preserve">. </w:t>
      </w:r>
      <w:r>
        <w:rPr>
          <w:rFonts w:hAnsi="Bookman Old Style"/>
          <w:i/>
          <w:iCs/>
        </w:rPr>
        <w:t>Journal of Education and Work, 11</w:t>
      </w:r>
      <w:r>
        <w:rPr>
          <w:rFonts w:hAnsi="Bookman Old Style"/>
        </w:rPr>
        <w:t>(1), 41</w:t>
      </w:r>
      <w:r>
        <w:rPr>
          <w:rFonts w:hAnsi="Bookman Old Style"/>
        </w:rPr>
        <w:t>–</w:t>
      </w:r>
      <w:r>
        <w:rPr>
          <w:rFonts w:hAnsi="Bookman Old Style"/>
        </w:rPr>
        <w:t>56. https://doi.org/10.1080/1363908980110103</w:t>
      </w:r>
    </w:p>
    <w:p w14:paraId="0A18447C" w14:textId="77777777" w:rsidR="000A148F" w:rsidRDefault="00C64762">
      <w:pPr>
        <w:ind w:left="960" w:hanging="960"/>
        <w:jc w:val="both"/>
        <w:rPr>
          <w:rFonts w:ascii="Bookman Old Style" w:hAnsi="Bookman Old Style"/>
        </w:rPr>
      </w:pPr>
      <w:r>
        <w:rPr>
          <w:rFonts w:hAnsi="Bookman Old Style"/>
        </w:rPr>
        <w:t xml:space="preserve">Ma, J. (2022). Challenges and Strategies Facing International Students and Faculty in U.S. Higher Education: A Comprehensive literature review. </w:t>
      </w:r>
      <w:r>
        <w:rPr>
          <w:rFonts w:hAnsi="Bookman Old Style"/>
          <w:i/>
          <w:iCs/>
        </w:rPr>
        <w:t>GATESOL Journal, 32</w:t>
      </w:r>
      <w:r>
        <w:rPr>
          <w:rFonts w:hAnsi="Bookman Old Style"/>
        </w:rPr>
        <w:t>(1). https://doi.org/10.52242/gatesol.122</w:t>
      </w:r>
    </w:p>
    <w:p w14:paraId="60080A75" w14:textId="77777777" w:rsidR="000A148F" w:rsidRDefault="00C64762">
      <w:pPr>
        <w:ind w:left="960" w:hanging="960"/>
        <w:jc w:val="both"/>
        <w:rPr>
          <w:rFonts w:ascii="Bookman Old Style" w:hAnsi="Bookman Old Style"/>
        </w:rPr>
      </w:pPr>
      <w:proofErr w:type="spellStart"/>
      <w:r>
        <w:rPr>
          <w:rFonts w:hAnsi="Bookman Old Style"/>
        </w:rPr>
        <w:t>Marbun</w:t>
      </w:r>
      <w:proofErr w:type="spellEnd"/>
      <w:r>
        <w:rPr>
          <w:rFonts w:hAnsi="Bookman Old Style"/>
        </w:rPr>
        <w:t xml:space="preserve">, J., Ramadhani, R., &amp; </w:t>
      </w:r>
      <w:proofErr w:type="spellStart"/>
      <w:r>
        <w:rPr>
          <w:rFonts w:hAnsi="Bookman Old Style"/>
        </w:rPr>
        <w:t>Sembiring</w:t>
      </w:r>
      <w:proofErr w:type="spellEnd"/>
      <w:r>
        <w:rPr>
          <w:rFonts w:hAnsi="Bookman Old Style"/>
        </w:rPr>
        <w:t xml:space="preserve">, O. (2023b). The role of students in facing the challenges of the world of work. </w:t>
      </w:r>
      <w:proofErr w:type="spellStart"/>
      <w:r>
        <w:rPr>
          <w:rFonts w:hAnsi="Bookman Old Style"/>
          <w:i/>
          <w:iCs/>
        </w:rPr>
        <w:t>Jurnal</w:t>
      </w:r>
      <w:proofErr w:type="spellEnd"/>
      <w:r>
        <w:rPr>
          <w:rFonts w:hAnsi="Bookman Old Style"/>
          <w:i/>
          <w:iCs/>
        </w:rPr>
        <w:t xml:space="preserve"> </w:t>
      </w:r>
      <w:proofErr w:type="spellStart"/>
      <w:r>
        <w:rPr>
          <w:rFonts w:hAnsi="Bookman Old Style"/>
          <w:i/>
          <w:iCs/>
        </w:rPr>
        <w:t>Sistem</w:t>
      </w:r>
      <w:proofErr w:type="spellEnd"/>
      <w:r>
        <w:rPr>
          <w:rFonts w:hAnsi="Bookman Old Style"/>
          <w:i/>
          <w:iCs/>
        </w:rPr>
        <w:t xml:space="preserve"> </w:t>
      </w:r>
      <w:proofErr w:type="spellStart"/>
      <w:r>
        <w:rPr>
          <w:rFonts w:hAnsi="Bookman Old Style"/>
          <w:i/>
          <w:iCs/>
        </w:rPr>
        <w:t>Informasi</w:t>
      </w:r>
      <w:proofErr w:type="spellEnd"/>
      <w:r>
        <w:rPr>
          <w:rFonts w:hAnsi="Bookman Old Style"/>
          <w:i/>
          <w:iCs/>
        </w:rPr>
        <w:t xml:space="preserve">, </w:t>
      </w:r>
      <w:proofErr w:type="spellStart"/>
      <w:r>
        <w:rPr>
          <w:rFonts w:hAnsi="Bookman Old Style"/>
          <w:i/>
          <w:iCs/>
        </w:rPr>
        <w:t>Akuntansi</w:t>
      </w:r>
      <w:proofErr w:type="spellEnd"/>
      <w:r>
        <w:rPr>
          <w:rFonts w:hAnsi="Bookman Old Style"/>
          <w:i/>
          <w:iCs/>
        </w:rPr>
        <w:t xml:space="preserve"> Dan </w:t>
      </w:r>
      <w:proofErr w:type="spellStart"/>
      <w:r>
        <w:rPr>
          <w:rFonts w:hAnsi="Bookman Old Style"/>
          <w:i/>
          <w:iCs/>
        </w:rPr>
        <w:t>Manajemen</w:t>
      </w:r>
      <w:proofErr w:type="spellEnd"/>
      <w:r>
        <w:rPr>
          <w:rFonts w:hAnsi="Bookman Old Style"/>
          <w:i/>
          <w:iCs/>
        </w:rPr>
        <w:t>., 3</w:t>
      </w:r>
      <w:r>
        <w:rPr>
          <w:rFonts w:hAnsi="Bookman Old Style"/>
        </w:rPr>
        <w:t>(2), 227</w:t>
      </w:r>
      <w:r>
        <w:rPr>
          <w:rFonts w:hAnsi="Bookman Old Style"/>
        </w:rPr>
        <w:t>–</w:t>
      </w:r>
      <w:r>
        <w:rPr>
          <w:rFonts w:hAnsi="Bookman Old Style"/>
        </w:rPr>
        <w:t>230. https://doi.org/10.54951/sintama.v3i2.563</w:t>
      </w:r>
    </w:p>
    <w:p w14:paraId="2F861A4C" w14:textId="77777777" w:rsidR="000A148F" w:rsidRDefault="00C64762">
      <w:pPr>
        <w:ind w:left="960" w:hanging="960"/>
        <w:jc w:val="both"/>
        <w:rPr>
          <w:rFonts w:ascii="Bookman Old Style" w:hAnsi="Bookman Old Style"/>
        </w:rPr>
      </w:pPr>
      <w:r>
        <w:rPr>
          <w:rFonts w:hAnsi="Bookman Old Style"/>
        </w:rPr>
        <w:t xml:space="preserve">Mariano, L. A., Madel, N. S., &amp; Miranda, A. T. (2022). The Relationship between Time Management Skills and Academic Performance of Working Students in Open High School Program. </w:t>
      </w:r>
      <w:r>
        <w:rPr>
          <w:rFonts w:hAnsi="Bookman Old Style"/>
          <w:i/>
          <w:iCs/>
        </w:rPr>
        <w:t>Asian Journal of Education and Social Studies, 61</w:t>
      </w:r>
      <w:r>
        <w:rPr>
          <w:rFonts w:hAnsi="Bookman Old Style"/>
          <w:i/>
          <w:iCs/>
        </w:rPr>
        <w:t>–</w:t>
      </w:r>
      <w:r>
        <w:rPr>
          <w:rFonts w:hAnsi="Bookman Old Style"/>
          <w:i/>
          <w:iCs/>
        </w:rPr>
        <w:t>66</w:t>
      </w:r>
      <w:r>
        <w:rPr>
          <w:rFonts w:hAnsi="Bookman Old Style"/>
        </w:rPr>
        <w:t>. https://doi.org/10.9734/ajess/2022/v36i2776</w:t>
      </w:r>
    </w:p>
    <w:p w14:paraId="46ABAFBF" w14:textId="77777777" w:rsidR="000A148F" w:rsidRDefault="00C64762">
      <w:pPr>
        <w:ind w:left="960" w:hanging="960"/>
        <w:jc w:val="both"/>
        <w:rPr>
          <w:rFonts w:ascii="Bookman Old Style" w:hAnsi="Bookman Old Style"/>
        </w:rPr>
      </w:pPr>
      <w:r>
        <w:rPr>
          <w:rFonts w:hAnsi="Bookman Old Style"/>
        </w:rPr>
        <w:t xml:space="preserve">Martinez, A. B., Co, M., Lau, J., &amp; Brown, J. S. L. (2020). Filipino help-seeking for mental health problems and associated barriers and facilitators: a systematic review. </w:t>
      </w:r>
      <w:r>
        <w:rPr>
          <w:rFonts w:hAnsi="Bookman Old Style"/>
          <w:i/>
          <w:iCs/>
        </w:rPr>
        <w:t>Social Psychiatry and Psychiatric Epidemiology, 55</w:t>
      </w:r>
      <w:r>
        <w:rPr>
          <w:rFonts w:hAnsi="Bookman Old Style"/>
        </w:rPr>
        <w:t>(11), 1397</w:t>
      </w:r>
      <w:r>
        <w:rPr>
          <w:rFonts w:hAnsi="Bookman Old Style"/>
        </w:rPr>
        <w:t>–</w:t>
      </w:r>
      <w:r>
        <w:rPr>
          <w:rFonts w:hAnsi="Bookman Old Style"/>
        </w:rPr>
        <w:t>1413. https://doi.org/10.1007/s00127-020-01937-2</w:t>
      </w:r>
    </w:p>
    <w:p w14:paraId="43821FEF" w14:textId="77777777" w:rsidR="000A148F" w:rsidRDefault="00C64762">
      <w:pPr>
        <w:ind w:left="960" w:hanging="960"/>
        <w:jc w:val="both"/>
        <w:rPr>
          <w:rFonts w:ascii="Bookman Old Style" w:hAnsi="Bookman Old Style"/>
        </w:rPr>
      </w:pPr>
      <w:r>
        <w:rPr>
          <w:rFonts w:hAnsi="Bookman Old Style"/>
        </w:rPr>
        <w:lastRenderedPageBreak/>
        <w:t xml:space="preserve">Nancy. (2021, September 2). </w:t>
      </w:r>
      <w:r>
        <w:rPr>
          <w:rFonts w:hAnsi="Bookman Old Style"/>
          <w:i/>
          <w:iCs/>
        </w:rPr>
        <w:t>Challenges working students encounter in daily life</w:t>
      </w:r>
      <w:r>
        <w:rPr>
          <w:rFonts w:hAnsi="Bookman Old Style"/>
        </w:rPr>
        <w:t>. Urgent Essay Help | Blog. https://www.urgentessayhelp.co.uk/blog/challenges-working-students-encounter-in-daily-life/</w:t>
      </w:r>
    </w:p>
    <w:p w14:paraId="720FDCBA" w14:textId="77777777" w:rsidR="000A148F" w:rsidRDefault="00C64762">
      <w:pPr>
        <w:ind w:left="960" w:hanging="960"/>
        <w:jc w:val="both"/>
        <w:rPr>
          <w:rFonts w:ascii="Bookman Old Style" w:hAnsi="Bookman Old Style"/>
        </w:rPr>
      </w:pPr>
      <w:r>
        <w:rPr>
          <w:rFonts w:hAnsi="Bookman Old Style"/>
        </w:rPr>
        <w:t>O</w:t>
      </w:r>
      <w:r>
        <w:rPr>
          <w:rFonts w:hAnsi="Bookman Old Style"/>
        </w:rPr>
        <w:t>’</w:t>
      </w:r>
      <w:r>
        <w:rPr>
          <w:rFonts w:hAnsi="Bookman Old Style"/>
        </w:rPr>
        <w:t xml:space="preserve">Mahony, M. A., O., Jeske, D., &amp; University College Cork. (2019). Study-Work-Life balance of international students in the context of temporal boundaries. </w:t>
      </w:r>
      <w:r>
        <w:rPr>
          <w:rFonts w:hAnsi="Bookman Old Style"/>
          <w:i/>
          <w:iCs/>
        </w:rPr>
        <w:t>In</w:t>
      </w:r>
      <w:r>
        <w:rPr>
          <w:rFonts w:hAnsi="Bookman Old Style"/>
          <w:i/>
          <w:iCs/>
        </w:rPr>
        <w:t> </w:t>
      </w:r>
      <w:r>
        <w:rPr>
          <w:rFonts w:hAnsi="Bookman Old Style"/>
          <w:i/>
          <w:iCs/>
        </w:rPr>
        <w:t>Journal of Interdisciplinary Studies in Education</w:t>
      </w:r>
      <w:r>
        <w:rPr>
          <w:rFonts w:hAnsi="Bookman Old Style"/>
        </w:rPr>
        <w:t>: Vol. Vol. 7</w:t>
      </w:r>
      <w:r>
        <w:rPr>
          <w:rFonts w:hAnsi="Bookman Old Style"/>
        </w:rPr>
        <w:t> </w:t>
      </w:r>
      <w:r>
        <w:rPr>
          <w:rFonts w:hAnsi="Bookman Old Style"/>
        </w:rPr>
        <w:t>(Issue No. 2, pp. 63</w:t>
      </w:r>
      <w:r>
        <w:rPr>
          <w:rFonts w:hAnsi="Bookman Old Style"/>
        </w:rPr>
        <w:t>–</w:t>
      </w:r>
      <w:r>
        <w:rPr>
          <w:rFonts w:hAnsi="Bookman Old Style"/>
        </w:rPr>
        <w:t>65).</w:t>
      </w:r>
      <w:r>
        <w:rPr>
          <w:rFonts w:hAnsi="Bookman Old Style"/>
        </w:rPr>
        <w:t> </w:t>
      </w:r>
      <w:r>
        <w:rPr>
          <w:rFonts w:hAnsi="Bookman Old Style"/>
        </w:rPr>
        <w:t>https://files.eric.ed.gov/fulltext/EJ1267005.pdf</w:t>
      </w:r>
    </w:p>
    <w:p w14:paraId="6593C1A8" w14:textId="77777777" w:rsidR="000A148F" w:rsidRDefault="00C64762">
      <w:pPr>
        <w:ind w:left="960" w:hanging="960"/>
        <w:jc w:val="both"/>
        <w:rPr>
          <w:rFonts w:ascii="Bookman Old Style" w:hAnsi="Bookman Old Style"/>
        </w:rPr>
      </w:pPr>
      <w:r>
        <w:rPr>
          <w:rFonts w:hAnsi="Bookman Old Style"/>
        </w:rPr>
        <w:t xml:space="preserve">Olofsson, J., &amp; </w:t>
      </w:r>
      <w:proofErr w:type="spellStart"/>
      <w:r>
        <w:rPr>
          <w:rFonts w:hAnsi="Bookman Old Style"/>
        </w:rPr>
        <w:t>Panican</w:t>
      </w:r>
      <w:proofErr w:type="spellEnd"/>
      <w:r>
        <w:rPr>
          <w:rFonts w:hAnsi="Bookman Old Style"/>
        </w:rPr>
        <w:t xml:space="preserve">, A. (2023). Vocational education in Sweden and youth transitions to working life </w:t>
      </w:r>
      <w:r>
        <w:rPr>
          <w:rFonts w:hAnsi="Bookman Old Style"/>
        </w:rPr>
        <w:t>–</w:t>
      </w:r>
      <w:r>
        <w:rPr>
          <w:rFonts w:hAnsi="Bookman Old Style"/>
        </w:rPr>
        <w:t xml:space="preserve"> Challenges and possibilities in the light of a local follow-up study. </w:t>
      </w:r>
      <w:r>
        <w:rPr>
          <w:rFonts w:hAnsi="Bookman Old Style"/>
          <w:i/>
          <w:iCs/>
        </w:rPr>
        <w:t>Policy Futures in Education, 22</w:t>
      </w:r>
      <w:r>
        <w:rPr>
          <w:rFonts w:hAnsi="Bookman Old Style"/>
        </w:rPr>
        <w:t>(4), 475</w:t>
      </w:r>
      <w:r>
        <w:rPr>
          <w:rFonts w:hAnsi="Bookman Old Style"/>
        </w:rPr>
        <w:t>–</w:t>
      </w:r>
      <w:r>
        <w:rPr>
          <w:rFonts w:hAnsi="Bookman Old Style"/>
        </w:rPr>
        <w:t>492. https://doi.org/10.1177/14782103231179529</w:t>
      </w:r>
    </w:p>
    <w:p w14:paraId="70792E0F" w14:textId="77777777" w:rsidR="000A148F" w:rsidRDefault="00C64762">
      <w:pPr>
        <w:ind w:left="960" w:hanging="960"/>
        <w:jc w:val="both"/>
        <w:rPr>
          <w:rFonts w:ascii="Bookman Old Style" w:hAnsi="Bookman Old Style"/>
        </w:rPr>
      </w:pPr>
      <w:r>
        <w:rPr>
          <w:rFonts w:hAnsi="Bookman Old Style"/>
        </w:rPr>
        <w:t xml:space="preserve">Pedroso, J. E., </w:t>
      </w:r>
      <w:proofErr w:type="spellStart"/>
      <w:r>
        <w:rPr>
          <w:rFonts w:hAnsi="Bookman Old Style"/>
        </w:rPr>
        <w:t>Alcarde</w:t>
      </w:r>
      <w:proofErr w:type="spellEnd"/>
      <w:r>
        <w:rPr>
          <w:rFonts w:hAnsi="Bookman Old Style"/>
        </w:rPr>
        <w:t xml:space="preserve">, N. M. L., Gordon, N. a. J., &amp; </w:t>
      </w:r>
      <w:proofErr w:type="spellStart"/>
      <w:r>
        <w:rPr>
          <w:rFonts w:hAnsi="Bookman Old Style"/>
        </w:rPr>
        <w:t>Ponesto</w:t>
      </w:r>
      <w:proofErr w:type="spellEnd"/>
      <w:r>
        <w:rPr>
          <w:rFonts w:hAnsi="Bookman Old Style"/>
        </w:rPr>
        <w:t xml:space="preserve">, N. C. B. (2022). Challenges and opportunities faced by working students amidst pandemic. </w:t>
      </w:r>
      <w:r>
        <w:rPr>
          <w:rFonts w:hAnsi="Bookman Old Style"/>
          <w:i/>
          <w:iCs/>
        </w:rPr>
        <w:t>JOURNAL OF DIGITAL LEARNING AND DISTANCE EDUCATION, 1</w:t>
      </w:r>
      <w:r>
        <w:rPr>
          <w:rFonts w:hAnsi="Bookman Old Style"/>
        </w:rPr>
        <w:t>(5), 168</w:t>
      </w:r>
      <w:r>
        <w:rPr>
          <w:rFonts w:hAnsi="Bookman Old Style"/>
        </w:rPr>
        <w:t>–</w:t>
      </w:r>
      <w:r>
        <w:rPr>
          <w:rFonts w:hAnsi="Bookman Old Style"/>
        </w:rPr>
        <w:t>181. https://doi.org/10.56778/jdlde.v1i5.38</w:t>
      </w:r>
    </w:p>
    <w:p w14:paraId="73E8E218" w14:textId="77777777" w:rsidR="000A148F" w:rsidRDefault="00C64762">
      <w:pPr>
        <w:ind w:left="960" w:hanging="960"/>
        <w:jc w:val="both"/>
        <w:rPr>
          <w:rFonts w:ascii="Bookman Old Style" w:hAnsi="Bookman Old Style"/>
        </w:rPr>
      </w:pPr>
      <w:r>
        <w:rPr>
          <w:rFonts w:hAnsi="Bookman Old Style"/>
        </w:rPr>
        <w:t xml:space="preserve">Pusztai, G., &amp; Kocsis, Z. (2019). Combining and balancing work and study on the eastern border of Europe. </w:t>
      </w:r>
      <w:r>
        <w:rPr>
          <w:rFonts w:hAnsi="Bookman Old Style"/>
          <w:i/>
          <w:iCs/>
        </w:rPr>
        <w:t>Social Sciences, 8</w:t>
      </w:r>
      <w:r>
        <w:rPr>
          <w:rFonts w:hAnsi="Bookman Old Style"/>
        </w:rPr>
        <w:t>(6), 193. https://doi.org/10.3390/socsci8060193</w:t>
      </w:r>
    </w:p>
    <w:p w14:paraId="48369B3E" w14:textId="77777777" w:rsidR="000A148F" w:rsidRDefault="00C64762">
      <w:pPr>
        <w:ind w:left="960" w:hanging="960"/>
        <w:jc w:val="both"/>
        <w:rPr>
          <w:rFonts w:ascii="Bookman Old Style" w:hAnsi="Bookman Old Style"/>
        </w:rPr>
      </w:pPr>
      <w:proofErr w:type="spellStart"/>
      <w:r>
        <w:rPr>
          <w:rFonts w:hAnsi="Bookman Old Style"/>
        </w:rPr>
        <w:t>Qashoua</w:t>
      </w:r>
      <w:proofErr w:type="spellEnd"/>
      <w:r>
        <w:rPr>
          <w:rFonts w:hAnsi="Bookman Old Style"/>
        </w:rPr>
        <w:t xml:space="preserve">, S. K., &amp; Ayar, T. E. (2024). Financial Challenges Facing Higher Education and Ways to Address Them from the Perspective of Academic Leaders in Palestinian Universities (An-Najah National University Case Study). </w:t>
      </w:r>
      <w:r>
        <w:rPr>
          <w:rFonts w:hAnsi="Bookman Old Style"/>
          <w:i/>
          <w:iCs/>
        </w:rPr>
        <w:t>Journal of Palestine Ahliya University for Research and Studies, 3</w:t>
      </w:r>
      <w:r>
        <w:rPr>
          <w:rFonts w:hAnsi="Bookman Old Style"/>
        </w:rPr>
        <w:t>(3), 111</w:t>
      </w:r>
      <w:r>
        <w:rPr>
          <w:rFonts w:hAnsi="Bookman Old Style"/>
        </w:rPr>
        <w:t>–</w:t>
      </w:r>
      <w:r>
        <w:rPr>
          <w:rFonts w:hAnsi="Bookman Old Style"/>
        </w:rPr>
        <w:t>134. https://doi.org/10.59994/pau.2024.3.111</w:t>
      </w:r>
    </w:p>
    <w:p w14:paraId="71EE8258" w14:textId="77777777" w:rsidR="000A148F" w:rsidRDefault="00C64762">
      <w:pPr>
        <w:ind w:left="960" w:hanging="960"/>
        <w:jc w:val="both"/>
        <w:rPr>
          <w:rFonts w:ascii="Bookman Old Style" w:hAnsi="Bookman Old Style"/>
        </w:rPr>
      </w:pPr>
      <w:r>
        <w:rPr>
          <w:rFonts w:hAnsi="Bookman Old Style"/>
        </w:rPr>
        <w:lastRenderedPageBreak/>
        <w:t xml:space="preserve">Redden, E. (2018b, May 11). </w:t>
      </w:r>
      <w:r>
        <w:rPr>
          <w:rFonts w:hAnsi="Bookman Old Style"/>
          <w:i/>
          <w:iCs/>
        </w:rPr>
        <w:t>Report finds rapid growth in foreign-student work program</w:t>
      </w:r>
      <w:r>
        <w:rPr>
          <w:rFonts w:hAnsi="Bookman Old Style"/>
        </w:rPr>
        <w:t>. Inside Higher Ed | Higher Education News, Events and Jobs. https://www.insidehighered.com/news/2018/05/11/report-finds-rapid-growth-foreign-student-work-program?f_link_type=f_linkinlinenote&amp;need_sec_link=1&amp;sec_link_scene=im</w:t>
      </w:r>
    </w:p>
    <w:p w14:paraId="660B6E97" w14:textId="77777777" w:rsidR="000A148F" w:rsidRDefault="00C64762">
      <w:pPr>
        <w:ind w:left="960" w:hanging="960"/>
        <w:jc w:val="both"/>
        <w:rPr>
          <w:rFonts w:ascii="Bookman Old Style" w:hAnsi="Bookman Old Style"/>
        </w:rPr>
      </w:pPr>
      <w:r>
        <w:rPr>
          <w:rFonts w:hAnsi="Bookman Old Style"/>
        </w:rPr>
        <w:t>Rooney, L. (2021, December 2).</w:t>
      </w:r>
      <w:r>
        <w:rPr>
          <w:rFonts w:hAnsi="Bookman Old Style"/>
          <w:i/>
          <w:iCs/>
        </w:rPr>
        <w:t xml:space="preserve"> The difficulties and challenges of working while being a college student (includes multimedia content)</w:t>
      </w:r>
      <w:r>
        <w:rPr>
          <w:rFonts w:hAnsi="Bookman Old Style"/>
        </w:rPr>
        <w:t>. Caplin News. https://caplinnews.fiu.edu/the-difficulties-and-challenges-of-working-while-being-a-college-student-includes-multimedia-content/</w:t>
      </w:r>
    </w:p>
    <w:p w14:paraId="5F9E842D" w14:textId="77777777" w:rsidR="000A148F" w:rsidRDefault="00C64762">
      <w:pPr>
        <w:ind w:left="960" w:hanging="960"/>
        <w:jc w:val="both"/>
        <w:rPr>
          <w:rFonts w:ascii="Bookman Old Style" w:hAnsi="Bookman Old Style"/>
        </w:rPr>
      </w:pPr>
      <w:r>
        <w:rPr>
          <w:rFonts w:hAnsi="Bookman Old Style"/>
        </w:rPr>
        <w:t xml:space="preserve">Schoffstall, D. G., &amp; Arendt, S. W. (2014). Benefits and challenges encountered by working students. </w:t>
      </w:r>
      <w:r>
        <w:rPr>
          <w:rFonts w:hAnsi="Bookman Old Style"/>
          <w:i/>
          <w:iCs/>
        </w:rPr>
        <w:t>Journal of Hospitality &amp; Tourism Education, 26</w:t>
      </w:r>
      <w:r>
        <w:rPr>
          <w:rFonts w:hAnsi="Bookman Old Style"/>
        </w:rPr>
        <w:t>(1), 10</w:t>
      </w:r>
      <w:r>
        <w:rPr>
          <w:rFonts w:hAnsi="Bookman Old Style"/>
        </w:rPr>
        <w:t>–</w:t>
      </w:r>
      <w:r>
        <w:rPr>
          <w:rFonts w:hAnsi="Bookman Old Style"/>
        </w:rPr>
        <w:t>20. https://doi.org/10.1080/10963758.2014.880614</w:t>
      </w:r>
    </w:p>
    <w:p w14:paraId="5F418CB6" w14:textId="77777777" w:rsidR="000A148F" w:rsidRDefault="00C64762">
      <w:pPr>
        <w:ind w:left="960" w:hanging="960"/>
        <w:jc w:val="both"/>
        <w:rPr>
          <w:rFonts w:ascii="Bookman Old Style" w:hAnsi="Bookman Old Style"/>
        </w:rPr>
      </w:pPr>
      <w:proofErr w:type="spellStart"/>
      <w:r>
        <w:rPr>
          <w:rFonts w:hAnsi="Bookman Old Style"/>
        </w:rPr>
        <w:t>Tajvar</w:t>
      </w:r>
      <w:proofErr w:type="spellEnd"/>
      <w:r>
        <w:rPr>
          <w:rFonts w:hAnsi="Bookman Old Style"/>
        </w:rPr>
        <w:t xml:space="preserve">, M., </w:t>
      </w:r>
      <w:proofErr w:type="spellStart"/>
      <w:r>
        <w:rPr>
          <w:rFonts w:hAnsi="Bookman Old Style"/>
        </w:rPr>
        <w:t>Ahmadizadeh</w:t>
      </w:r>
      <w:proofErr w:type="spellEnd"/>
      <w:r>
        <w:rPr>
          <w:rFonts w:hAnsi="Bookman Old Style"/>
        </w:rPr>
        <w:t xml:space="preserve">, E., Sajadi, H. S., &amp; Shaqura, I. I. (2024b). Challenges facing international students at Iranian universities: a cross-sectional survey. </w:t>
      </w:r>
      <w:r>
        <w:rPr>
          <w:rFonts w:hAnsi="Bookman Old Style"/>
          <w:i/>
          <w:iCs/>
        </w:rPr>
        <w:t>BMC Medical Education, 24</w:t>
      </w:r>
      <w:r>
        <w:rPr>
          <w:rFonts w:hAnsi="Bookman Old Style"/>
        </w:rPr>
        <w:t>(1). https://doi.org/10.1186/s12909-024-05167-x</w:t>
      </w:r>
    </w:p>
    <w:p w14:paraId="70BFFE34" w14:textId="77777777" w:rsidR="000A148F" w:rsidRDefault="00C64762">
      <w:pPr>
        <w:ind w:left="960" w:hanging="960"/>
        <w:jc w:val="both"/>
        <w:rPr>
          <w:rFonts w:ascii="Bookman Old Style" w:hAnsi="Bookman Old Style"/>
        </w:rPr>
      </w:pPr>
      <w:r>
        <w:rPr>
          <w:rFonts w:hAnsi="Bookman Old Style"/>
        </w:rPr>
        <w:t xml:space="preserve">Taylor, A., Bobadilla Sandoval, C., &amp; The Author(s). (2023). Fitting work? Students speak about campus employment. </w:t>
      </w:r>
      <w:r>
        <w:rPr>
          <w:rFonts w:hAnsi="Bookman Old Style"/>
          <w:i/>
          <w:iCs/>
        </w:rPr>
        <w:t>Vocations and Learning</w:t>
      </w:r>
      <w:r>
        <w:rPr>
          <w:rFonts w:hAnsi="Bookman Old Style"/>
        </w:rPr>
        <w:t>, 1</w:t>
      </w:r>
      <w:r>
        <w:rPr>
          <w:rFonts w:hAnsi="Bookman Old Style"/>
        </w:rPr>
        <w:t>–</w:t>
      </w:r>
      <w:r>
        <w:rPr>
          <w:rFonts w:hAnsi="Bookman Old Style"/>
        </w:rPr>
        <w:t>3. https://doi.org/10.1007/s12186-023-09333-y</w:t>
      </w:r>
    </w:p>
    <w:p w14:paraId="1087F3CD" w14:textId="77777777" w:rsidR="000A148F" w:rsidRDefault="00C64762">
      <w:pPr>
        <w:ind w:left="960" w:hanging="960"/>
        <w:jc w:val="both"/>
        <w:rPr>
          <w:rFonts w:ascii="Bookman Old Style" w:hAnsi="Bookman Old Style"/>
        </w:rPr>
      </w:pPr>
      <w:r>
        <w:rPr>
          <w:rFonts w:hAnsi="Bookman Old Style"/>
        </w:rPr>
        <w:t xml:space="preserve">Thamrin, Y., Pisaniello, D., Guerin, C., &amp; </w:t>
      </w:r>
      <w:proofErr w:type="spellStart"/>
      <w:r>
        <w:rPr>
          <w:rFonts w:hAnsi="Bookman Old Style"/>
        </w:rPr>
        <w:t>Rothmore</w:t>
      </w:r>
      <w:proofErr w:type="spellEnd"/>
      <w:r>
        <w:rPr>
          <w:rFonts w:hAnsi="Bookman Old Style"/>
        </w:rPr>
        <w:t xml:space="preserve">, P. (2019b). Correlates of Work-Study Conflict among International Students in Australia: A Multivariate Analysis. </w:t>
      </w:r>
      <w:r>
        <w:rPr>
          <w:rFonts w:hAnsi="Bookman Old Style"/>
          <w:i/>
          <w:iCs/>
        </w:rPr>
        <w:t>International Journal of Environmental Research and Public Health, 16</w:t>
      </w:r>
      <w:r>
        <w:rPr>
          <w:rFonts w:hAnsi="Bookman Old Style"/>
        </w:rPr>
        <w:t>(15), 2695. https://doi.org/10.3390/ijerph16152695</w:t>
      </w:r>
    </w:p>
    <w:p w14:paraId="4AA0A9F5" w14:textId="77777777" w:rsidR="000A148F" w:rsidRDefault="00C64762">
      <w:pPr>
        <w:ind w:left="960" w:hanging="960"/>
        <w:jc w:val="both"/>
        <w:rPr>
          <w:rFonts w:ascii="Bookman Old Style" w:hAnsi="Bookman Old Style"/>
        </w:rPr>
      </w:pPr>
      <w:r>
        <w:rPr>
          <w:rFonts w:hAnsi="Bookman Old Style"/>
          <w:i/>
          <w:iCs/>
        </w:rPr>
        <w:lastRenderedPageBreak/>
        <w:t>The effects of working while in school.</w:t>
      </w:r>
      <w:r>
        <w:rPr>
          <w:rFonts w:hAnsi="Bookman Old Style"/>
        </w:rPr>
        <w:t xml:space="preserve"> (2019, December 16). CEPR. https://cepr.org/voxeu/columns/effects-working-while-school?f_link_type=f_linkinlinenote&amp;need_sec_link=1&amp;sec_link_scene=im</w:t>
      </w:r>
    </w:p>
    <w:p w14:paraId="10A4F579" w14:textId="77777777" w:rsidR="000A148F" w:rsidRDefault="00C64762">
      <w:pPr>
        <w:ind w:left="960" w:hanging="960"/>
        <w:jc w:val="both"/>
        <w:rPr>
          <w:rFonts w:ascii="Bookman Old Style" w:hAnsi="Bookman Old Style"/>
        </w:rPr>
      </w:pPr>
      <w:r>
        <w:rPr>
          <w:rFonts w:hAnsi="Bookman Old Style"/>
        </w:rPr>
        <w:t xml:space="preserve">Tran, L. T., &amp; </w:t>
      </w:r>
      <w:proofErr w:type="spellStart"/>
      <w:r>
        <w:rPr>
          <w:rFonts w:hAnsi="Bookman Old Style"/>
        </w:rPr>
        <w:t>Soejatminah</w:t>
      </w:r>
      <w:proofErr w:type="spellEnd"/>
      <w:r>
        <w:rPr>
          <w:rFonts w:hAnsi="Bookman Old Style"/>
        </w:rPr>
        <w:t xml:space="preserve">, S. (2017b). Integration of work experience and learning for international Students: From Harmony to Inequality. </w:t>
      </w:r>
      <w:r>
        <w:rPr>
          <w:rFonts w:hAnsi="Bookman Old Style"/>
          <w:i/>
          <w:iCs/>
        </w:rPr>
        <w:t>Journal of Studies in International Education, 21</w:t>
      </w:r>
      <w:r>
        <w:rPr>
          <w:rFonts w:hAnsi="Bookman Old Style"/>
        </w:rPr>
        <w:t>(3), 261</w:t>
      </w:r>
      <w:r>
        <w:rPr>
          <w:rFonts w:hAnsi="Bookman Old Style"/>
        </w:rPr>
        <w:t>–</w:t>
      </w:r>
      <w:r>
        <w:rPr>
          <w:rFonts w:hAnsi="Bookman Old Style"/>
        </w:rPr>
        <w:t>277. https://doi.org/10.1177/1028315316687012</w:t>
      </w:r>
    </w:p>
    <w:p w14:paraId="2369D1CA" w14:textId="77777777" w:rsidR="000A148F" w:rsidRDefault="00C64762">
      <w:pPr>
        <w:ind w:left="960" w:hanging="960"/>
        <w:jc w:val="both"/>
        <w:rPr>
          <w:rFonts w:ascii="Bookman Old Style" w:hAnsi="Bookman Old Style"/>
        </w:rPr>
      </w:pPr>
      <w:r>
        <w:rPr>
          <w:rFonts w:hAnsi="Bookman Old Style"/>
        </w:rPr>
        <w:t xml:space="preserve">Tumin, T., </w:t>
      </w:r>
      <w:proofErr w:type="spellStart"/>
      <w:r>
        <w:rPr>
          <w:rFonts w:hAnsi="Bookman Old Style"/>
        </w:rPr>
        <w:t>Faizuddin</w:t>
      </w:r>
      <w:proofErr w:type="spellEnd"/>
      <w:r>
        <w:rPr>
          <w:rFonts w:hAnsi="Bookman Old Style"/>
        </w:rPr>
        <w:t xml:space="preserve">, A., Mansir, F., Purnomo, H., &amp; Aisyah, N. (2020). Working students in higher Education: Challenges and solutions. </w:t>
      </w:r>
      <w:r>
        <w:rPr>
          <w:rFonts w:hAnsi="Bookman Old Style"/>
          <w:i/>
          <w:iCs/>
        </w:rPr>
        <w:t>AL-HAYAT Journal of Islamic Education, 4</w:t>
      </w:r>
      <w:r>
        <w:rPr>
          <w:rFonts w:hAnsi="Bookman Old Style"/>
        </w:rPr>
        <w:t>(1), 79. https://doi.org/10.35723/ajie.v4i1.108</w:t>
      </w:r>
    </w:p>
    <w:p w14:paraId="2DA1FA04" w14:textId="77777777" w:rsidR="000A148F" w:rsidRDefault="00C64762">
      <w:pPr>
        <w:ind w:left="960" w:hanging="960"/>
        <w:jc w:val="both"/>
        <w:rPr>
          <w:rFonts w:ascii="Bookman Old Style" w:hAnsi="Bookman Old Style"/>
        </w:rPr>
      </w:pPr>
      <w:r>
        <w:rPr>
          <w:rFonts w:hAnsi="Bookman Old Style"/>
        </w:rPr>
        <w:t xml:space="preserve">Vaidya, N., Shrestha, R., &amp; Thapa, B. (2024). Balancing Study and Work-Life in the United States: A case study of Nepalese students. </w:t>
      </w:r>
      <w:r>
        <w:rPr>
          <w:rFonts w:hAnsi="Bookman Old Style"/>
          <w:i/>
          <w:iCs/>
        </w:rPr>
        <w:t>Journal of Business and Social Sciences Research, 9</w:t>
      </w:r>
      <w:r>
        <w:rPr>
          <w:rFonts w:hAnsi="Bookman Old Style"/>
        </w:rPr>
        <w:t>(2), 59</w:t>
      </w:r>
      <w:r>
        <w:rPr>
          <w:rFonts w:hAnsi="Bookman Old Style"/>
        </w:rPr>
        <w:t>–</w:t>
      </w:r>
      <w:r>
        <w:rPr>
          <w:rFonts w:hAnsi="Bookman Old Style"/>
        </w:rPr>
        <w:t>67. https://doi.org/10.3126/jbssr.v9i2.72411</w:t>
      </w:r>
    </w:p>
    <w:p w14:paraId="3A0137CE" w14:textId="77777777" w:rsidR="000A148F" w:rsidRDefault="00C64762">
      <w:pPr>
        <w:ind w:left="960" w:hanging="960"/>
        <w:jc w:val="both"/>
        <w:rPr>
          <w:rFonts w:ascii="Bookman Old Style" w:hAnsi="Bookman Old Style"/>
        </w:rPr>
      </w:pPr>
      <w:r>
        <w:rPr>
          <w:rFonts w:hAnsi="Bookman Old Style"/>
        </w:rPr>
        <w:t xml:space="preserve">Van Mol, C., Caarls, K., &amp; Souto-Otero, M. (2020). International student mobility and </w:t>
      </w:r>
      <w:proofErr w:type="spellStart"/>
      <w:r>
        <w:rPr>
          <w:rFonts w:hAnsi="Bookman Old Style"/>
        </w:rPr>
        <w:t>labour</w:t>
      </w:r>
      <w:proofErr w:type="spellEnd"/>
      <w:r>
        <w:rPr>
          <w:rFonts w:hAnsi="Bookman Old Style"/>
        </w:rPr>
        <w:t xml:space="preserve"> market outcomes: an investigation of the role of level of study, type of mobility, and international prestige hierarchies. </w:t>
      </w:r>
      <w:r>
        <w:rPr>
          <w:rFonts w:hAnsi="Bookman Old Style"/>
          <w:i/>
          <w:iCs/>
        </w:rPr>
        <w:t>Higher Education, 82</w:t>
      </w:r>
      <w:r>
        <w:rPr>
          <w:rFonts w:hAnsi="Bookman Old Style"/>
        </w:rPr>
        <w:t>(6), 1145</w:t>
      </w:r>
      <w:r>
        <w:rPr>
          <w:rFonts w:hAnsi="Bookman Old Style"/>
        </w:rPr>
        <w:t>–</w:t>
      </w:r>
      <w:r>
        <w:rPr>
          <w:rFonts w:hAnsi="Bookman Old Style"/>
        </w:rPr>
        <w:t>1171. https://doi.org/10.1007/s10734-020-00532-3</w:t>
      </w:r>
    </w:p>
    <w:p w14:paraId="5BC6B732" w14:textId="77777777" w:rsidR="000A148F" w:rsidRDefault="00C64762">
      <w:pPr>
        <w:ind w:left="960" w:hanging="960"/>
        <w:jc w:val="both"/>
        <w:rPr>
          <w:rFonts w:ascii="Bookman Old Style" w:hAnsi="Bookman Old Style"/>
        </w:rPr>
      </w:pPr>
      <w:r>
        <w:rPr>
          <w:rFonts w:hAnsi="Bookman Old Style"/>
        </w:rPr>
        <w:t>Vi</w:t>
      </w:r>
      <w:r>
        <w:rPr>
          <w:rFonts w:hAnsi="Bookman Old Style"/>
        </w:rPr>
        <w:t>š</w:t>
      </w:r>
      <w:r>
        <w:rPr>
          <w:rFonts w:hAnsi="Bookman Old Style"/>
        </w:rPr>
        <w:t>nji</w:t>
      </w:r>
      <w:r>
        <w:rPr>
          <w:rFonts w:hAnsi="Bookman Old Style"/>
        </w:rPr>
        <w:t>ć</w:t>
      </w:r>
      <w:r>
        <w:rPr>
          <w:rFonts w:hAnsi="Bookman Old Style"/>
        </w:rPr>
        <w:t>, S. N., Ani</w:t>
      </w:r>
      <w:r>
        <w:rPr>
          <w:rFonts w:hAnsi="Bookman Old Style"/>
        </w:rPr>
        <w:t>č</w:t>
      </w:r>
      <w:r>
        <w:rPr>
          <w:rFonts w:hAnsi="Bookman Old Style"/>
        </w:rPr>
        <w:t>i</w:t>
      </w:r>
      <w:r>
        <w:rPr>
          <w:rFonts w:hAnsi="Bookman Old Style"/>
        </w:rPr>
        <w:t>ć</w:t>
      </w:r>
      <w:r>
        <w:rPr>
          <w:rFonts w:hAnsi="Bookman Old Style"/>
        </w:rPr>
        <w:t xml:space="preserve">, K. P., &amp; Divjak, B. (2024). A systematic review of the literature on student work and academic performance. </w:t>
      </w:r>
      <w:r>
        <w:rPr>
          <w:rFonts w:hAnsi="Bookman Old Style"/>
          <w:i/>
          <w:iCs/>
        </w:rPr>
        <w:t>Industry and Higher Education, 38</w:t>
      </w:r>
      <w:r>
        <w:rPr>
          <w:rFonts w:hAnsi="Bookman Old Style"/>
        </w:rPr>
        <w:t>(5), 473</w:t>
      </w:r>
      <w:r>
        <w:rPr>
          <w:rFonts w:hAnsi="Bookman Old Style"/>
        </w:rPr>
        <w:t>–</w:t>
      </w:r>
      <w:r>
        <w:rPr>
          <w:rFonts w:hAnsi="Bookman Old Style"/>
        </w:rPr>
        <w:t>484. https://doi.org/10.1177/09504222241241974</w:t>
      </w:r>
    </w:p>
    <w:p w14:paraId="716EDF70" w14:textId="77777777" w:rsidR="000A148F" w:rsidRDefault="000A148F">
      <w:pPr>
        <w:ind w:left="960" w:hanging="960"/>
        <w:jc w:val="both"/>
        <w:rPr>
          <w:rFonts w:ascii="Bookman Old Style" w:hAnsi="Bookman Old Style"/>
        </w:rPr>
      </w:pPr>
    </w:p>
    <w:p w14:paraId="457EC991" w14:textId="77777777" w:rsidR="000A148F" w:rsidRDefault="000A148F">
      <w:pPr>
        <w:ind w:left="960" w:hanging="960"/>
        <w:jc w:val="both"/>
        <w:rPr>
          <w:rFonts w:ascii="Bookman Old Style" w:hAnsi="Bookman Old Style"/>
        </w:rPr>
      </w:pPr>
    </w:p>
    <w:p w14:paraId="2C079F83" w14:textId="77777777" w:rsidR="000A148F" w:rsidRDefault="000A148F">
      <w:pPr>
        <w:ind w:left="960" w:hanging="960"/>
        <w:jc w:val="both"/>
        <w:rPr>
          <w:rFonts w:ascii="Bookman Old Style" w:hAnsi="Bookman Old Style"/>
        </w:rPr>
      </w:pPr>
    </w:p>
    <w:p w14:paraId="3B7F2448" w14:textId="77777777" w:rsidR="000A148F" w:rsidRDefault="000A148F">
      <w:pPr>
        <w:ind w:left="960" w:hanging="960"/>
        <w:jc w:val="both"/>
        <w:rPr>
          <w:rFonts w:ascii="Bookman Old Style" w:hAnsi="Bookman Old Style"/>
        </w:rPr>
      </w:pPr>
    </w:p>
    <w:p w14:paraId="179FA0C5" w14:textId="77777777" w:rsidR="000A148F" w:rsidRDefault="000A148F">
      <w:pPr>
        <w:ind w:left="960" w:hanging="960"/>
        <w:jc w:val="both"/>
        <w:rPr>
          <w:rFonts w:ascii="Bookman Old Style" w:hAnsi="Bookman Old Style"/>
        </w:rPr>
      </w:pPr>
    </w:p>
    <w:p w14:paraId="61E76B66" w14:textId="77777777" w:rsidR="000A148F" w:rsidRDefault="000A148F">
      <w:pPr>
        <w:ind w:left="960" w:hanging="960"/>
        <w:jc w:val="both"/>
        <w:rPr>
          <w:rFonts w:ascii="Bookman Old Style" w:hAnsi="Bookman Old Style"/>
        </w:rPr>
      </w:pPr>
    </w:p>
    <w:p w14:paraId="06100CFD" w14:textId="77777777" w:rsidR="000A148F" w:rsidRDefault="000A148F">
      <w:pPr>
        <w:ind w:left="960" w:hanging="960"/>
        <w:jc w:val="both"/>
        <w:rPr>
          <w:rFonts w:ascii="Bookman Old Style" w:hAnsi="Bookman Old Style"/>
        </w:rPr>
      </w:pPr>
    </w:p>
    <w:p w14:paraId="30CEECB9" w14:textId="77777777" w:rsidR="000A148F" w:rsidRDefault="000A148F">
      <w:pPr>
        <w:ind w:left="960" w:hanging="960"/>
        <w:jc w:val="both"/>
        <w:rPr>
          <w:rFonts w:ascii="Bookman Old Style" w:hAnsi="Bookman Old Style"/>
        </w:rPr>
      </w:pPr>
    </w:p>
    <w:p w14:paraId="0D5C527F" w14:textId="77777777" w:rsidR="000A148F" w:rsidRDefault="000A148F">
      <w:pPr>
        <w:ind w:left="960" w:hanging="960"/>
        <w:jc w:val="both"/>
        <w:rPr>
          <w:rFonts w:ascii="Bookman Old Style" w:hAnsi="Bookman Old Style"/>
        </w:rPr>
      </w:pPr>
    </w:p>
    <w:p w14:paraId="29D58B15" w14:textId="1368A1CB" w:rsidR="000A148F" w:rsidRPr="00D60EF5" w:rsidRDefault="00C64762" w:rsidP="00D60EF5">
      <w:pPr>
        <w:spacing w:before="1799" w:after="3167"/>
        <w:ind w:left="1444" w:right="1332"/>
        <w:jc w:val="center"/>
        <w:rPr>
          <w:rFonts w:ascii="Bookman Old Style" w:hAnsi="Bookman Old Style"/>
          <w:b/>
          <w:bCs/>
          <w:sz w:val="72"/>
          <w:szCs w:val="72"/>
        </w:rPr>
      </w:pPr>
      <w:r w:rsidRPr="00D60EF5">
        <w:rPr>
          <w:b/>
          <w:bCs/>
          <w:sz w:val="72"/>
          <w:szCs w:val="72"/>
        </w:rPr>
        <w:t>APPENDIXES</w:t>
      </w:r>
    </w:p>
    <w:p w14:paraId="00458045" w14:textId="77777777" w:rsidR="000A148F" w:rsidRDefault="00C64762">
      <w:pPr>
        <w:spacing w:before="1799" w:after="3167"/>
        <w:ind w:right="1332"/>
        <w:rPr>
          <w:b/>
          <w:bCs/>
          <w:szCs w:val="24"/>
        </w:rPr>
      </w:pPr>
      <w:r>
        <w:rPr>
          <w:b/>
          <w:bCs/>
          <w:szCs w:val="24"/>
        </w:rPr>
        <w:t xml:space="preserve">                  </w:t>
      </w:r>
    </w:p>
    <w:p w14:paraId="0556902A" w14:textId="77777777" w:rsidR="000A148F" w:rsidRDefault="00C64762">
      <w:pPr>
        <w:ind w:right="3287"/>
        <w:rPr>
          <w:b/>
          <w:bCs/>
          <w:szCs w:val="24"/>
        </w:rPr>
      </w:pPr>
      <w:r>
        <w:rPr>
          <w:b/>
          <w:bCs/>
          <w:szCs w:val="24"/>
        </w:rPr>
        <w:lastRenderedPageBreak/>
        <w:t xml:space="preserve">                                                                Appendix A  </w:t>
      </w:r>
    </w:p>
    <w:p w14:paraId="64E55E78" w14:textId="77777777" w:rsidR="000A148F" w:rsidRDefault="00C64762">
      <w:pPr>
        <w:ind w:right="2880" w:firstLine="3484"/>
        <w:rPr>
          <w:b/>
          <w:bCs/>
          <w:szCs w:val="24"/>
        </w:rPr>
      </w:pPr>
      <w:r>
        <w:rPr>
          <w:b/>
          <w:bCs/>
          <w:szCs w:val="24"/>
        </w:rPr>
        <w:t xml:space="preserve">Informed Consent  </w:t>
      </w:r>
    </w:p>
    <w:p w14:paraId="4E66072F" w14:textId="77777777" w:rsidR="000A148F" w:rsidRDefault="000A148F">
      <w:pPr>
        <w:ind w:right="2880" w:firstLine="3484"/>
        <w:rPr>
          <w:b/>
          <w:bCs/>
          <w:szCs w:val="24"/>
        </w:rPr>
      </w:pPr>
    </w:p>
    <w:p w14:paraId="3B2E64C0" w14:textId="77777777" w:rsidR="000A148F" w:rsidRDefault="00C64762">
      <w:pPr>
        <w:ind w:right="2880"/>
        <w:rPr>
          <w:b/>
          <w:bCs/>
          <w:szCs w:val="24"/>
        </w:rPr>
      </w:pPr>
      <w:r>
        <w:rPr>
          <w:noProof/>
        </w:rPr>
        <w:drawing>
          <wp:inline distT="0" distB="0" distL="0" distR="0" wp14:anchorId="74321329" wp14:editId="401606B4">
            <wp:extent cx="5434792" cy="6174090"/>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2" cstate="print"/>
                    <a:srcRect t="11596" b="25232"/>
                    <a:stretch/>
                  </pic:blipFill>
                  <pic:spPr>
                    <a:xfrm>
                      <a:off x="0" y="0"/>
                      <a:ext cx="5434792" cy="6174090"/>
                    </a:xfrm>
                    <a:prstGeom prst="rect">
                      <a:avLst/>
                    </a:prstGeom>
                  </pic:spPr>
                </pic:pic>
              </a:graphicData>
            </a:graphic>
          </wp:inline>
        </w:drawing>
      </w:r>
    </w:p>
    <w:p w14:paraId="7A7FB255" w14:textId="77777777" w:rsidR="00D60EF5" w:rsidRDefault="00C64762">
      <w:pPr>
        <w:ind w:right="2880"/>
        <w:rPr>
          <w:b/>
          <w:bCs/>
        </w:rPr>
      </w:pPr>
      <w:r>
        <w:rPr>
          <w:b/>
          <w:bCs/>
          <w:szCs w:val="24"/>
        </w:rPr>
        <w:t xml:space="preserve">       </w:t>
      </w:r>
      <w:r>
        <w:rPr>
          <w:b/>
          <w:bCs/>
        </w:rPr>
        <w:t xml:space="preserve">  </w:t>
      </w:r>
    </w:p>
    <w:p w14:paraId="09A2B11B" w14:textId="77777777" w:rsidR="00D60EF5" w:rsidRDefault="00D60EF5">
      <w:pPr>
        <w:ind w:right="2880"/>
        <w:rPr>
          <w:b/>
          <w:bCs/>
        </w:rPr>
      </w:pPr>
    </w:p>
    <w:p w14:paraId="7DDBE8F2" w14:textId="220CCA27" w:rsidR="000A148F" w:rsidRDefault="00C64762">
      <w:pPr>
        <w:ind w:right="2880"/>
        <w:rPr>
          <w:b/>
          <w:bCs/>
        </w:rPr>
      </w:pPr>
      <w:r>
        <w:rPr>
          <w:b/>
          <w:bCs/>
        </w:rPr>
        <w:lastRenderedPageBreak/>
        <w:t xml:space="preserve">                                                  </w:t>
      </w:r>
      <w:r w:rsidR="00D60EF5">
        <w:rPr>
          <w:b/>
          <w:bCs/>
        </w:rPr>
        <w:t xml:space="preserve">       </w:t>
      </w:r>
      <w:r>
        <w:rPr>
          <w:b/>
          <w:bCs/>
        </w:rPr>
        <w:t xml:space="preserve">    Appendix B    </w:t>
      </w:r>
    </w:p>
    <w:p w14:paraId="78848BE3" w14:textId="77777777" w:rsidR="000A148F" w:rsidRDefault="00C64762">
      <w:pPr>
        <w:ind w:right="2880"/>
        <w:rPr>
          <w:b/>
          <w:bCs/>
        </w:rPr>
      </w:pPr>
      <w:r>
        <w:rPr>
          <w:b/>
          <w:bCs/>
        </w:rPr>
        <w:t xml:space="preserve">                                                        Respondent's Profile              </w:t>
      </w:r>
      <w:r>
        <w:rPr>
          <w:noProof/>
        </w:rPr>
        <w:drawing>
          <wp:inline distT="0" distB="0" distL="0" distR="0" wp14:anchorId="280BF624" wp14:editId="6DEE993E">
            <wp:extent cx="5476476" cy="6880399"/>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3" cstate="print"/>
                    <a:srcRect t="23463" b="13813"/>
                    <a:stretch/>
                  </pic:blipFill>
                  <pic:spPr>
                    <a:xfrm>
                      <a:off x="0" y="0"/>
                      <a:ext cx="5476476" cy="6880399"/>
                    </a:xfrm>
                    <a:prstGeom prst="rect">
                      <a:avLst/>
                    </a:prstGeom>
                  </pic:spPr>
                </pic:pic>
              </a:graphicData>
            </a:graphic>
          </wp:inline>
        </w:drawing>
      </w:r>
      <w:r>
        <w:rPr>
          <w:b/>
          <w:bCs/>
        </w:rPr>
        <w:t xml:space="preserve">     </w:t>
      </w:r>
    </w:p>
    <w:p w14:paraId="0FF78CF6" w14:textId="0F0B6C58" w:rsidR="000A148F" w:rsidRDefault="00C64762">
      <w:pPr>
        <w:ind w:right="2880"/>
        <w:rPr>
          <w:b/>
          <w:bCs/>
        </w:rPr>
      </w:pPr>
      <w:r>
        <w:rPr>
          <w:b/>
          <w:bCs/>
        </w:rPr>
        <w:lastRenderedPageBreak/>
        <w:t xml:space="preserve">                   </w:t>
      </w:r>
      <w:r w:rsidR="005B55F1">
        <w:rPr>
          <w:b/>
          <w:bCs/>
        </w:rPr>
        <w:t xml:space="preserve">                             </w:t>
      </w:r>
    </w:p>
    <w:p w14:paraId="26E778D5" w14:textId="77777777" w:rsidR="000A148F" w:rsidRDefault="00C64762">
      <w:pPr>
        <w:ind w:right="2793" w:firstLine="2880"/>
        <w:rPr>
          <w:b/>
          <w:bCs/>
        </w:rPr>
      </w:pPr>
      <w:r>
        <w:rPr>
          <w:b/>
          <w:bCs/>
        </w:rPr>
        <w:t xml:space="preserve">                Appendix C </w:t>
      </w:r>
    </w:p>
    <w:p w14:paraId="160EA8FA" w14:textId="123023E1" w:rsidR="000A148F" w:rsidRDefault="00C64762" w:rsidP="000B2DBE">
      <w:pPr>
        <w:ind w:right="2793" w:firstLine="2880"/>
        <w:rPr>
          <w:b/>
          <w:bCs/>
        </w:rPr>
      </w:pPr>
      <w:r>
        <w:rPr>
          <w:b/>
          <w:bCs/>
        </w:rPr>
        <w:t xml:space="preserve">         Interview Questions </w:t>
      </w:r>
    </w:p>
    <w:p w14:paraId="4B753C43" w14:textId="77777777" w:rsidR="000A148F" w:rsidRDefault="00C64762">
      <w:pPr>
        <w:ind w:right="2793" w:firstLine="2880"/>
        <w:rPr>
          <w:b/>
          <w:bCs/>
        </w:rPr>
      </w:pPr>
      <w:r>
        <w:rPr>
          <w:noProof/>
        </w:rPr>
        <w:drawing>
          <wp:anchor distT="0" distB="0" distL="114300" distR="114300" simplePos="0" relativeHeight="3" behindDoc="0" locked="0" layoutInCell="1" allowOverlap="1" wp14:anchorId="7579DB61" wp14:editId="5EE1FBD1">
            <wp:simplePos x="0" y="0"/>
            <wp:positionH relativeFrom="page">
              <wp:posOffset>1408430</wp:posOffset>
            </wp:positionH>
            <wp:positionV relativeFrom="page">
              <wp:posOffset>2195195</wp:posOffset>
            </wp:positionV>
            <wp:extent cx="5261533" cy="6475390"/>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4" cstate="print"/>
                    <a:srcRect/>
                    <a:stretch/>
                  </pic:blipFill>
                  <pic:spPr>
                    <a:xfrm>
                      <a:off x="0" y="0"/>
                      <a:ext cx="5261533" cy="6475390"/>
                    </a:xfrm>
                    <a:prstGeom prst="rect">
                      <a:avLst/>
                    </a:prstGeom>
                  </pic:spPr>
                </pic:pic>
              </a:graphicData>
            </a:graphic>
          </wp:anchor>
        </w:drawing>
      </w:r>
    </w:p>
    <w:p w14:paraId="6B95AE14" w14:textId="77777777" w:rsidR="000A148F" w:rsidRDefault="00C64762">
      <w:pPr>
        <w:spacing w:before="1799" w:after="3167"/>
        <w:ind w:right="1332"/>
        <w:rPr>
          <w:rFonts w:ascii="Bookman Old Style" w:hAnsi="Bookman Old Style"/>
          <w:b/>
          <w:bCs/>
          <w:szCs w:val="24"/>
        </w:rPr>
      </w:pPr>
      <w:r>
        <w:rPr>
          <w:noProof/>
        </w:rPr>
        <w:lastRenderedPageBreak/>
        <w:drawing>
          <wp:inline distT="0" distB="0" distL="0" distR="0" wp14:anchorId="1E866A34" wp14:editId="25A5083C">
            <wp:extent cx="5412226" cy="771179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5" cstate="print"/>
                    <a:srcRect/>
                    <a:stretch/>
                  </pic:blipFill>
                  <pic:spPr>
                    <a:xfrm>
                      <a:off x="0" y="0"/>
                      <a:ext cx="5412226" cy="7711793"/>
                    </a:xfrm>
                    <a:prstGeom prst="rect">
                      <a:avLst/>
                    </a:prstGeom>
                  </pic:spPr>
                </pic:pic>
              </a:graphicData>
            </a:graphic>
          </wp:inline>
        </w:drawing>
      </w:r>
    </w:p>
    <w:p w14:paraId="43E1E9DF" w14:textId="77777777" w:rsidR="00B8671B" w:rsidRDefault="00B8671B" w:rsidP="00B8671B">
      <w:pPr>
        <w:ind w:right="2640"/>
        <w:jc w:val="center"/>
        <w:rPr>
          <w:rFonts w:hAnsi="Bookman Old Style"/>
          <w:b/>
          <w:bCs/>
          <w:sz w:val="72"/>
          <w:szCs w:val="56"/>
        </w:rPr>
      </w:pPr>
      <w:r>
        <w:rPr>
          <w:rFonts w:hAnsi="Bookman Old Style"/>
          <w:b/>
          <w:bCs/>
          <w:sz w:val="72"/>
          <w:szCs w:val="56"/>
        </w:rPr>
        <w:lastRenderedPageBreak/>
        <w:t xml:space="preserve"> </w:t>
      </w:r>
    </w:p>
    <w:p w14:paraId="459300B4" w14:textId="77777777" w:rsidR="00B8671B" w:rsidRDefault="00B8671B" w:rsidP="009A592A">
      <w:pPr>
        <w:ind w:right="-149"/>
        <w:jc w:val="center"/>
        <w:rPr>
          <w:rFonts w:hAnsi="Bookman Old Style"/>
          <w:b/>
          <w:bCs/>
          <w:sz w:val="72"/>
          <w:szCs w:val="56"/>
        </w:rPr>
      </w:pPr>
    </w:p>
    <w:p w14:paraId="307A66CE" w14:textId="77777777" w:rsidR="00B8671B" w:rsidRDefault="00B8671B" w:rsidP="009A592A">
      <w:pPr>
        <w:ind w:right="2640"/>
        <w:jc w:val="center"/>
        <w:rPr>
          <w:rFonts w:hAnsi="Bookman Old Style"/>
          <w:b/>
          <w:bCs/>
          <w:sz w:val="72"/>
          <w:szCs w:val="56"/>
        </w:rPr>
      </w:pPr>
    </w:p>
    <w:p w14:paraId="7082E963" w14:textId="761B5594" w:rsidR="009A592A" w:rsidRPr="009A592A" w:rsidRDefault="009A592A" w:rsidP="009A592A">
      <w:pPr>
        <w:spacing w:line="240" w:lineRule="auto"/>
        <w:ind w:left="1444" w:right="1332"/>
        <w:jc w:val="center"/>
        <w:rPr>
          <w:b/>
          <w:bCs/>
          <w:sz w:val="72"/>
          <w:szCs w:val="72"/>
        </w:rPr>
      </w:pPr>
      <w:r w:rsidRPr="009A592A">
        <w:rPr>
          <w:b/>
          <w:bCs/>
          <w:sz w:val="72"/>
          <w:szCs w:val="72"/>
        </w:rPr>
        <w:t>CURRICULUM</w:t>
      </w:r>
    </w:p>
    <w:p w14:paraId="78C2788E" w14:textId="419264A0" w:rsidR="009A592A" w:rsidRPr="009A592A" w:rsidRDefault="009A592A" w:rsidP="009A592A">
      <w:pPr>
        <w:spacing w:line="240" w:lineRule="auto"/>
        <w:ind w:left="1444" w:right="1332"/>
        <w:jc w:val="center"/>
        <w:rPr>
          <w:b/>
          <w:bCs/>
          <w:sz w:val="72"/>
          <w:szCs w:val="72"/>
        </w:rPr>
      </w:pPr>
      <w:r w:rsidRPr="009A592A">
        <w:rPr>
          <w:b/>
          <w:bCs/>
          <w:sz w:val="72"/>
          <w:szCs w:val="72"/>
        </w:rPr>
        <w:t>VITAE</w:t>
      </w:r>
    </w:p>
    <w:p w14:paraId="3F20EBB4" w14:textId="6CDC57AF" w:rsidR="000A148F" w:rsidRDefault="000A148F" w:rsidP="009A592A">
      <w:pPr>
        <w:spacing w:before="1799" w:after="3167"/>
        <w:ind w:right="1332"/>
        <w:rPr>
          <w:rFonts w:ascii="Bookman Old Style" w:hAnsi="Bookman Old Style"/>
          <w:b/>
          <w:bCs/>
          <w:sz w:val="96"/>
          <w:szCs w:val="96"/>
        </w:rPr>
      </w:pPr>
    </w:p>
    <w:p w14:paraId="6986FB1B" w14:textId="7AAE827D" w:rsidR="004A3307" w:rsidRPr="00E25F7A" w:rsidRDefault="00E25F7A" w:rsidP="00E25F7A">
      <w:pPr>
        <w:spacing w:before="1799" w:after="3167"/>
        <w:ind w:left="1444" w:right="1332"/>
        <w:rPr>
          <w:rFonts w:ascii="Bookman Old Style" w:hAnsi="Bookman Old Style"/>
          <w:b/>
          <w:bCs/>
          <w:sz w:val="96"/>
          <w:szCs w:val="96"/>
        </w:rPr>
      </w:pPr>
      <w:r w:rsidRPr="004A3307">
        <w:rPr>
          <w:rFonts w:ascii="Bookman Old Style" w:hAnsi="Bookman Old Style"/>
          <w:b/>
          <w:bCs/>
          <w:noProof/>
          <w:sz w:val="96"/>
          <w:szCs w:val="96"/>
        </w:rPr>
        <w:lastRenderedPageBreak/>
        <w:drawing>
          <wp:anchor distT="0" distB="0" distL="114300" distR="114300" simplePos="0" relativeHeight="251669504" behindDoc="0" locked="0" layoutInCell="1" allowOverlap="1" wp14:anchorId="7B1E83DD" wp14:editId="623D8D4F">
            <wp:simplePos x="0" y="0"/>
            <wp:positionH relativeFrom="column">
              <wp:posOffset>0</wp:posOffset>
            </wp:positionH>
            <wp:positionV relativeFrom="paragraph">
              <wp:posOffset>342265</wp:posOffset>
            </wp:positionV>
            <wp:extent cx="5433695" cy="7684770"/>
            <wp:effectExtent l="0" t="0" r="1905" b="1143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695" cy="768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84472" w14:textId="0BB87AD4" w:rsidR="00C00347" w:rsidRPr="00C00347" w:rsidRDefault="00E25F7A" w:rsidP="00E25F7A">
      <w:pPr>
        <w:spacing w:before="1799" w:after="3167"/>
        <w:ind w:right="1332"/>
        <w:rPr>
          <w:rFonts w:ascii="Bookman Old Style" w:hAnsi="Bookman Old Style"/>
          <w:b/>
          <w:bCs/>
          <w:sz w:val="96"/>
          <w:szCs w:val="96"/>
          <w:lang w:val="en-PH"/>
        </w:rPr>
      </w:pPr>
      <w:r w:rsidRPr="004A3307">
        <w:rPr>
          <w:rFonts w:ascii="Bookman Old Style" w:hAnsi="Bookman Old Style"/>
          <w:noProof/>
          <w:sz w:val="96"/>
          <w:szCs w:val="96"/>
        </w:rPr>
        <w:lastRenderedPageBreak/>
        <w:drawing>
          <wp:anchor distT="0" distB="0" distL="114300" distR="114300" simplePos="0" relativeHeight="251671552" behindDoc="0" locked="0" layoutInCell="1" allowOverlap="1" wp14:anchorId="3F4CC253" wp14:editId="15E86449">
            <wp:simplePos x="0" y="0"/>
            <wp:positionH relativeFrom="column">
              <wp:posOffset>0</wp:posOffset>
            </wp:positionH>
            <wp:positionV relativeFrom="paragraph">
              <wp:posOffset>113665</wp:posOffset>
            </wp:positionV>
            <wp:extent cx="5481955" cy="7753350"/>
            <wp:effectExtent l="0" t="0" r="4445" b="0"/>
            <wp:wrapSquare wrapText="bothSides"/>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1955" cy="775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7BCAB" w14:textId="1199DEE8" w:rsidR="004A3307" w:rsidRPr="004A3307" w:rsidRDefault="00E25F7A" w:rsidP="004A3307">
      <w:pPr>
        <w:spacing w:before="1799" w:after="3167"/>
        <w:ind w:left="1444" w:right="1332"/>
        <w:rPr>
          <w:rFonts w:ascii="Bookman Old Style" w:hAnsi="Bookman Old Style"/>
          <w:sz w:val="96"/>
          <w:szCs w:val="96"/>
          <w:lang w:val="en-PH"/>
        </w:rPr>
      </w:pPr>
      <w:r w:rsidRPr="00D35C5E">
        <w:rPr>
          <w:rFonts w:ascii="Bookman Old Style" w:hAnsi="Bookman Old Style"/>
          <w:b/>
          <w:bCs/>
          <w:noProof/>
          <w:sz w:val="96"/>
          <w:szCs w:val="96"/>
        </w:rPr>
        <w:lastRenderedPageBreak/>
        <w:drawing>
          <wp:anchor distT="0" distB="0" distL="114300" distR="114300" simplePos="0" relativeHeight="251673600" behindDoc="0" locked="0" layoutInCell="1" allowOverlap="1" wp14:anchorId="5709362F" wp14:editId="49D01ECC">
            <wp:simplePos x="0" y="0"/>
            <wp:positionH relativeFrom="column">
              <wp:posOffset>0</wp:posOffset>
            </wp:positionH>
            <wp:positionV relativeFrom="paragraph">
              <wp:posOffset>76835</wp:posOffset>
            </wp:positionV>
            <wp:extent cx="5486400" cy="7759700"/>
            <wp:effectExtent l="0" t="0" r="0" b="1270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75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6858C" w14:textId="2FA8F2FB" w:rsidR="004A3307" w:rsidRPr="004A3307" w:rsidRDefault="004A3307" w:rsidP="004A3307">
      <w:pPr>
        <w:spacing w:before="1799" w:after="3167"/>
        <w:ind w:left="1444" w:right="1332"/>
        <w:rPr>
          <w:rFonts w:ascii="Bookman Old Style" w:hAnsi="Bookman Old Style"/>
          <w:sz w:val="96"/>
          <w:szCs w:val="96"/>
          <w:lang w:val="en-PH"/>
        </w:rPr>
      </w:pPr>
      <w:r w:rsidRPr="004A3307">
        <w:rPr>
          <w:rFonts w:ascii="Bookman Old Style" w:hAnsi="Bookman Old Style"/>
          <w:noProof/>
          <w:sz w:val="96"/>
          <w:szCs w:val="96"/>
        </w:rPr>
        <w:lastRenderedPageBreak/>
        <w:drawing>
          <wp:anchor distT="0" distB="0" distL="114300" distR="114300" simplePos="0" relativeHeight="251661312" behindDoc="0" locked="0" layoutInCell="1" allowOverlap="1" wp14:anchorId="781D0F72" wp14:editId="7FB1A7F1">
            <wp:simplePos x="0" y="0"/>
            <wp:positionH relativeFrom="column">
              <wp:posOffset>-10795</wp:posOffset>
            </wp:positionH>
            <wp:positionV relativeFrom="paragraph">
              <wp:posOffset>4445</wp:posOffset>
            </wp:positionV>
            <wp:extent cx="5486400" cy="7759700"/>
            <wp:effectExtent l="0" t="0" r="0" b="0"/>
            <wp:wrapSquare wrapText="bothSides"/>
            <wp:docPr id="3148657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7759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E91D0E" w14:textId="2EC42BF0" w:rsidR="004A3307" w:rsidRPr="004A3307" w:rsidRDefault="004A3307" w:rsidP="004A3307">
      <w:pPr>
        <w:spacing w:before="1799" w:after="3167"/>
        <w:ind w:left="1444" w:right="1332"/>
        <w:rPr>
          <w:rFonts w:ascii="Bookman Old Style" w:hAnsi="Bookman Old Style"/>
          <w:sz w:val="96"/>
          <w:szCs w:val="96"/>
          <w:lang w:val="en-PH"/>
        </w:rPr>
      </w:pPr>
      <w:r w:rsidRPr="004A3307">
        <w:rPr>
          <w:rFonts w:ascii="Bookman Old Style" w:hAnsi="Bookman Old Style"/>
          <w:noProof/>
          <w:sz w:val="96"/>
          <w:szCs w:val="96"/>
        </w:rPr>
        <w:lastRenderedPageBreak/>
        <w:drawing>
          <wp:anchor distT="0" distB="0" distL="114300" distR="114300" simplePos="0" relativeHeight="251662336" behindDoc="0" locked="0" layoutInCell="1" allowOverlap="1" wp14:anchorId="57BDD033" wp14:editId="43446247">
            <wp:simplePos x="0" y="0"/>
            <wp:positionH relativeFrom="column">
              <wp:posOffset>16823</wp:posOffset>
            </wp:positionH>
            <wp:positionV relativeFrom="paragraph">
              <wp:posOffset>79375</wp:posOffset>
            </wp:positionV>
            <wp:extent cx="5453380" cy="7713345"/>
            <wp:effectExtent l="0" t="0" r="0" b="1905"/>
            <wp:wrapSquare wrapText="bothSides"/>
            <wp:docPr id="13281394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3380" cy="771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88603" w14:textId="3CE4CCBE" w:rsidR="004A3307" w:rsidRPr="004A3307" w:rsidRDefault="004A3307" w:rsidP="004A3307">
      <w:pPr>
        <w:spacing w:before="1799" w:after="3167"/>
        <w:ind w:left="1444" w:right="1332"/>
        <w:rPr>
          <w:rFonts w:ascii="Bookman Old Style" w:hAnsi="Bookman Old Style"/>
          <w:sz w:val="96"/>
          <w:szCs w:val="96"/>
          <w:lang w:val="en-PH"/>
        </w:rPr>
      </w:pPr>
      <w:r w:rsidRPr="004A3307">
        <w:rPr>
          <w:rFonts w:ascii="Bookman Old Style" w:hAnsi="Bookman Old Style"/>
          <w:noProof/>
          <w:sz w:val="96"/>
          <w:szCs w:val="96"/>
        </w:rPr>
        <w:lastRenderedPageBreak/>
        <w:drawing>
          <wp:anchor distT="0" distB="0" distL="114300" distR="114300" simplePos="0" relativeHeight="251663360" behindDoc="0" locked="0" layoutInCell="1" allowOverlap="1" wp14:anchorId="2B795542" wp14:editId="789ACF51">
            <wp:simplePos x="0" y="0"/>
            <wp:positionH relativeFrom="column">
              <wp:posOffset>21838</wp:posOffset>
            </wp:positionH>
            <wp:positionV relativeFrom="paragraph">
              <wp:posOffset>102870</wp:posOffset>
            </wp:positionV>
            <wp:extent cx="5410200" cy="7652385"/>
            <wp:effectExtent l="0" t="0" r="0" b="5715"/>
            <wp:wrapSquare wrapText="bothSides"/>
            <wp:docPr id="17406841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765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09021" w14:textId="55EA4AEA" w:rsidR="00D35C5E" w:rsidRPr="00CD2816" w:rsidRDefault="004A3307" w:rsidP="00CD2816">
      <w:pPr>
        <w:spacing w:before="1799" w:after="3167"/>
        <w:ind w:left="1444" w:right="1332"/>
        <w:rPr>
          <w:rFonts w:ascii="Bookman Old Style" w:hAnsi="Bookman Old Style"/>
          <w:sz w:val="96"/>
          <w:szCs w:val="96"/>
          <w:lang w:val="en-PH"/>
        </w:rPr>
      </w:pPr>
      <w:r w:rsidRPr="004A3307">
        <w:rPr>
          <w:rFonts w:ascii="Bookman Old Style" w:hAnsi="Bookman Old Style"/>
          <w:noProof/>
          <w:sz w:val="96"/>
          <w:szCs w:val="96"/>
        </w:rPr>
        <w:lastRenderedPageBreak/>
        <w:drawing>
          <wp:anchor distT="0" distB="0" distL="114300" distR="114300" simplePos="0" relativeHeight="251664384" behindDoc="0" locked="0" layoutInCell="1" allowOverlap="1" wp14:anchorId="7D08326B" wp14:editId="773CBC26">
            <wp:simplePos x="0" y="0"/>
            <wp:positionH relativeFrom="column">
              <wp:posOffset>21845</wp:posOffset>
            </wp:positionH>
            <wp:positionV relativeFrom="paragraph">
              <wp:posOffset>102870</wp:posOffset>
            </wp:positionV>
            <wp:extent cx="5410200" cy="7652385"/>
            <wp:effectExtent l="0" t="0" r="0" b="5715"/>
            <wp:wrapSquare wrapText="bothSides"/>
            <wp:docPr id="3577993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765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4A27F" w14:textId="49F49AE6" w:rsidR="00CD2816" w:rsidRPr="00CD2816" w:rsidRDefault="00CD2816" w:rsidP="00CD2816">
      <w:pPr>
        <w:spacing w:before="1799" w:after="3167"/>
        <w:ind w:left="1444" w:right="1332"/>
        <w:rPr>
          <w:rFonts w:ascii="Bookman Old Style" w:hAnsi="Bookman Old Style"/>
          <w:b/>
          <w:bCs/>
          <w:sz w:val="96"/>
          <w:szCs w:val="96"/>
          <w:lang w:val="en-PH"/>
        </w:rPr>
      </w:pPr>
      <w:r w:rsidRPr="00CD2816">
        <w:rPr>
          <w:rFonts w:ascii="Bookman Old Style" w:hAnsi="Bookman Old Style"/>
          <w:b/>
          <w:bCs/>
          <w:noProof/>
          <w:sz w:val="96"/>
          <w:szCs w:val="96"/>
        </w:rPr>
        <w:lastRenderedPageBreak/>
        <w:drawing>
          <wp:anchor distT="0" distB="0" distL="114300" distR="114300" simplePos="0" relativeHeight="251665408" behindDoc="0" locked="0" layoutInCell="1" allowOverlap="1" wp14:anchorId="6F5DA4B5" wp14:editId="0C92EC3D">
            <wp:simplePos x="0" y="0"/>
            <wp:positionH relativeFrom="column">
              <wp:posOffset>63747</wp:posOffset>
            </wp:positionH>
            <wp:positionV relativeFrom="paragraph">
              <wp:posOffset>162560</wp:posOffset>
            </wp:positionV>
            <wp:extent cx="5368290" cy="7593330"/>
            <wp:effectExtent l="0" t="0" r="3810" b="7620"/>
            <wp:wrapSquare wrapText="bothSides"/>
            <wp:docPr id="7646283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8290" cy="759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9C468" w14:textId="0B4E8CC8" w:rsidR="00CD2816" w:rsidRPr="00CD2816" w:rsidRDefault="00CD2816" w:rsidP="00CD2816">
      <w:pPr>
        <w:spacing w:before="1799" w:after="3167"/>
        <w:ind w:left="1444" w:right="1332"/>
        <w:rPr>
          <w:rFonts w:ascii="Bookman Old Style" w:hAnsi="Bookman Old Style"/>
          <w:b/>
          <w:bCs/>
          <w:sz w:val="96"/>
          <w:szCs w:val="96"/>
          <w:lang w:val="en-PH"/>
        </w:rPr>
      </w:pPr>
      <w:r w:rsidRPr="00CD2816">
        <w:rPr>
          <w:rFonts w:ascii="Bookman Old Style" w:hAnsi="Bookman Old Style"/>
          <w:b/>
          <w:bCs/>
          <w:noProof/>
          <w:sz w:val="96"/>
          <w:szCs w:val="96"/>
        </w:rPr>
        <w:lastRenderedPageBreak/>
        <w:drawing>
          <wp:anchor distT="0" distB="0" distL="114300" distR="114300" simplePos="0" relativeHeight="251666432" behindDoc="0" locked="0" layoutInCell="1" allowOverlap="1" wp14:anchorId="5C9AB9E1" wp14:editId="71F35506">
            <wp:simplePos x="0" y="0"/>
            <wp:positionH relativeFrom="column">
              <wp:posOffset>-6350</wp:posOffset>
            </wp:positionH>
            <wp:positionV relativeFrom="paragraph">
              <wp:posOffset>12065</wp:posOffset>
            </wp:positionV>
            <wp:extent cx="5474335" cy="7742555"/>
            <wp:effectExtent l="0" t="0" r="0" b="0"/>
            <wp:wrapSquare wrapText="bothSides"/>
            <wp:docPr id="1913048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4335" cy="7742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1C4E6" w14:textId="7AC01ACD" w:rsidR="000A148F" w:rsidRPr="00CD2816" w:rsidRDefault="00CD2816" w:rsidP="00CD2816">
      <w:pPr>
        <w:spacing w:before="1799" w:after="3167"/>
        <w:ind w:left="1444" w:right="1332"/>
        <w:rPr>
          <w:rFonts w:ascii="Bookman Old Style" w:hAnsi="Bookman Old Style"/>
          <w:b/>
          <w:bCs/>
          <w:sz w:val="96"/>
          <w:szCs w:val="96"/>
          <w:lang w:val="en-PH"/>
        </w:rPr>
      </w:pPr>
      <w:r w:rsidRPr="00CD2816">
        <w:rPr>
          <w:rFonts w:ascii="Bookman Old Style" w:hAnsi="Bookman Old Style"/>
          <w:b/>
          <w:bCs/>
          <w:noProof/>
          <w:sz w:val="96"/>
          <w:szCs w:val="96"/>
        </w:rPr>
        <w:lastRenderedPageBreak/>
        <w:drawing>
          <wp:anchor distT="0" distB="0" distL="114300" distR="114300" simplePos="0" relativeHeight="251667456" behindDoc="0" locked="0" layoutInCell="1" allowOverlap="1" wp14:anchorId="6DEC19E9" wp14:editId="359C841E">
            <wp:simplePos x="0" y="0"/>
            <wp:positionH relativeFrom="column">
              <wp:posOffset>10160</wp:posOffset>
            </wp:positionH>
            <wp:positionV relativeFrom="paragraph">
              <wp:posOffset>654050</wp:posOffset>
            </wp:positionV>
            <wp:extent cx="5436235" cy="7689215"/>
            <wp:effectExtent l="0" t="0" r="0" b="6985"/>
            <wp:wrapSquare wrapText="bothSides"/>
            <wp:docPr id="10543053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6235" cy="768921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A148F" w:rsidRPr="00CD2816" w:rsidSect="00984654">
      <w:pgSz w:w="12240" w:h="15840"/>
      <w:pgMar w:top="1440" w:right="1440" w:bottom="1440" w:left="2160" w:header="1009"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4F4AF" w14:textId="77777777" w:rsidR="001A106A" w:rsidRDefault="001A106A">
      <w:pPr>
        <w:spacing w:line="240" w:lineRule="auto"/>
      </w:pPr>
      <w:r>
        <w:separator/>
      </w:r>
    </w:p>
  </w:endnote>
  <w:endnote w:type="continuationSeparator" w:id="0">
    <w:p w14:paraId="124C4820" w14:textId="77777777" w:rsidR="001A106A" w:rsidRDefault="001A10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1"/>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Book man">
    <w:altName w:val="Times New Roman"/>
    <w:panose1 w:val="020B0604020202020204"/>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AppleSystemUIFont">
    <w:altName w:val="Calibri"/>
    <w:panose1 w:val="020B0604020202020204"/>
    <w:charset w:val="00"/>
    <w:family w:val="auto"/>
    <w:pitch w:val="default"/>
    <w:sig w:usb0="00000000" w:usb1="00000000" w:usb2="00000000" w:usb3="00000000" w:csb0="00000001" w:csb1="00000000"/>
  </w:font>
  <w:font w:name="Cambria">
    <w:altName w:val="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56ABA" w14:textId="77777777" w:rsidR="009354E3" w:rsidRDefault="009354E3" w:rsidP="009846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2A01E" w14:textId="77777777" w:rsidR="009354E3" w:rsidRDefault="009354E3" w:rsidP="009846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4A95F" w14:textId="77777777" w:rsidR="009354E3" w:rsidRDefault="009354E3" w:rsidP="009846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354AB">
      <w:rPr>
        <w:rStyle w:val="PageNumber"/>
        <w:noProof/>
      </w:rPr>
      <w:t>126</w:t>
    </w:r>
    <w:r>
      <w:rPr>
        <w:rStyle w:val="PageNumber"/>
      </w:rPr>
      <w:fldChar w:fldCharType="end"/>
    </w:r>
  </w:p>
  <w:p w14:paraId="587788B7" w14:textId="246AF557" w:rsidR="009354E3" w:rsidRDefault="009354E3" w:rsidP="00984654">
    <w:pPr>
      <w:pStyle w:val="Footer"/>
      <w:ind w:right="360"/>
    </w:pPr>
    <w:r>
      <w:rPr>
        <w:noProof/>
      </w:rPr>
      <mc:AlternateContent>
        <mc:Choice Requires="wps">
          <w:drawing>
            <wp:anchor distT="0" distB="0" distL="0" distR="0" simplePos="0" relativeHeight="251659264" behindDoc="0" locked="0" layoutInCell="1" allowOverlap="1" wp14:anchorId="7645513D" wp14:editId="3AF441C9">
              <wp:simplePos x="0" y="0"/>
              <wp:positionH relativeFrom="column">
                <wp:posOffset>-1257300</wp:posOffset>
              </wp:positionH>
              <wp:positionV relativeFrom="paragraph">
                <wp:posOffset>-236855</wp:posOffset>
              </wp:positionV>
              <wp:extent cx="7618730" cy="9525"/>
              <wp:effectExtent l="0" t="0" r="26670" b="41275"/>
              <wp:wrapNone/>
              <wp:docPr id="5"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18730" cy="9525"/>
                      </a:xfrm>
                      <a:prstGeom prst="straightConnector1">
                        <a:avLst/>
                      </a:prstGeom>
                      <a:ln w="28575" cap="flat" cmpd="sng">
                        <a:solidFill>
                          <a:srgbClr val="4F81BD"/>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48" o:spid="_x0000_s1026" type="#_x0000_t32" style="position:absolute;margin-left:-98.95pt;margin-top:-18.6pt;width:599.9pt;height:.75pt;flip:x;z-index:251659264;visibility:visible;mso-wrap-style:square;mso-wrap-distance-left:0;mso-wrap-distance-top:0;mso-wrap-distance-right:0;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" strokecolor="#4f81bd" strokeweight="2.25pt">
              <o:lock v:ext="edit" shapetype="f"/>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FEA74D" w14:textId="77777777" w:rsidR="001A106A" w:rsidRDefault="001A106A">
      <w:pPr>
        <w:spacing w:line="240" w:lineRule="auto"/>
      </w:pPr>
      <w:r>
        <w:separator/>
      </w:r>
    </w:p>
  </w:footnote>
  <w:footnote w:type="continuationSeparator" w:id="0">
    <w:p w14:paraId="1BADDF73" w14:textId="77777777" w:rsidR="001A106A" w:rsidRDefault="001A10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B8DC7" w14:textId="5233B31B" w:rsidR="009354E3" w:rsidRDefault="009354E3">
    <w:pPr>
      <w:pStyle w:val="Header"/>
      <w:spacing w:before="100" w:beforeAutospacing="1" w:after="240"/>
      <w:ind w:right="-864"/>
      <w:jc w:val="right"/>
    </w:pPr>
    <w:r>
      <w:rPr>
        <w:noProof/>
      </w:rPr>
      <mc:AlternateContent>
        <mc:Choice Requires="wps">
          <w:drawing>
            <wp:anchor distT="0" distB="0" distL="0" distR="0" simplePos="0" relativeHeight="2" behindDoc="0" locked="0" layoutInCell="1" allowOverlap="1" wp14:anchorId="606F8429" wp14:editId="3652DEFA">
              <wp:simplePos x="0" y="0"/>
              <wp:positionH relativeFrom="column">
                <wp:posOffset>285750</wp:posOffset>
              </wp:positionH>
              <wp:positionV relativeFrom="paragraph">
                <wp:posOffset>-108585</wp:posOffset>
              </wp:positionV>
              <wp:extent cx="4871720" cy="574040"/>
              <wp:effectExtent l="6350" t="6350" r="0" b="3810"/>
              <wp:wrapNone/>
              <wp:docPr id="409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71720" cy="574040"/>
                      </a:xfrm>
                      <a:prstGeom prst="rect">
                        <a:avLst/>
                      </a:prstGeom>
                      <a:ln>
                        <a:noFill/>
                      </a:ln>
                    </wps:spPr>
                    <wps:txbx>
                      <w:txbxContent>
                        <w:p w14:paraId="254C3F7A" w14:textId="77777777" w:rsidR="009354E3" w:rsidRDefault="009354E3">
                          <w:pPr>
                            <w:spacing w:line="240" w:lineRule="auto"/>
                            <w:jc w:val="center"/>
                            <w:rPr>
                              <w:szCs w:val="24"/>
                            </w:rPr>
                          </w:pPr>
                          <w:r>
                            <w:rPr>
                              <w:szCs w:val="24"/>
                            </w:rPr>
                            <w:t>MUNTING ILOG INTEGRATED</w:t>
                          </w:r>
                        </w:p>
                        <w:p w14:paraId="792C03CF" w14:textId="77777777" w:rsidR="009354E3" w:rsidRDefault="009354E3">
                          <w:pPr>
                            <w:spacing w:line="240" w:lineRule="auto"/>
                            <w:jc w:val="center"/>
                            <w:rPr>
                              <w:szCs w:val="24"/>
                            </w:rPr>
                          </w:pPr>
                          <w:r>
                            <w:rPr>
                              <w:szCs w:val="24"/>
                            </w:rPr>
                            <w:t>NATIONAL HGH SCHOOL</w:t>
                          </w:r>
                        </w:p>
                      </w:txbxContent>
                    </wps:txbx>
                    <wps:bodyPr vert="horz" wrap="square" lIns="91440" tIns="45720" rIns="91440" bIns="45720" anchor="t" upright="1">
                      <a:prstTxWarp prst="textNoShape">
                        <a:avLst/>
                      </a:prstTxWarp>
                      <a:noAutofit/>
                    </wps:bodyPr>
                  </wps:wsp>
                </a:graphicData>
              </a:graphic>
            </wp:anchor>
          </w:drawing>
        </mc:Choice>
        <mc:Fallback xmlns:mv="urn:schemas-microsoft-com:mac:vml" xmlns:mo="http://schemas.microsoft.com/office/mac/office/2008/main">
          <w:pict>
            <v:rect id="Text Box 43" o:spid="_x0000_s1026" style="position:absolute;left:0;text-align:left;margin-left:22.5pt;margin-top:-8.5pt;width:383.6pt;height:45.2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" filled="f" stroked="f">
              <v:path arrowok="t"/>
              <v:textbox>
                <w:txbxContent>
                  <w:p w14:paraId="254C3F7A" w14:textId="77777777" w:rsidR="009354E3" w:rsidRDefault="009354E3">
                    <w:pPr>
                      <w:spacing w:line="240" w:lineRule="auto"/>
                      <w:jc w:val="center"/>
                      <w:rPr>
                        <w:szCs w:val="24"/>
                      </w:rPr>
                    </w:pPr>
                    <w:r>
                      <w:rPr>
                        <w:szCs w:val="24"/>
                      </w:rPr>
                      <w:t>MUNTING ILOG INTEGRATED</w:t>
                    </w:r>
                  </w:p>
                  <w:p w14:paraId="792C03CF" w14:textId="77777777" w:rsidR="009354E3" w:rsidRDefault="009354E3">
                    <w:pPr>
                      <w:spacing w:line="240" w:lineRule="auto"/>
                      <w:jc w:val="center"/>
                      <w:rPr>
                        <w:szCs w:val="24"/>
                      </w:rPr>
                    </w:pPr>
                    <w:r>
                      <w:rPr>
                        <w:szCs w:val="24"/>
                      </w:rPr>
                      <w:t>NATIONAL HGH SCHOOL</w:t>
                    </w:r>
                  </w:p>
                </w:txbxContent>
              </v:textbox>
            </v:rect>
          </w:pict>
        </mc:Fallback>
      </mc:AlternateContent>
    </w:r>
    <w:r>
      <w:rPr>
        <w:noProof/>
      </w:rPr>
      <w:drawing>
        <wp:anchor distT="0" distB="0" distL="114300" distR="114300" simplePos="0" relativeHeight="3" behindDoc="0" locked="0" layoutInCell="1" allowOverlap="1" wp14:anchorId="4FFBABF6" wp14:editId="73406E5B">
          <wp:simplePos x="0" y="0"/>
          <wp:positionH relativeFrom="margin">
            <wp:align>center</wp:align>
          </wp:positionH>
          <wp:positionV relativeFrom="paragraph">
            <wp:posOffset>-547370</wp:posOffset>
          </wp:positionV>
          <wp:extent cx="478155" cy="478155"/>
          <wp:effectExtent l="0" t="0" r="0" b="0"/>
          <wp:wrapSquare wrapText="bothSides"/>
          <wp:docPr id="409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30"/>
                  <pic:cNvPicPr/>
                </pic:nvPicPr>
                <pic:blipFill>
                  <a:blip r:embed="rId1" cstate="print"/>
                  <a:srcRect/>
                  <a:stretch/>
                </pic:blipFill>
                <pic:spPr>
                  <a:xfrm>
                    <a:off x="0" y="0"/>
                    <a:ext cx="478155" cy="478155"/>
                  </a:xfrm>
                  <a:prstGeom prst="rect">
                    <a:avLst/>
                  </a:prstGeom>
                </pic:spPr>
              </pic:pic>
            </a:graphicData>
          </a:graphic>
        </wp:anchor>
      </w:drawing>
    </w:r>
    <w:r>
      <w:rPr>
        <w:noProof/>
      </w:rPr>
      <mc:AlternateContent>
        <mc:Choice Requires="wps">
          <w:drawing>
            <wp:anchor distT="0" distB="0" distL="0" distR="0" simplePos="0" relativeHeight="4" behindDoc="0" locked="0" layoutInCell="1" allowOverlap="1" wp14:anchorId="0CFB375C" wp14:editId="1C877966">
              <wp:simplePos x="0" y="0"/>
              <wp:positionH relativeFrom="column">
                <wp:posOffset>-1236980</wp:posOffset>
              </wp:positionH>
              <wp:positionV relativeFrom="paragraph">
                <wp:posOffset>353695</wp:posOffset>
              </wp:positionV>
              <wp:extent cx="7618730" cy="10158"/>
              <wp:effectExtent l="19050" t="19050" r="1270" b="27940"/>
              <wp:wrapNone/>
              <wp:docPr id="409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18730" cy="10158"/>
                      </a:xfrm>
                      <a:prstGeom prst="straightConnector1">
                        <a:avLst/>
                      </a:prstGeom>
                      <a:ln w="28575" cap="flat" cmpd="sng">
                        <a:solidFill>
                          <a:srgbClr val="4F81BD"/>
                        </a:solidFill>
                        <a:prstDash val="solid"/>
                        <a:round/>
                        <a:headEnd type="none" w="med" len="med"/>
                        <a:tailEnd type="none" w="med" len="med"/>
                      </a:ln>
                    </wps:spPr>
                    <wps:bodyPr/>
                  </wps:wsp>
                </a:graphicData>
              </a:graphic>
            </wp:anchor>
          </w:drawing>
        </mc:Choice>
        <mc:Fallback xmlns:wpsCustomData="http://www.wps.cn/officeDocument/2013/wpsCustomData" xmlns:mv="urn:schemas-microsoft-com:mac:vml" xmlns:mo="http://schemas.microsoft.com/office/mac/office/2008/main">
          <w:pict>
            <v:shapetype id="_x0000_t32" coordsize="21600,21600" o:spt="32" o:oned="t" path="m,l21600,21600e">
              <v:path arrowok="t" fillok="f" o:connecttype="none"/>
              <o:lock v:ext="edit" shapetype="t"/>
            </v:shapetype>
            <v:shape id="4099" type="#_x0000_t32" filled="f" style="position:absolute;margin-left:-97.4pt;margin-top:27.85pt;width:599.9pt;height:0.8pt;z-index:4;mso-position-horizontal-relative:text;mso-position-vertical-relative:text;mso-width-relative:page;mso-height-relative:page;mso-wrap-distance-left:0.0pt;mso-wrap-distance-right:0.0pt;visibility:visible;flip:x;">
              <v:stroke color="#4f81bd" weight="2.25pt"/>
              <v:fill/>
            </v:shape>
          </w:pict>
        </mc:Fallback>
      </mc:AlternateContent>
    </w:r>
    <w:r>
      <w:rPr>
        <w:noProof/>
      </w:rPr>
      <mc:AlternateContent>
        <mc:Choice Requires="wps">
          <w:drawing>
            <wp:anchor distT="0" distB="0" distL="0" distR="0" simplePos="0" relativeHeight="5" behindDoc="0" locked="0" layoutInCell="1" allowOverlap="1" wp14:anchorId="144901A5" wp14:editId="4FD0C446">
              <wp:simplePos x="0" y="0"/>
              <wp:positionH relativeFrom="column">
                <wp:posOffset>5534025</wp:posOffset>
              </wp:positionH>
              <wp:positionV relativeFrom="paragraph">
                <wp:posOffset>-1057275</wp:posOffset>
              </wp:positionV>
              <wp:extent cx="634" cy="11315700"/>
              <wp:effectExtent l="19050" t="0" r="37465" b="19050"/>
              <wp:wrapNone/>
              <wp:docPr id="410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4" cy="11315700"/>
                      </a:xfrm>
                      <a:prstGeom prst="straightConnector1">
                        <a:avLst/>
                      </a:prstGeom>
                      <a:ln w="28575" cap="flat" cmpd="sng">
                        <a:solidFill>
                          <a:srgbClr val="4F81BD"/>
                        </a:solidFill>
                        <a:prstDash val="solid"/>
                        <a:round/>
                        <a:headEnd type="none" w="med" len="med"/>
                        <a:tailEnd type="none" w="med" len="med"/>
                      </a:ln>
                    </wps:spPr>
                    <wps:bodyPr/>
                  </wps:wsp>
                </a:graphicData>
              </a:graphic>
            </wp:anchor>
          </w:drawing>
        </mc:Choice>
        <mc:Fallback xmlns:wpsCustomData="http://www.wps.cn/officeDocument/2013/wpsCustomData" xmlns:mv="urn:schemas-microsoft-com:mac:vml" xmlns:mo="http://schemas.microsoft.com/office/mac/office/2008/main">
          <w:pict>
            <v:shape id="4100" type="#_x0000_t32" filled="f" style="position:absolute;margin-left:435.75pt;margin-top:-83.25pt;width:0.05pt;height:891.0pt;z-index:5;mso-position-horizontal-relative:text;mso-position-vertical-relative:text;mso-width-relative:page;mso-height-relative:page;mso-wrap-distance-left:0.0pt;mso-wrap-distance-right:0.0pt;visibility:visible;">
              <v:stroke color="#4f81bd" weight="2.25pt"/>
              <v:fill/>
            </v:shape>
          </w:pict>
        </mc:Fallback>
      </mc:AlternateContent>
    </w:r>
    <w:r>
      <w:rPr>
        <w:noProof/>
      </w:rPr>
      <mc:AlternateContent>
        <mc:Choice Requires="wps">
          <w:drawing>
            <wp:anchor distT="0" distB="0" distL="0" distR="0" simplePos="0" relativeHeight="6" behindDoc="0" locked="0" layoutInCell="1" allowOverlap="1" wp14:anchorId="17068727" wp14:editId="707B8ED9">
              <wp:simplePos x="0" y="0"/>
              <wp:positionH relativeFrom="column">
                <wp:posOffset>-76200</wp:posOffset>
              </wp:positionH>
              <wp:positionV relativeFrom="paragraph">
                <wp:posOffset>-676275</wp:posOffset>
              </wp:positionV>
              <wp:extent cx="635" cy="11315700"/>
              <wp:effectExtent l="19050" t="0" r="37465" b="19050"/>
              <wp:wrapNone/>
              <wp:docPr id="410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1315700"/>
                      </a:xfrm>
                      <a:prstGeom prst="straightConnector1">
                        <a:avLst/>
                      </a:prstGeom>
                      <a:ln w="28575" cap="flat" cmpd="sng">
                        <a:solidFill>
                          <a:srgbClr val="4F81BD"/>
                        </a:solidFill>
                        <a:prstDash val="solid"/>
                        <a:round/>
                        <a:headEnd type="none" w="med" len="med"/>
                        <a:tailEnd type="none" w="med" len="med"/>
                      </a:ln>
                    </wps:spPr>
                    <wps:bodyPr/>
                  </wps:wsp>
                </a:graphicData>
              </a:graphic>
            </wp:anchor>
          </w:drawing>
        </mc:Choice>
        <mc:Fallback xmlns:wpsCustomData="http://www.wps.cn/officeDocument/2013/wpsCustomData" xmlns:mv="urn:schemas-microsoft-com:mac:vml" xmlns:mo="http://schemas.microsoft.com/office/mac/office/2008/main">
          <w:pict>
            <v:shape id="4101" type="#_x0000_t32" filled="f" style="position:absolute;margin-left:-6.0pt;margin-top:-53.25pt;width:0.05pt;height:891.0pt;z-index:6;mso-position-horizontal-relative:text;mso-position-vertical-relative:text;mso-width-relative:page;mso-height-relative:page;mso-wrap-distance-left:0.0pt;mso-wrap-distance-right:0.0pt;visibility:visible;">
              <v:stroke color="#4f81bd" weight="2.25pt"/>
              <v:fill/>
            </v:shape>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C1250"/>
    <w:multiLevelType w:val="hybridMultilevel"/>
    <w:tmpl w:val="3B4C53BC"/>
    <w:lvl w:ilvl="0" w:tplc="F75E9114">
      <w:start w:val="1"/>
      <w:numFmt w:val="decimal"/>
      <w:lvlText w:val="%1."/>
      <w:lvlJc w:val="left"/>
      <w:pPr>
        <w:ind w:left="1700" w:hanging="740"/>
      </w:pPr>
      <w:rPr>
        <w:rFonts w:ascii="Times New Roman"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 w15:restartNumberingAfterBreak="0">
    <w:nsid w:val="29416A57"/>
    <w:multiLevelType w:val="hybridMultilevel"/>
    <w:tmpl w:val="AA5029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1450FE"/>
    <w:multiLevelType w:val="hybridMultilevel"/>
    <w:tmpl w:val="A774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8C76C4"/>
    <w:multiLevelType w:val="hybridMultilevel"/>
    <w:tmpl w:val="D39C93F0"/>
    <w:lvl w:ilvl="0" w:tplc="EFF42D4C">
      <w:start w:val="1"/>
      <w:numFmt w:val="decimal"/>
      <w:lvlText w:val="%1."/>
      <w:lvlJc w:val="left"/>
      <w:pPr>
        <w:ind w:left="1080" w:hanging="360"/>
      </w:pPr>
      <w:rPr>
        <w:b w:val="0"/>
        <w:i w:val="0"/>
      </w:rPr>
    </w:lvl>
    <w:lvl w:ilvl="1" w:tplc="AFE0B9FE">
      <w:start w:val="1"/>
      <w:numFmt w:val="lowerLetter"/>
      <w:lvlText w:val="%2.)"/>
      <w:lvlJc w:val="left"/>
      <w:pPr>
        <w:ind w:left="1800" w:hanging="360"/>
      </w:pPr>
      <w:rPr>
        <w:rFonts w:ascii="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7964BE"/>
    <w:multiLevelType w:val="hybridMultilevel"/>
    <w:tmpl w:val="C44AED72"/>
    <w:lvl w:ilvl="0" w:tplc="B02C2A30">
      <w:start w:val="1"/>
      <w:numFmt w:val="upp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16cid:durableId="951521343">
    <w:abstractNumId w:val="2"/>
  </w:num>
  <w:num w:numId="2" w16cid:durableId="1433429463">
    <w:abstractNumId w:val="3"/>
  </w:num>
  <w:num w:numId="3" w16cid:durableId="1503660678">
    <w:abstractNumId w:val="0"/>
  </w:num>
  <w:num w:numId="4" w16cid:durableId="980496004">
    <w:abstractNumId w:val="1"/>
  </w:num>
  <w:num w:numId="5" w16cid:durableId="41364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148F"/>
    <w:rsid w:val="00045077"/>
    <w:rsid w:val="000A148F"/>
    <w:rsid w:val="000B2DBE"/>
    <w:rsid w:val="000B2E83"/>
    <w:rsid w:val="001002E6"/>
    <w:rsid w:val="001A106A"/>
    <w:rsid w:val="002509E8"/>
    <w:rsid w:val="00274129"/>
    <w:rsid w:val="003546E0"/>
    <w:rsid w:val="003E551F"/>
    <w:rsid w:val="004A3307"/>
    <w:rsid w:val="005B55F1"/>
    <w:rsid w:val="005E4E6B"/>
    <w:rsid w:val="00646986"/>
    <w:rsid w:val="00693AF5"/>
    <w:rsid w:val="006E7585"/>
    <w:rsid w:val="00842039"/>
    <w:rsid w:val="008B3347"/>
    <w:rsid w:val="009354E3"/>
    <w:rsid w:val="00984654"/>
    <w:rsid w:val="009A592A"/>
    <w:rsid w:val="00A03905"/>
    <w:rsid w:val="00A4203E"/>
    <w:rsid w:val="00A62F5B"/>
    <w:rsid w:val="00A84192"/>
    <w:rsid w:val="00B8671B"/>
    <w:rsid w:val="00C00347"/>
    <w:rsid w:val="00C64762"/>
    <w:rsid w:val="00CD2816"/>
    <w:rsid w:val="00CE7A5A"/>
    <w:rsid w:val="00D131FA"/>
    <w:rsid w:val="00D354AB"/>
    <w:rsid w:val="00D35C5E"/>
    <w:rsid w:val="00D60EF5"/>
    <w:rsid w:val="00D9670A"/>
    <w:rsid w:val="00DA2271"/>
    <w:rsid w:val="00DC31BD"/>
    <w:rsid w:val="00E127D2"/>
    <w:rsid w:val="00E25F7A"/>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A8DF87"/>
  <w15:docId w15:val="{56ABB5CF-ECA0-5B46-9C26-F114E5382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eastAsia="Calibri"/>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style>
  <w:style w:type="paragraph" w:styleId="Header">
    <w:name w:val="header"/>
    <w:basedOn w:val="Normal"/>
    <w:link w:val="HeaderChar"/>
    <w:uiPriority w:val="99"/>
    <w:pPr>
      <w:tabs>
        <w:tab w:val="center" w:pos="4680"/>
        <w:tab w:val="right" w:pos="9360"/>
      </w:tabs>
    </w:pPr>
  </w:style>
  <w:style w:type="paragraph" w:styleId="NormalWeb">
    <w:name w:val="Normal (Web)"/>
    <w:basedOn w:val="Normal"/>
    <w:uiPriority w:val="99"/>
    <w:qFormat/>
    <w:pPr>
      <w:spacing w:before="100" w:beforeAutospacing="1" w:after="100" w:afterAutospacing="1" w:line="374" w:lineRule="atLeast"/>
    </w:pPr>
    <w:rPr>
      <w:rFonts w:ascii="Verdana" w:hAnsi="Verdana"/>
    </w:rPr>
  </w:style>
  <w:style w:type="paragraph" w:customStyle="1" w:styleId="NoSpacing1">
    <w:name w:val="No Spacing1"/>
    <w:uiPriority w:val="1"/>
    <w:qFormat/>
    <w:pPr>
      <w:spacing w:after="160" w:line="259" w:lineRule="auto"/>
    </w:pPr>
    <w:rPr>
      <w:rFonts w:ascii="Calibri" w:eastAsia="Malgun Gothic" w:hAnsi="Calibri"/>
      <w:sz w:val="22"/>
      <w:szCs w:val="22"/>
      <w:lang w:val="en-US" w:eastAsia="ko-KR"/>
    </w:rPr>
  </w:style>
  <w:style w:type="paragraph" w:styleId="NoSpacing">
    <w:name w:val="No Spacing"/>
    <w:link w:val="NoSpacingChar"/>
    <w:uiPriority w:val="1"/>
    <w:qFormat/>
    <w:rPr>
      <w:rFonts w:ascii="Calibri" w:eastAsia="Calibri" w:hAnsi="Calibri" w:cs="SimSun"/>
      <w:sz w:val="22"/>
      <w:szCs w:val="22"/>
      <w:lang w:eastAsia="en-US"/>
    </w:rPr>
  </w:style>
  <w:style w:type="character" w:customStyle="1" w:styleId="NoSpacingChar">
    <w:name w:val="No Spacing Char"/>
    <w:link w:val="NoSpacing"/>
    <w:uiPriority w:val="1"/>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imes New Roman" w:eastAsia="Calibri" w:hAnsi="Times New Roman" w:cs="Times New Roman"/>
      <w:sz w:val="24"/>
      <w:lang w:val="en-US"/>
    </w:rPr>
  </w:style>
  <w:style w:type="character" w:customStyle="1" w:styleId="FooterChar">
    <w:name w:val="Footer Char"/>
    <w:basedOn w:val="DefaultParagraphFont"/>
    <w:link w:val="Footer"/>
    <w:uiPriority w:val="99"/>
    <w:rPr>
      <w:rFonts w:ascii="Times New Roman" w:eastAsia="Calibri" w:hAnsi="Times New Roman" w:cs="Times New Roman"/>
      <w:sz w:val="24"/>
      <w:lang w:val="en-US"/>
    </w:rPr>
  </w:style>
  <w:style w:type="paragraph" w:customStyle="1" w:styleId="a">
    <w:basedOn w:val="Normal"/>
    <w:next w:val="Normal"/>
    <w:pPr>
      <w:pBdr>
        <w:bottom w:val="single" w:sz="6" w:space="1" w:color="auto"/>
      </w:pBdr>
      <w:jc w:val="center"/>
    </w:pPr>
    <w:rPr>
      <w:rFonts w:ascii="Arial" w:eastAsia="SimSun"/>
      <w:vanish/>
      <w:sz w:val="16"/>
    </w:rPr>
  </w:style>
  <w:style w:type="paragraph" w:customStyle="1" w:styleId="a0">
    <w:basedOn w:val="Normal"/>
    <w:next w:val="Normal"/>
    <w:pPr>
      <w:pBdr>
        <w:top w:val="single" w:sz="6" w:space="1" w:color="auto"/>
      </w:pBdr>
      <w:jc w:val="center"/>
    </w:pPr>
    <w:rPr>
      <w:rFonts w:ascii="Arial" w:eastAsia="SimSun"/>
      <w:vanish/>
      <w:sz w:val="16"/>
    </w:rPr>
  </w:style>
  <w:style w:type="paragraph" w:styleId="BalloonText">
    <w:name w:val="Balloon Text"/>
    <w:basedOn w:val="Normal"/>
    <w:link w:val="BalloonTextChar"/>
    <w:uiPriority w:val="99"/>
    <w:semiHidden/>
    <w:unhideWhenUsed/>
    <w:rsid w:val="00C6476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4762"/>
    <w:rPr>
      <w:rFonts w:ascii="Lucida Grande" w:eastAsia="Calibri" w:hAnsi="Lucida Grande" w:cs="Lucida Grande"/>
      <w:sz w:val="18"/>
      <w:szCs w:val="18"/>
      <w:lang w:val="en-US" w:eastAsia="en-US"/>
    </w:rPr>
  </w:style>
  <w:style w:type="character" w:styleId="PageNumber">
    <w:name w:val="page number"/>
    <w:basedOn w:val="DefaultParagraphFont"/>
    <w:uiPriority w:val="99"/>
    <w:semiHidden/>
    <w:unhideWhenUsed/>
    <w:rsid w:val="0098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20226">
      <w:bodyDiv w:val="1"/>
      <w:marLeft w:val="0"/>
      <w:marRight w:val="0"/>
      <w:marTop w:val="0"/>
      <w:marBottom w:val="0"/>
      <w:divBdr>
        <w:top w:val="none" w:sz="0" w:space="0" w:color="auto"/>
        <w:left w:val="none" w:sz="0" w:space="0" w:color="auto"/>
        <w:bottom w:val="none" w:sz="0" w:space="0" w:color="auto"/>
        <w:right w:val="none" w:sz="0" w:space="0" w:color="auto"/>
      </w:divBdr>
    </w:div>
    <w:div w:id="213545434">
      <w:bodyDiv w:val="1"/>
      <w:marLeft w:val="0"/>
      <w:marRight w:val="0"/>
      <w:marTop w:val="0"/>
      <w:marBottom w:val="0"/>
      <w:divBdr>
        <w:top w:val="none" w:sz="0" w:space="0" w:color="auto"/>
        <w:left w:val="none" w:sz="0" w:space="0" w:color="auto"/>
        <w:bottom w:val="none" w:sz="0" w:space="0" w:color="auto"/>
        <w:right w:val="none" w:sz="0" w:space="0" w:color="auto"/>
      </w:divBdr>
    </w:div>
    <w:div w:id="316737620">
      <w:bodyDiv w:val="1"/>
      <w:marLeft w:val="0"/>
      <w:marRight w:val="0"/>
      <w:marTop w:val="0"/>
      <w:marBottom w:val="0"/>
      <w:divBdr>
        <w:top w:val="none" w:sz="0" w:space="0" w:color="auto"/>
        <w:left w:val="none" w:sz="0" w:space="0" w:color="auto"/>
        <w:bottom w:val="none" w:sz="0" w:space="0" w:color="auto"/>
        <w:right w:val="none" w:sz="0" w:space="0" w:color="auto"/>
      </w:divBdr>
    </w:div>
    <w:div w:id="445390137">
      <w:bodyDiv w:val="1"/>
      <w:marLeft w:val="0"/>
      <w:marRight w:val="0"/>
      <w:marTop w:val="0"/>
      <w:marBottom w:val="0"/>
      <w:divBdr>
        <w:top w:val="none" w:sz="0" w:space="0" w:color="auto"/>
        <w:left w:val="none" w:sz="0" w:space="0" w:color="auto"/>
        <w:bottom w:val="none" w:sz="0" w:space="0" w:color="auto"/>
        <w:right w:val="none" w:sz="0" w:space="0" w:color="auto"/>
      </w:divBdr>
    </w:div>
    <w:div w:id="449786332">
      <w:bodyDiv w:val="1"/>
      <w:marLeft w:val="0"/>
      <w:marRight w:val="0"/>
      <w:marTop w:val="0"/>
      <w:marBottom w:val="0"/>
      <w:divBdr>
        <w:top w:val="none" w:sz="0" w:space="0" w:color="auto"/>
        <w:left w:val="none" w:sz="0" w:space="0" w:color="auto"/>
        <w:bottom w:val="none" w:sz="0" w:space="0" w:color="auto"/>
        <w:right w:val="none" w:sz="0" w:space="0" w:color="auto"/>
      </w:divBdr>
    </w:div>
    <w:div w:id="537788676">
      <w:bodyDiv w:val="1"/>
      <w:marLeft w:val="0"/>
      <w:marRight w:val="0"/>
      <w:marTop w:val="0"/>
      <w:marBottom w:val="0"/>
      <w:divBdr>
        <w:top w:val="none" w:sz="0" w:space="0" w:color="auto"/>
        <w:left w:val="none" w:sz="0" w:space="0" w:color="auto"/>
        <w:bottom w:val="none" w:sz="0" w:space="0" w:color="auto"/>
        <w:right w:val="none" w:sz="0" w:space="0" w:color="auto"/>
      </w:divBdr>
    </w:div>
    <w:div w:id="672991256">
      <w:bodyDiv w:val="1"/>
      <w:marLeft w:val="0"/>
      <w:marRight w:val="0"/>
      <w:marTop w:val="0"/>
      <w:marBottom w:val="0"/>
      <w:divBdr>
        <w:top w:val="none" w:sz="0" w:space="0" w:color="auto"/>
        <w:left w:val="none" w:sz="0" w:space="0" w:color="auto"/>
        <w:bottom w:val="none" w:sz="0" w:space="0" w:color="auto"/>
        <w:right w:val="none" w:sz="0" w:space="0" w:color="auto"/>
      </w:divBdr>
    </w:div>
    <w:div w:id="798569879">
      <w:bodyDiv w:val="1"/>
      <w:marLeft w:val="0"/>
      <w:marRight w:val="0"/>
      <w:marTop w:val="0"/>
      <w:marBottom w:val="0"/>
      <w:divBdr>
        <w:top w:val="none" w:sz="0" w:space="0" w:color="auto"/>
        <w:left w:val="none" w:sz="0" w:space="0" w:color="auto"/>
        <w:bottom w:val="none" w:sz="0" w:space="0" w:color="auto"/>
        <w:right w:val="none" w:sz="0" w:space="0" w:color="auto"/>
      </w:divBdr>
    </w:div>
    <w:div w:id="973562774">
      <w:bodyDiv w:val="1"/>
      <w:marLeft w:val="0"/>
      <w:marRight w:val="0"/>
      <w:marTop w:val="0"/>
      <w:marBottom w:val="0"/>
      <w:divBdr>
        <w:top w:val="none" w:sz="0" w:space="0" w:color="auto"/>
        <w:left w:val="none" w:sz="0" w:space="0" w:color="auto"/>
        <w:bottom w:val="none" w:sz="0" w:space="0" w:color="auto"/>
        <w:right w:val="none" w:sz="0" w:space="0" w:color="auto"/>
      </w:divBdr>
    </w:div>
    <w:div w:id="1064370616">
      <w:bodyDiv w:val="1"/>
      <w:marLeft w:val="0"/>
      <w:marRight w:val="0"/>
      <w:marTop w:val="0"/>
      <w:marBottom w:val="0"/>
      <w:divBdr>
        <w:top w:val="none" w:sz="0" w:space="0" w:color="auto"/>
        <w:left w:val="none" w:sz="0" w:space="0" w:color="auto"/>
        <w:bottom w:val="none" w:sz="0" w:space="0" w:color="auto"/>
        <w:right w:val="none" w:sz="0" w:space="0" w:color="auto"/>
      </w:divBdr>
    </w:div>
    <w:div w:id="1147628478">
      <w:bodyDiv w:val="1"/>
      <w:marLeft w:val="0"/>
      <w:marRight w:val="0"/>
      <w:marTop w:val="0"/>
      <w:marBottom w:val="0"/>
      <w:divBdr>
        <w:top w:val="none" w:sz="0" w:space="0" w:color="auto"/>
        <w:left w:val="none" w:sz="0" w:space="0" w:color="auto"/>
        <w:bottom w:val="none" w:sz="0" w:space="0" w:color="auto"/>
        <w:right w:val="none" w:sz="0" w:space="0" w:color="auto"/>
      </w:divBdr>
    </w:div>
    <w:div w:id="1225489435">
      <w:bodyDiv w:val="1"/>
      <w:marLeft w:val="0"/>
      <w:marRight w:val="0"/>
      <w:marTop w:val="0"/>
      <w:marBottom w:val="0"/>
      <w:divBdr>
        <w:top w:val="none" w:sz="0" w:space="0" w:color="auto"/>
        <w:left w:val="none" w:sz="0" w:space="0" w:color="auto"/>
        <w:bottom w:val="none" w:sz="0" w:space="0" w:color="auto"/>
        <w:right w:val="none" w:sz="0" w:space="0" w:color="auto"/>
      </w:divBdr>
    </w:div>
    <w:div w:id="1276257174">
      <w:bodyDiv w:val="1"/>
      <w:marLeft w:val="0"/>
      <w:marRight w:val="0"/>
      <w:marTop w:val="0"/>
      <w:marBottom w:val="0"/>
      <w:divBdr>
        <w:top w:val="none" w:sz="0" w:space="0" w:color="auto"/>
        <w:left w:val="none" w:sz="0" w:space="0" w:color="auto"/>
        <w:bottom w:val="none" w:sz="0" w:space="0" w:color="auto"/>
        <w:right w:val="none" w:sz="0" w:space="0" w:color="auto"/>
      </w:divBdr>
    </w:div>
    <w:div w:id="1421753790">
      <w:bodyDiv w:val="1"/>
      <w:marLeft w:val="0"/>
      <w:marRight w:val="0"/>
      <w:marTop w:val="0"/>
      <w:marBottom w:val="0"/>
      <w:divBdr>
        <w:top w:val="none" w:sz="0" w:space="0" w:color="auto"/>
        <w:left w:val="none" w:sz="0" w:space="0" w:color="auto"/>
        <w:bottom w:val="none" w:sz="0" w:space="0" w:color="auto"/>
        <w:right w:val="none" w:sz="0" w:space="0" w:color="auto"/>
      </w:divBdr>
    </w:div>
    <w:div w:id="1458448866">
      <w:bodyDiv w:val="1"/>
      <w:marLeft w:val="0"/>
      <w:marRight w:val="0"/>
      <w:marTop w:val="0"/>
      <w:marBottom w:val="0"/>
      <w:divBdr>
        <w:top w:val="none" w:sz="0" w:space="0" w:color="auto"/>
        <w:left w:val="none" w:sz="0" w:space="0" w:color="auto"/>
        <w:bottom w:val="none" w:sz="0" w:space="0" w:color="auto"/>
        <w:right w:val="none" w:sz="0" w:space="0" w:color="auto"/>
      </w:divBdr>
    </w:div>
    <w:div w:id="1487018251">
      <w:bodyDiv w:val="1"/>
      <w:marLeft w:val="0"/>
      <w:marRight w:val="0"/>
      <w:marTop w:val="0"/>
      <w:marBottom w:val="0"/>
      <w:divBdr>
        <w:top w:val="none" w:sz="0" w:space="0" w:color="auto"/>
        <w:left w:val="none" w:sz="0" w:space="0" w:color="auto"/>
        <w:bottom w:val="none" w:sz="0" w:space="0" w:color="auto"/>
        <w:right w:val="none" w:sz="0" w:space="0" w:color="auto"/>
      </w:divBdr>
    </w:div>
    <w:div w:id="1546061681">
      <w:bodyDiv w:val="1"/>
      <w:marLeft w:val="0"/>
      <w:marRight w:val="0"/>
      <w:marTop w:val="0"/>
      <w:marBottom w:val="0"/>
      <w:divBdr>
        <w:top w:val="none" w:sz="0" w:space="0" w:color="auto"/>
        <w:left w:val="none" w:sz="0" w:space="0" w:color="auto"/>
        <w:bottom w:val="none" w:sz="0" w:space="0" w:color="auto"/>
        <w:right w:val="none" w:sz="0" w:space="0" w:color="auto"/>
      </w:divBdr>
    </w:div>
    <w:div w:id="1557617582">
      <w:bodyDiv w:val="1"/>
      <w:marLeft w:val="0"/>
      <w:marRight w:val="0"/>
      <w:marTop w:val="0"/>
      <w:marBottom w:val="0"/>
      <w:divBdr>
        <w:top w:val="none" w:sz="0" w:space="0" w:color="auto"/>
        <w:left w:val="none" w:sz="0" w:space="0" w:color="auto"/>
        <w:bottom w:val="none" w:sz="0" w:space="0" w:color="auto"/>
        <w:right w:val="none" w:sz="0" w:space="0" w:color="auto"/>
      </w:divBdr>
    </w:div>
    <w:div w:id="1559322900">
      <w:bodyDiv w:val="1"/>
      <w:marLeft w:val="0"/>
      <w:marRight w:val="0"/>
      <w:marTop w:val="0"/>
      <w:marBottom w:val="0"/>
      <w:divBdr>
        <w:top w:val="none" w:sz="0" w:space="0" w:color="auto"/>
        <w:left w:val="none" w:sz="0" w:space="0" w:color="auto"/>
        <w:bottom w:val="none" w:sz="0" w:space="0" w:color="auto"/>
        <w:right w:val="none" w:sz="0" w:space="0" w:color="auto"/>
      </w:divBdr>
    </w:div>
    <w:div w:id="1772622816">
      <w:bodyDiv w:val="1"/>
      <w:marLeft w:val="0"/>
      <w:marRight w:val="0"/>
      <w:marTop w:val="0"/>
      <w:marBottom w:val="0"/>
      <w:divBdr>
        <w:top w:val="none" w:sz="0" w:space="0" w:color="auto"/>
        <w:left w:val="none" w:sz="0" w:space="0" w:color="auto"/>
        <w:bottom w:val="none" w:sz="0" w:space="0" w:color="auto"/>
        <w:right w:val="none" w:sz="0" w:space="0" w:color="auto"/>
      </w:divBdr>
    </w:div>
    <w:div w:id="1816993389">
      <w:bodyDiv w:val="1"/>
      <w:marLeft w:val="0"/>
      <w:marRight w:val="0"/>
      <w:marTop w:val="0"/>
      <w:marBottom w:val="0"/>
      <w:divBdr>
        <w:top w:val="none" w:sz="0" w:space="0" w:color="auto"/>
        <w:left w:val="none" w:sz="0" w:space="0" w:color="auto"/>
        <w:bottom w:val="none" w:sz="0" w:space="0" w:color="auto"/>
        <w:right w:val="none" w:sz="0" w:space="0" w:color="auto"/>
      </w:divBdr>
    </w:div>
    <w:div w:id="1832915113">
      <w:bodyDiv w:val="1"/>
      <w:marLeft w:val="0"/>
      <w:marRight w:val="0"/>
      <w:marTop w:val="0"/>
      <w:marBottom w:val="0"/>
      <w:divBdr>
        <w:top w:val="none" w:sz="0" w:space="0" w:color="auto"/>
        <w:left w:val="none" w:sz="0" w:space="0" w:color="auto"/>
        <w:bottom w:val="none" w:sz="0" w:space="0" w:color="auto"/>
        <w:right w:val="none" w:sz="0" w:space="0" w:color="auto"/>
      </w:divBdr>
    </w:div>
    <w:div w:id="1960791603">
      <w:bodyDiv w:val="1"/>
      <w:marLeft w:val="0"/>
      <w:marRight w:val="0"/>
      <w:marTop w:val="0"/>
      <w:marBottom w:val="0"/>
      <w:divBdr>
        <w:top w:val="none" w:sz="0" w:space="0" w:color="auto"/>
        <w:left w:val="none" w:sz="0" w:space="0" w:color="auto"/>
        <w:bottom w:val="none" w:sz="0" w:space="0" w:color="auto"/>
        <w:right w:val="none" w:sz="0" w:space="0" w:color="auto"/>
      </w:divBdr>
    </w:div>
    <w:div w:id="2036030480">
      <w:bodyDiv w:val="1"/>
      <w:marLeft w:val="0"/>
      <w:marRight w:val="0"/>
      <w:marTop w:val="0"/>
      <w:marBottom w:val="0"/>
      <w:divBdr>
        <w:top w:val="none" w:sz="0" w:space="0" w:color="auto"/>
        <w:left w:val="none" w:sz="0" w:space="0" w:color="auto"/>
        <w:bottom w:val="none" w:sz="0" w:space="0" w:color="auto"/>
        <w:right w:val="none" w:sz="0" w:space="0" w:color="auto"/>
      </w:divBdr>
    </w:div>
    <w:div w:id="2072654732">
      <w:bodyDiv w:val="1"/>
      <w:marLeft w:val="0"/>
      <w:marRight w:val="0"/>
      <w:marTop w:val="0"/>
      <w:marBottom w:val="0"/>
      <w:divBdr>
        <w:top w:val="none" w:sz="0" w:space="0" w:color="auto"/>
        <w:left w:val="none" w:sz="0" w:space="0" w:color="auto"/>
        <w:bottom w:val="none" w:sz="0" w:space="0" w:color="auto"/>
        <w:right w:val="none" w:sz="0" w:space="0" w:color="auto"/>
      </w:divBdr>
    </w:div>
    <w:div w:id="2097630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622CF2-8469-6D45-A794-4BF283620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134</Pages>
  <Words>22004</Words>
  <Characters>125423</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147133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Christiane Roie Carabeo</dc:creator>
  <cp:lastModifiedBy>Christiane Roie Carabeo</cp:lastModifiedBy>
  <cp:revision>4</cp:revision>
  <cp:lastPrinted>2025-04-04T14:31:00Z</cp:lastPrinted>
  <dcterms:created xsi:type="dcterms:W3CDTF">2025-04-04T14:34:00Z</dcterms:created>
  <dcterms:modified xsi:type="dcterms:W3CDTF">2025-04-05T03:20:00Z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C885AFAE868540738717CF6BF1D1D9BC_13</vt:lpwstr>
  </property>
  <property fmtid="{D5CDD505-2E9C-101B-9397-08002B2CF9AE}" pid="3" name="KSOProductBuildVer">
    <vt:lpwstr>1033-12.2.0.20326</vt:lpwstr>
  </property>
</Properties>
</file>