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8"/>
        <w:gridCol w:w="2880"/>
      </w:tblGrid>
      <w:tr>
        <w:tc>
          <w:tcPr>
            <w:tcW w:type="dxa" w:w="49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40130" cy="3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3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2088" cy="3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88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  <w:pBdr>
          <w:bottom w:val="single" w:sz="8" w:space="1" w:color="7F7F7F"/>
        </w:pBdr>
      </w:pPr>
    </w:p>
    <w:p>
      <w:pPr>
        <w:spacing w:before="40" w:after="80"/>
        <w:shd w:val="clear" w:fill="D9D9D9"/>
      </w:pPr>
      <w:r>
        <w:rPr>
          <w:rFonts w:ascii="Calibri" w:hAnsi="Calibri"/>
          <w:b/>
          <w:i w:val="0"/>
          <w:sz w:val="28"/>
        </w:rPr>
        <w:t>ATIVIDADE 12</w:t>
      </w:r>
    </w:p>
    <w:p>
      <w:pPr>
        <w:spacing w:after="240"/>
      </w:pPr>
      <w:r>
        <w:rPr>
          <w:rFonts w:ascii="Calibri" w:hAnsi="Calibri"/>
          <w:b/>
          <w:i w:val="0"/>
          <w:sz w:val="24"/>
        </w:rPr>
        <w:t>Bug Hunt: Testes Exploratórios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Integrantes do grupo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Armando José Martins Júnior — RA 12525192042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Beto da Silva — RA 12525178737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Samuel Guimarães Gonçalves — RA 12525151029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Ian Furtado — RA 12525156081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1. Aplicação escolhida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Sauce Demo — https://www.saucedemo.com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Escolhemos o Sauce Demo porque ele já tem usuários diferentes cadastrados (standard_user, problem_user, error_user, visual_user, performance_glitch_user, locked_out_user) e cada um se comporta de um jeito diferente dentro do mesmo site. Isso deixa mais fácil achar defeito reproduzível, porque não depende de "sorte" — é só trocar de conta e o bug aparece de novo.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2. Técnicas aplicadas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Tour pela aplicação — login com cada um dos usuários disponíveis e navegação livre pelas telas de produtos, carrinho e checkout.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Teste de fluxos alternativos — uso dos filtros de ordenação em ordens diferentes das padrões.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Teste de limites/interrupção — preenchimento do formulário de checkout parando no meio e tentando digitar em cada campo.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Teste de concorrência/sessão — repetir um fluxo já concluído usando o botão Voltar do navegador.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3. Defeitos encontrados (5)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Todos reproduzidos no mínimo duas vezes antes de registrar, pra garantir que não era coincidência de rede ou cache do navegador.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BUG-001 — "Imagens dos produtos trocadas" — todos os itens mostram a mesma foto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Ambiente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Windows 11, Chrome 128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Pré-condição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 feito com o usuário problem_user (senha secret_sauce)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Passos para Reprodução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 Fazer login com problem_user.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2. Entrar na tela "Products".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3. Olhar a foto de cada um dos 6 produtos do catálogo.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Cada produto deveria mostrar a foto correspondente (jaqueta, mochila, camiseta, óculos, etc.)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Obtido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Os 6 produtos aparecem todos com a mesma imagem (foto de um cachorro), sem nenhuma relação com o item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Severidade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Prioridade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Evidência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print da tela Products com as 6 imagens idênticas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BUG-002 — Ordenação "Name (Z to A)" não reordena a lista de produtos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Ambiente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Windows 11, Chrome 128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Pré-condição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 com problem_user, na tela Products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Passos para Reprodução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 Abrir o dropdown de ordenação no canto superior esquerdo.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2. Selecionar a opção "Name (Z to A)".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3. Comparar a ordem da lista antes e depois de aplicar o filtro.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lista deveria reordenar os produtos de Z para 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Obtido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lista continua exatamente na mesma ordem (A-Z), o filtro não faz nada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Severidade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Prioridade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Evidência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dois prints (antes e depois de aplicar o filtro) mostrando a mesma ordem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BUG-003 — Campo "Last Name" não aceita digitação na tela de Checkout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Ambiente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Windows 11, Chrome 128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Pré-condição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 com error_user, 1 item no carrinho, na tela "Checkout: Your Information"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Passos para Reprodução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 Fazer login com error_user.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2. Adicionar qualquer item ao carrinho.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3. Ir para o carrinho e clicar em "Checkout".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4. Preencher o campo "First Name" normalmente.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5. Clicar no campo "Last Name" e tentar digitar.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 campo deveria aceitar o texto normalmente, permitindo continuar a compra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Obtido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 campo não reage ao clique nem à digitação — é impossível preencher e seguir para o pagamento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Severidade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Crítica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Prioridade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Evidência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vídeo curto mostrando o cursor piscando no campo sem nenhum caractere sendo digitado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BUG-004 — Layout quebrado na tela de produtos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Ambiente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Windows 11, Chrome 128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Pré-condição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 com visual_user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Passos para Reprodução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 Fazer login com visual_user.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2. Entrar na tela "Products".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3. Observar o alinhamento dos cards de produto.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Grid de produtos alinhado, igual ao que aparece para o standard_user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Obtido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 imagens aparecem em tamanhos diferentes entre si, sobrepondo o texto e, em alguns cards, cobrindo parte do botão "Add to cart"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Severidade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Prioridade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Evidência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print da tela Products com o grid desalinhado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BUG-005 — Botão "Voltar" do navegador reexibe a tela de pedido já finalizado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Ambiente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Windows 11, Chrome 128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Pré-condição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 com standard_user, compra finalizada até a tela "Checkout: Complete!"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Passos para Reprodução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 Fazer login e finalizar uma compra normalmente até a tela "Checkout: Complete!".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2. Clicar em "Back Home".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3. Clicar no botão Voltar do navegador.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Não deveria ser possível reabrir a tela de um pedido que já foi concluído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Obtido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tela "Checkout: Complete!" é reexibida normalmente, como se o pedido pudesse ser "finalizado" de novo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Severidade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Prioridade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Evidência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print da tela reaberta logo após clicar em Voltar no navegador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4. Resumo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15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ID</w:t>
            </w:r>
          </w:p>
        </w:tc>
        <w:tc>
          <w:tcPr>
            <w:tcW w:type="dxa" w:w="518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Título</w:t>
            </w:r>
          </w:p>
        </w:tc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Severidade</w:t>
            </w:r>
          </w:p>
        </w:tc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Prioridade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BUG-001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"Imagens dos produtos trocadas" — todos os itens mostram a mesma foto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BUG-002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Ordenação "Name (Z to A)" não reordena a lista de produtos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BUG-003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Campo "Last Name" não aceita digitação na tela de Checkout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Crítica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BUG-004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Layout quebrado na tela de produtos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BUG-005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Botão "Voltar" do navegador reexibe a tela de pedido já finalizado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11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0" w:val="left"/>
      </w:tabs>
      <w:jc w:val="center"/>
      <w:pBdr>
        <w:top w:val="single" w:sz="8" w:space="1" w:color="7F7F7F"/>
      </w:pBdr>
    </w:pPr>
  </w:p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986"/>
      <w:gridCol w:w="4986"/>
    </w:tblGrid>
    <w:tr>
      <w:tc>
        <w:tcPr>
          <w:tcW w:type="dxa" w:w="4986"/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sz w:val="18"/>
            </w:rPr>
            <w:t xml:space="preserve">Página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b w:val="0"/>
              <w:i w:val="0"/>
              <w:sz w:val="18"/>
            </w:rPr>
            <w:t xml:space="preserve"> de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NUMPAGES</w:instrText>
            <w:fldChar w:fldCharType="end"/>
          </w:r>
        </w:p>
      </w:tc>
      <w:tc>
        <w:tcPr>
          <w:tcW w:type="dxa" w:w="4986"/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95959"/>
              <w:sz w:val="20"/>
            </w:rPr>
            <w:t>Profa. Cássia Assis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