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6C5FD" w14:textId="71637204" w:rsidR="00C62A04" w:rsidRPr="003D28C5" w:rsidRDefault="003840CC">
      <w:pPr>
        <w:rPr>
          <w:rFonts w:ascii="Times New Roman" w:hAnsi="Times New Roman" w:cs="Times New Roman"/>
          <w:sz w:val="28"/>
          <w:szCs w:val="28"/>
        </w:rPr>
      </w:pPr>
      <w:r w:rsidRPr="003D28C5">
        <w:rPr>
          <w:rFonts w:ascii="Times New Roman" w:hAnsi="Times New Roman" w:cs="Times New Roman"/>
          <w:sz w:val="28"/>
          <w:szCs w:val="28"/>
        </w:rPr>
        <w:t>Задача 1.</w:t>
      </w:r>
    </w:p>
    <w:p w14:paraId="0F19E982" w14:textId="03075CA5" w:rsidR="003840CC" w:rsidRPr="003D28C5" w:rsidRDefault="003840CC">
      <w:pPr>
        <w:rPr>
          <w:rFonts w:ascii="Times New Roman" w:hAnsi="Times New Roman" w:cs="Times New Roman"/>
          <w:sz w:val="28"/>
          <w:szCs w:val="28"/>
        </w:rPr>
      </w:pPr>
      <w:r w:rsidRPr="003D28C5">
        <w:rPr>
          <w:rFonts w:ascii="Times New Roman" w:hAnsi="Times New Roman" w:cs="Times New Roman"/>
          <w:sz w:val="28"/>
          <w:szCs w:val="28"/>
        </w:rPr>
        <w:t>Построить модель БД для описанной предметной области.</w:t>
      </w:r>
    </w:p>
    <w:p w14:paraId="4C79D1ED" w14:textId="579E3C00" w:rsidR="003840CC" w:rsidRDefault="003D28C5">
      <w:pPr>
        <w:rPr>
          <w:rFonts w:ascii="Times New Roman" w:hAnsi="Times New Roman" w:cs="Times New Roman"/>
          <w:sz w:val="28"/>
          <w:szCs w:val="28"/>
        </w:rPr>
      </w:pPr>
      <w:r w:rsidRPr="003D28C5">
        <w:rPr>
          <w:rFonts w:ascii="Times New Roman" w:hAnsi="Times New Roman" w:cs="Times New Roman"/>
          <w:sz w:val="28"/>
          <w:szCs w:val="28"/>
        </w:rPr>
        <w:t xml:space="preserve">Фитнес-клуб. Предоставляет услуги: групповые занятия, индивидуальные занятия, бассейн, солярий, аренда зала. Тренеры проводят групповые занятия по расписанию и индивидуальные занятия по договоренности с клиентами. </w:t>
      </w:r>
      <w:r>
        <w:rPr>
          <w:rFonts w:ascii="Times New Roman" w:hAnsi="Times New Roman" w:cs="Times New Roman"/>
          <w:sz w:val="28"/>
          <w:szCs w:val="28"/>
        </w:rPr>
        <w:t xml:space="preserve">В наличии имеется 3 зала. </w:t>
      </w:r>
      <w:r w:rsidRPr="003D28C5">
        <w:rPr>
          <w:rFonts w:ascii="Times New Roman" w:hAnsi="Times New Roman" w:cs="Times New Roman"/>
          <w:sz w:val="28"/>
          <w:szCs w:val="28"/>
        </w:rPr>
        <w:t xml:space="preserve">Бассейн </w:t>
      </w:r>
      <w:r>
        <w:rPr>
          <w:rFonts w:ascii="Times New Roman" w:hAnsi="Times New Roman" w:cs="Times New Roman"/>
          <w:sz w:val="28"/>
          <w:szCs w:val="28"/>
        </w:rPr>
        <w:t>имеет ограниченное количество дорожек. Солярий предоставляется поминутно. Возможность сдачи зала в аренду почасовая. Необходимо учитывать доход от клиентов, печатать им абонементы.</w:t>
      </w:r>
    </w:p>
    <w:p w14:paraId="730CFFF0" w14:textId="54C39C43" w:rsidR="003D28C5" w:rsidRDefault="003D28C5">
      <w:pPr>
        <w:rPr>
          <w:rFonts w:ascii="Times New Roman" w:hAnsi="Times New Roman" w:cs="Times New Roman"/>
          <w:sz w:val="28"/>
          <w:szCs w:val="28"/>
        </w:rPr>
      </w:pPr>
    </w:p>
    <w:p w14:paraId="6F4E9CC4" w14:textId="7E746355" w:rsidR="003D28C5" w:rsidRDefault="003D28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14:paraId="22AEE960" w14:textId="35FE9F09" w:rsidR="003D28C5" w:rsidRPr="002E7B0A" w:rsidRDefault="003D28C5" w:rsidP="003D28C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E7B0A">
        <w:rPr>
          <w:rFonts w:ascii="Times New Roman" w:hAnsi="Times New Roman" w:cs="Times New Roman"/>
          <w:sz w:val="28"/>
          <w:szCs w:val="28"/>
        </w:rPr>
        <w:t>Привести указанное отношение к третьей нормальной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992"/>
        <w:gridCol w:w="993"/>
        <w:gridCol w:w="1134"/>
        <w:gridCol w:w="992"/>
        <w:gridCol w:w="1134"/>
        <w:gridCol w:w="992"/>
        <w:gridCol w:w="1134"/>
        <w:gridCol w:w="872"/>
      </w:tblGrid>
      <w:tr w:rsidR="003D28C5" w14:paraId="54D7A538" w14:textId="77777777" w:rsidTr="00F95E14">
        <w:tc>
          <w:tcPr>
            <w:tcW w:w="817" w:type="dxa"/>
          </w:tcPr>
          <w:p w14:paraId="2B3BBF40" w14:textId="77777777" w:rsidR="003D28C5" w:rsidRPr="002E7B0A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накладной</w:t>
            </w:r>
          </w:p>
        </w:tc>
        <w:tc>
          <w:tcPr>
            <w:tcW w:w="567" w:type="dxa"/>
          </w:tcPr>
          <w:p w14:paraId="2E24B6A5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517F9ADA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993" w:type="dxa"/>
          </w:tcPr>
          <w:p w14:paraId="27647EE7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</w:p>
        </w:tc>
        <w:tc>
          <w:tcPr>
            <w:tcW w:w="1134" w:type="dxa"/>
          </w:tcPr>
          <w:p w14:paraId="5565385C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Контактное лицо поставщика</w:t>
            </w:r>
          </w:p>
        </w:tc>
        <w:tc>
          <w:tcPr>
            <w:tcW w:w="992" w:type="dxa"/>
          </w:tcPr>
          <w:p w14:paraId="27301676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поставщика</w:t>
            </w:r>
          </w:p>
        </w:tc>
        <w:tc>
          <w:tcPr>
            <w:tcW w:w="1134" w:type="dxa"/>
          </w:tcPr>
          <w:p w14:paraId="7ADA7C10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992" w:type="dxa"/>
          </w:tcPr>
          <w:p w14:paraId="2AD671CB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покупателя</w:t>
            </w:r>
          </w:p>
        </w:tc>
        <w:tc>
          <w:tcPr>
            <w:tcW w:w="1134" w:type="dxa"/>
          </w:tcPr>
          <w:p w14:paraId="7FD83582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Контактное лицо покупателя</w:t>
            </w:r>
          </w:p>
        </w:tc>
        <w:tc>
          <w:tcPr>
            <w:tcW w:w="872" w:type="dxa"/>
          </w:tcPr>
          <w:p w14:paraId="2489C858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покупателя</w:t>
            </w:r>
          </w:p>
        </w:tc>
      </w:tr>
    </w:tbl>
    <w:p w14:paraId="6FEA3998" w14:textId="77777777" w:rsidR="003D28C5" w:rsidRDefault="003D28C5" w:rsidP="003D28C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134"/>
        <w:gridCol w:w="1134"/>
        <w:gridCol w:w="850"/>
        <w:gridCol w:w="1134"/>
      </w:tblGrid>
      <w:tr w:rsidR="003D28C5" w14:paraId="751EB47A" w14:textId="77777777" w:rsidTr="00F95E14">
        <w:tc>
          <w:tcPr>
            <w:tcW w:w="817" w:type="dxa"/>
          </w:tcPr>
          <w:p w14:paraId="07B07DC6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709" w:type="dxa"/>
          </w:tcPr>
          <w:p w14:paraId="18D5CAA8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штуку</w:t>
            </w:r>
          </w:p>
        </w:tc>
        <w:tc>
          <w:tcPr>
            <w:tcW w:w="1134" w:type="dxa"/>
          </w:tcPr>
          <w:p w14:paraId="5CCC4B92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134" w:type="dxa"/>
          </w:tcPr>
          <w:p w14:paraId="247C1741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850" w:type="dxa"/>
          </w:tcPr>
          <w:p w14:paraId="4794CBB7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134" w:type="dxa"/>
          </w:tcPr>
          <w:p w14:paraId="325800AD" w14:textId="77777777" w:rsidR="003D28C5" w:rsidRDefault="003D28C5" w:rsidP="00F95E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</w:tr>
    </w:tbl>
    <w:p w14:paraId="5213A28C" w14:textId="6E3FDA84" w:rsidR="003D28C5" w:rsidRPr="003D28C5" w:rsidRDefault="003D28C5" w:rsidP="003D28C5">
      <w:pPr>
        <w:rPr>
          <w:rFonts w:ascii="Times New Roman" w:hAnsi="Times New Roman" w:cs="Times New Roman"/>
          <w:sz w:val="28"/>
          <w:szCs w:val="28"/>
        </w:rPr>
      </w:pPr>
    </w:p>
    <w:sectPr w:rsidR="003D28C5" w:rsidRPr="003D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4E3D"/>
    <w:multiLevelType w:val="hybridMultilevel"/>
    <w:tmpl w:val="6BDEC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4"/>
    <w:rsid w:val="00182335"/>
    <w:rsid w:val="003840CC"/>
    <w:rsid w:val="003D28C5"/>
    <w:rsid w:val="004779E1"/>
    <w:rsid w:val="00C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5A87"/>
  <w15:chartTrackingRefBased/>
  <w15:docId w15:val="{9CB3FB7B-B460-44F7-AC7D-53D1D21C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8C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Anarchy</dc:creator>
  <cp:keywords/>
  <dc:description/>
  <cp:lastModifiedBy>Ksenia Chernova</cp:lastModifiedBy>
  <cp:revision>4</cp:revision>
  <dcterms:created xsi:type="dcterms:W3CDTF">2021-12-16T05:50:00Z</dcterms:created>
  <dcterms:modified xsi:type="dcterms:W3CDTF">2024-12-14T07:12:00Z</dcterms:modified>
</cp:coreProperties>
</file>