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6B3B"/>
          <w:sz w:val="24"/>
          <w:szCs w:val="24"/>
        </w:rPr>
        <w:t xml:space="preserve">REDES DE COMPUTADORES · 60h</w:t>
      </w:r>
    </w:p>
    <w:p>
      <w:pPr>
        <w:spacing w:after="80"/>
        <w:jc w:val="center"/>
      </w:pPr>
      <w:r>
        <w:rPr>
          <w:b/>
          <w:bCs/>
          <w:color w:val="1F6B3B"/>
          <w:sz w:val="72"/>
          <w:szCs w:val="72"/>
        </w:rPr>
        <w:t xml:space="preserve">MÓDULO 2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CABEAMENTO ESTRUTURADO</w:t>
      </w:r>
    </w:p>
    <w:p>
      <w:pPr>
        <w:pBdr>
          <w:bottom w:val="single" w:color="F2C94C" w:sz="12"/>
        </w:pBdr>
        <w:spacing w:after="240"/>
      </w:pPr>
    </w:p>
    <w:p>
      <w:pPr>
        <w:spacing w:after="800" w:line="276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Aulas 7 a 11  ·  5 aulas  ·  AV1</w:t>
      </w:r>
    </w:p>
    <w:p>
      <w:pPr>
        <w:spacing w:after="8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Curso Técnico — Eixo Informação e Comunicação</w:t>
      </w:r>
    </w:p>
    <w:p>
      <w:pPr>
        <w:spacing w:after="8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E.E.E.P. Lúcia Helena Viana Ribeiro — Horizonte/CE</w:t>
      </w:r>
    </w:p>
    <w:p>
      <w:pPr>
        <w:spacing w:after="40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Prof. Francisco Ericson Cornélio da Costa</w:t>
      </w:r>
    </w:p>
    <w:p>
      <w:r>
        <w:br w:type="page"/>
      </w:r>
    </w:p>
    <w:p>
      <w:pPr>
        <w:pStyle w:val="Heading1"/>
        <w:spacing w:after="200" w:before="240"/>
      </w:pPr>
      <w:r>
        <w:t xml:space="preserve">Módulo 2 — Cabeamento Estruturado</w:t>
      </w:r>
    </w:p>
    <w:p>
      <w:pPr>
        <w:pStyle w:val="Heading3"/>
        <w:spacing w:after="100" w:before="200"/>
      </w:pPr>
      <w:r>
        <w:t xml:space="preserve">O que você vai aprender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é o módulo mais prático do curso. Você vai aprender a escolher a categoria correta de cabo, montar cabos com os padrões T568A e T568B, entender quando usar cabo direto ou crossover, testar o que foi montado e conhecer a fibra óptica com seus tipos e conectores. Ao final, você deve ser capaz de crimpar e certificar um cabo funcional.</w:t>
      </w:r>
    </w:p>
    <w:p>
      <w:pPr>
        <w:pStyle w:val="Heading3"/>
        <w:spacing w:after="100" w:before="200"/>
      </w:pPr>
      <w:r>
        <w:t xml:space="preserve">Conteúdo do módulo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Aula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Cabos de par trançado: categorias e tipos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 5e a Cat 8, UTP, FTP e STP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Padrões de conexão e pinagem: T568A e T568B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Sequência de cores e função dos pares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Cabo direto e cabo crossover: quando usar cada um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Montagem lógica e auto-MDIX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Prática: crimpagem, certificação e organização do rack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Montagem, teste e boas práticas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Fibra óptica: tipos de fibra e conectores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Monomodo, multimodo, conectores e cuidados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COMO USAR ESTA APOSTILA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Leia os objetivos antes de começar: eles dizem o que será cobrado na avaliação.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Faça a atividade em sala junto com a turma, sem consultar a resposta.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Resolva os exercícios no próprio material; o gabarito está no final do módulo.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Ao terminar, refaça a Autoavaliação. Se errar mais de duas, revise a aula correspondente.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7</w:t>
      </w:r>
      <w:r>
        <w:rPr>
          <w:b/>
          <w:bCs/>
          <w:sz w:val="24"/>
          <w:szCs w:val="24"/>
        </w:rPr>
        <w:t xml:space="preserve">  |  Cabos de par trançado: categorias e tipos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categoria · UTP · STP · largura de banda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Comparar as categorias de cabo quanto a velocidade e frequência.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Escolher a categoria adequada a um projeto.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Diferenciar cabos blindados de não blindados.</w:t>
      </w:r>
    </w:p>
    <w:p>
      <w:pPr>
        <w:pStyle w:val="Heading3"/>
        <w:spacing w:after="100" w:before="200"/>
      </w:pPr>
      <w:r>
        <w:t xml:space="preserve">Categorias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categoria indica a qualidade construtiva do cabo, expressa em frequência suportada e, por consequência, em velocidade máxima.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8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18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Velocidade</w:t>
            </w:r>
          </w:p>
        </w:tc>
        <w:tc>
          <w:tcPr>
            <w:tcW w:type="dxa" w:w="18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Distância</w:t>
            </w:r>
          </w:p>
        </w:tc>
        <w:tc>
          <w:tcPr>
            <w:tcW w:type="dxa" w:w="180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 5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MHz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Mbps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m</w:t>
            </w:r>
          </w:p>
        </w:tc>
        <w:tc>
          <w:tcPr>
            <w:tcW w:type="dxa" w:w="18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Descontinuada</w:t>
            </w:r>
          </w:p>
        </w:tc>
      </w:tr>
      <w:tr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 5e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MHz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Gbps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m</w:t>
            </w:r>
          </w:p>
        </w:tc>
        <w:tc>
          <w:tcPr>
            <w:tcW w:type="dxa" w:w="18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Ainda comum em instalações antigas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 6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250 MHz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Gbps (10 Gbps até 55 m)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m</w:t>
            </w:r>
          </w:p>
        </w:tc>
        <w:tc>
          <w:tcPr>
            <w:tcW w:type="dxa" w:w="18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Padrão atual mais usado</w:t>
            </w:r>
          </w:p>
        </w:tc>
      </w:tr>
      <w:tr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 6a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 MHz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Gbps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m</w:t>
            </w:r>
          </w:p>
        </w:tc>
        <w:tc>
          <w:tcPr>
            <w:tcW w:type="dxa" w:w="18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Recomendada em obras novas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 7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600 MHz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Gbps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m</w:t>
            </w:r>
          </w:p>
        </w:tc>
        <w:tc>
          <w:tcPr>
            <w:tcW w:type="dxa" w:w="18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Blindada, conector próprio</w:t>
            </w:r>
          </w:p>
        </w:tc>
      </w:tr>
      <w:tr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 8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2000 MHz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 a 40 Gbps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</w:t>
            </w:r>
          </w:p>
        </w:tc>
        <w:tc>
          <w:tcPr>
            <w:tcW w:type="dxa" w:w="18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Uso restrito a data centers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Blindagem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UTP (Unshielded Twisted Pair): sem blindagem. Mais barato, mais flexível e suficiente para a maioria dos ambientes.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FTP ou F/UTP: uma lâmina de alumínio envolve o conjunto dos quatro pares.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STP e S/FTP: blindagem individual por par, além da geral. Máxima proteção e maior custo.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Cabo blindado só cumpre sua função se o aterramento estiver correto em toda a instalação. Blindagem mal aterrada funciona como antena e piora o desempenho em vez de melhorar.</w:t>
      </w:r>
    </w:p>
    <w:p>
      <w:pPr>
        <w:pStyle w:val="Heading3"/>
        <w:spacing w:after="100" w:before="200"/>
      </w:pPr>
      <w:r>
        <w:t xml:space="preserve">Sólido ou flexível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cabo de condutor sólido é rígido, tem menor atenuação e é usado no cabeamento fixo, entre o rack e a tomada da parede. O cabo flexível, feito de vários filamentos finos, resiste a dobras e é usado nos cordões que ligam o computador à tomada e o patch panel ao switch.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Usar cabo sólido como cordão de mesa provoca rompimento interno com o tempo; usar cabo flexível em lances longos aumenta a perda de sinal.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categoria de um enlace é a da peça mais fraca. Um cabo Cat 6 crimpado em um conector Cat 5e resulta em um enlace Cat 5e.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Projeto de um laboratório novo com 30 pontos: especifica-se Cat 6 ou Cat 6a. A diferença de preço em relação ao Cat 5e é pequena diante do custo de refazer a infraestrutura em cinco anos.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Para os cordões de mesa desse mesmo laboratório, especifica-se cabo flexível da mesma categoria, com 1,5 a 3 metros.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Localize a impressão na capa de um cabo da sala. Ela informa a categoria, o fabricante e a metragem.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Anote a categoria encontrada e responda: essa categoria sustenta uma rede de 1 Gbps? E de 10 Gbps a 100 metros?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Qual a diferença entre Cat 5e e Cat 6 em frequência e velocidade?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A sigla UTP significa cabo: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De par trançado blindado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De par trançado sem blindagem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Coaxial de baixa perda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Óptico multimodo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Em que situação se justifica usar cabo blindado? Que cuidado ele exige?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Por que não se deve usar cabo de condutor sólido como cordão de mesa?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8</w:t>
      </w:r>
      <w:r>
        <w:rPr>
          <w:b/>
          <w:bCs/>
          <w:sz w:val="24"/>
          <w:szCs w:val="24"/>
        </w:rPr>
        <w:t xml:space="preserve">  |  Padrões de conexão e pinagem: T568A e T568B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T568A · T568B · pinagem · RJ45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Memorizar as sequências de cores T568A e T568B.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a diferença entre os dois padrões.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Identificar quais pares são usados em cada velocidade.</w:t>
      </w:r>
    </w:p>
    <w:p>
      <w:pPr>
        <w:pStyle w:val="Heading3"/>
        <w:spacing w:after="100" w:before="200"/>
      </w:pPr>
      <w:r>
        <w:t xml:space="preserve">As duas sequências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norma ANSI/TIA-568 define duas sequências de cores para o conector RJ45. Ambas funcionam; o que não se admite é misturá-las na mesma instalação.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Pino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T568A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T568B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Branco-verde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Branco-laranja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Verde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Laranja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Branco-laranja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Branco-verde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Azul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Azul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Branco-azul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Branco-azul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Laranja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Verde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Branco-marrom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Branco-marrom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Marrom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Marrom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O que muda entre eles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Comparando as duas colunas, apenas os pares verde e laranja trocam de posição. Os pares azul e marrom permanecem nos mesmos pinos.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Brasil, o padrão T568B é o mais adotado no mercado. O importante é a coerência: uma vez escolhido um padrão, ele deve ser seguido em todos os pontos, no patch panel e nos cordões da instalação.</w:t>
      </w:r>
    </w:p>
    <w:p>
      <w:pPr>
        <w:pStyle w:val="Heading3"/>
        <w:spacing w:after="100" w:before="200"/>
      </w:pPr>
      <w:r>
        <w:t xml:space="preserve">Quais pares transmitem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Em 10BASE-T e 100BASE-TX, apenas os pares dos pinos 1-2 e 3-6 são usados. Os pinos 4, 5, 7 e 8 ficam livres.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Em 1000BASE-T (Gigabit) e acima, os quatro pares são usados simultaneamente, nos dois sentidos.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Isso explica um problema comum: um cabo malfeito, com apenas dois pares corretos, funciona a 100 Mbps e falha ao ser exigido em 1 Gbps. O usuário relata que a rede funciona, mas está lenta.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Para ler a pinagem, segure o conector com a trava voltada para baixo e os contatos dourados voltados para você. O pino 1 fica à esquerda. Invertendo a posição do conector, a sequência inteira sai trocada.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Uma escola que ampliou o laboratório contratou dois serviços diferentes. O primeiro técnico usou T568A, o segundo usou T568B. Os pontos novos ficaram com cabos crossover involuntários e nenhum deles funcionou como esperado.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correção consistiu em refazer as terminações de um dos lados, padronizando toda a instalação em T568B.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Escreva de memória, sem consultar a tabela, a sequência T568B completa nos oito pinos.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Depois confira e marque quantos acertou. Repita até acertar os oito de uma vez.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Escreva a sequência completa do padrão T568B.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Quais pares trocam de posição entre T568A e T568B?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Em uma rede 100BASE-TX, quais pinos do RJ45 são efetivamente utilizados?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1, 2, 3 e 6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1, 2, 4 e 5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3, 4, 5 e 6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Todos os oito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Um cabo funciona a 100 Mbps mas falha ao negociar 1 Gbps. Qual a causa provável?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9</w:t>
      </w:r>
      <w:r>
        <w:rPr>
          <w:b/>
          <w:bCs/>
          <w:sz w:val="24"/>
          <w:szCs w:val="24"/>
        </w:rPr>
        <w:t xml:space="preserve">  |  Cabo direto e cabo crossover: quando usar cada um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cabo direto · crossover · MDI · auto-MDIX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Diferenciar cabo direto de cabo crossover pela montagem.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Decidir qual cabo usar a partir dos equipamentos a conectar.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o que é auto-MDIX e por que ele mudou essa regra.</w:t>
      </w:r>
    </w:p>
    <w:p>
      <w:pPr>
        <w:pStyle w:val="Heading3"/>
        <w:spacing w:after="100" w:before="200"/>
      </w:pPr>
      <w:r>
        <w:t xml:space="preserve">Os dois tipos de montagem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Cabo direto (straight-through): mesmo padrão nas duas pontas, T568B de um lado e T568B do outro.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Cabo crossover: um padrão em cada ponta, T568A de um lado e T568B do outro.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cabo crossover, o par de transmissão de uma ponta chega ao par de recepção da outra. Ele existe porque, antigamente, equipamentos semelhantes transmitiam pelos mesmos pinos e não se ouviam.</w:t>
      </w:r>
    </w:p>
    <w:p>
      <w:pPr>
        <w:pStyle w:val="Heading3"/>
        <w:spacing w:after="100" w:before="200"/>
      </w:pPr>
      <w:r>
        <w:t xml:space="preserve">Regra clássica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Equipamentos foram classificados historicamente em dois grupos, conforme os pinos usados para transmitir.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Equipamentos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Ligação entre grupos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MDI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Computador, roteador, servidor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MDI com MDI-X: cabo direto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MDI-X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Switch, hub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MDI com MDI: cabo crossover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MDI-X com MDI-X: cabo crossover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Traduzindo: PC com switch usa cabo direto; PC com PC usa crossover; switch com switch usa crossover; roteador com switch usa cabo direto.</w:t>
      </w:r>
    </w:p>
    <w:p>
      <w:pPr>
        <w:pStyle w:val="Heading3"/>
        <w:spacing w:after="100" w:before="200"/>
      </w:pPr>
      <w:r>
        <w:t xml:space="preserve">Auto-MDIX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Equipamentos fabricados na última década trazem auto-MDIX, um recurso que detecta a montagem do cabo e inverte os pares eletronicamente quando necessário. Com ele, qualquer um dos dois cabos funciona em qualquer combinação.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Ainda assim, o conteúdo continua sendo cobrado em provas e em concursos, e equipamentos antigos ainda existem em muitas instituições. Além disso, saber identificar um cabo crossover evita horas de diagnóstico equivocado quando alguém o instala por engano em um ponto fixo.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Para identificar um cabo pronto, alinhe as duas pontas lado a lado com a trava para baixo. Se a sequência de cores for idêntica, é cabo direto. Se os pares verde e laranja estiverem trocados, é crossover.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 professor liga dois notebooks diretamente por cabo para transferir um arquivo grande, sem switch. Se as máquinas forem antigas, esse cabo precisa ser crossover.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Nos notebooks atuais, com auto-MDIX, o cabo direto resolve. Basta configurar endereços IP na mesma faixa, já que não há servidor DHCP nessa ligação.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Pegue um cabo pronto do laboratório, alinhe as duas pontas e classifique: direto ou crossover?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Depois, preencha: PC↔switch usa ____; switch↔switch usa ____; PC↔PC usa ____; roteador↔switch usa ____.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Como é montado um cabo crossover?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Para ligar diretamente dois switches antigos, sem auto-MDIX, utiliza-se: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Cabo direto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Cabo crossover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Cabo rollover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Cabo coaxial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O que é auto-MDIX e qual seu efeito prático?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Descreva como identificar visualmente se um cabo pronto é direto ou crossover.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10</w:t>
      </w:r>
      <w:r>
        <w:rPr>
          <w:b/>
          <w:bCs/>
          <w:sz w:val="24"/>
          <w:szCs w:val="24"/>
        </w:rPr>
        <w:t xml:space="preserve">  |  Prática: crimpagem, certificação e organização do rack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crimpagem · testador · patch panel · rack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Executar a crimpagem de um cabo RJ45 sem erros.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Testar o cabo montado e interpretar o resultado.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Aplicar boas práticas de organização de rack.</w:t>
      </w:r>
    </w:p>
    <w:p>
      <w:pPr>
        <w:pStyle w:val="Heading3"/>
        <w:spacing w:after="100" w:before="200"/>
      </w:pPr>
      <w:r>
        <w:t xml:space="preserve">Ferramentas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Alicate de crimpar RJ45, que prensa os contatos e a trava do conector.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Decapador ou a própria lâmina do alicate, para remover a capa externa.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Testador de cabos, que verifica continuidade e ordem dos oito fios.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Punch down, usado para terminar cabos no patch panel e nas tomadas.</w:t>
      </w:r>
    </w:p>
    <w:p>
      <w:pPr>
        <w:pStyle w:val="Heading3"/>
        <w:spacing w:after="100" w:before="200"/>
      </w:pPr>
      <w:r>
        <w:t xml:space="preserve">Passo a passo da crimpagem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Execute cada passo com atenção; o erro mais comum está no passo 4.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Decape cerca de 3 cm da capa externa, sem cortar os fios internos.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Destrance os quatro pares e alinhe os oito fios na sequência escolhida, T568A ou T568B.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Alinhe as pontas e corte reto, deixando cerca de 1,3 cm de fio exposto.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Insira os fios no conector até que todos toquem o fundo e a capa externa entre sob a trava traseira.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Confira a sequência olhando o conector pela lateral transparente antes de crimpar.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Crimpe com firmeza, em um único movimento completo.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Teste o cabo antes de instalar.</w:t>
      </w:r>
    </w:p>
    <w:p>
      <w:pPr>
        <w:pStyle w:val="Heading3"/>
        <w:spacing w:after="100" w:before="200"/>
      </w:pPr>
      <w:r>
        <w:t xml:space="preserve">Interpretando o testador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 testador simples acende os LEDs de 1 a 8 em sequência nas duas pontas. Leituras possíveis: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Sequência 1 a 8 igual nos dois lados: cabo direto correto.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Um LED não acende: fio rompido ou mal encaixado naquele pino.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LEDs fora de ordem: fios invertidos na montagem.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Dois LEDs acendendo juntos: curto entre fios.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testador simples verifica continuidade e ordem, mas não mede desempenho. A certificação de verdade exige um certificador, que mede atenuação, diafonia e retorno, e emite laudo por ponto.</w:t>
      </w:r>
    </w:p>
    <w:p>
      <w:pPr>
        <w:pStyle w:val="Heading3"/>
        <w:spacing w:after="100" w:before="200"/>
      </w:pPr>
      <w:r>
        <w:t xml:space="preserve">Organização do rack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Identifique cada ponto com etiqueta em ambas as extremidades.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Use organizadores horizontais entre o patch panel e o switch.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Respeite o raio mínimo de curvatura: nunca dobre o cabo em ângulo vivo.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Não prenda os feixes com abraçadeira apertada, pois a pressão deforma os pares.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Separe cabeamento de rede do cabeamento elétrico.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Destrançar mais do que 1,3 cm de fio degrada o desempenho do enlace, principalmente em Gigabit. O trançamento deve ser mantido o mais próximo possível do conector.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 ponto recém-instalado apresenta queda intermitente. O testador acusa continuidade nos oito fios, mas a conexão cai sob carga.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inspeção revela 4 cm de fios destrançados dentro do conector e um lance passando junto a um cabo de força. Ambos os problemas foram invisíveis para o teste de continuidade.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Monte um cabo direto em T568B, teste no testador e registre o resultado.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 seguida, monte um cabo crossover e teste novamente. Compare a leitura dos LEDs nos dois casos e anote a diferença observada.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Descreva os sete passos da crimpagem de um cabo RJ45.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No testador, o LED do pino 6 não acende em nenhuma das pontas. O que isso indica e como corrigir?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Deixar 4 cm de fios destrançados dentro do conector causa: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Melhora do desempenho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Aumento da diafonia e falhas em Gigabit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Nenhum efeito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Curto-circuito imediato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Cite três boas práticas de organização de rack e o motivo de cada uma.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11</w:t>
      </w:r>
      <w:r>
        <w:rPr>
          <w:b/>
          <w:bCs/>
          <w:sz w:val="24"/>
          <w:szCs w:val="24"/>
        </w:rPr>
        <w:t xml:space="preserve">  |  Fibra óptica: tipos de fibra e conectores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monomodo · multimodo · LC · SC · atenuação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Diferenciar fibra monomodo de multimodo.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Identificar os principais conectores ópticos.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Reconhecer os cuidados de manuseio e o papel do transceptor.</w:t>
      </w:r>
    </w:p>
    <w:p>
      <w:pPr>
        <w:pStyle w:val="Heading3"/>
        <w:spacing w:after="100" w:before="200"/>
      </w:pPr>
      <w:r>
        <w:t xml:space="preserve">Como a fibra funciona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fibra é composta por um núcleo, uma casca de índice de refração menor e revestimentos de proteção. A luz injetada no núcleo sofre reflexão interna total na fronteira com a casca e percorre o caminho sem escapar.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Como o sinal é luz, não há indução eletromagnética, não há aterramento a considerar e não há risco de descarga elétrica entre prédios.</w:t>
      </w:r>
    </w:p>
    <w:p>
      <w:pPr>
        <w:pStyle w:val="Heading3"/>
        <w:spacing w:after="100" w:before="200"/>
      </w:pPr>
      <w:r>
        <w:t xml:space="preserve">Monomodo e multimodo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Monomodo (OS1/OS2)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Multimodo (OM1 a OM5)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Diâmetro do núcleo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cerca de 9 µm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 ou 62,5 µm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Fonte de luz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LED ou VCSEL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Alcance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Dezenas de quilômetros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Até algumas centenas de metros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 do cabo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Menor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Maior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 do equipamento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Maior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Menor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 típica da capa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Amarela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Laranja, água ou verde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escolha se resume à distância. Dentro de um campus, multimodo costuma sair mais barato no conjunto. Entre cidades ou bairros, monomodo é a única opção viável.</w:t>
      </w:r>
    </w:p>
    <w:p>
      <w:pPr>
        <w:pStyle w:val="Heading3"/>
        <w:spacing w:after="100" w:before="200"/>
      </w:pPr>
      <w:r>
        <w:t xml:space="preserve">Conectores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LC: pequeno, com trava tipo clipe. É o mais usado atualmente, principalmente em transceptores SFP.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SC: quadrado, com encaixe de empurrar e puxar. Muito comum em redes ópticas passivas e equipamentos de operadora.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ST: cilíndrico, com trava tipo baioneta. Encontrado em instalações mais antigas.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MPO/MTP: multifibra, agrega 12 ou 24 fibras em um único conector. Usado em data centers.</w:t>
      </w:r>
    </w:p>
    <w:p>
      <w:pPr>
        <w:pStyle w:val="Heading3"/>
        <w:spacing w:after="100" w:before="200"/>
      </w:pPr>
      <w:r>
        <w:t xml:space="preserve">Transceptores e cuidados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switch não aceita fibra diretamente: usa-se um transceptor, geralmente do tipo SFP ou SFP+, que converte o sinal elétrico em óptico. O transceptor precisa ser compatível com o tipo de fibra, com a distância e com o comprimento de onda do enlace.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Nunca olhe diretamente para a ponta de uma fibra energizada, pois o laser é invisível e pode lesionar a retina. Mantenha as tampas de proteção nos conectores e limpe as faces com material próprio antes de cada conexão: uma partícula de poeira sobre um núcleo de 9 µm basta para derrubar o enlace.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Fibra óptica não deve ser dobrada. Cada dobra fechada provoca perda por macrocurvatura e pode trincar o vidro internamente, gerando falha intermitente de diagnóstico difícil.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Interligação de dois blocos escolares a 400 metros: fibra multimodo OM3 com transceptores SFP em cada switch resolve com folga e custo controlado.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Ligação da escola até um data center a 12 quilômetros: apenas fibra monomodo atende, com transceptores compatíveis nas duas pontas.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Escolha o tipo de fibra e justifique: (a) 150 metros dentro do campus; (b) 8 quilômetros até outra unidade; (c) interligação entre racks vizinhos no mesmo andar.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Depois, liste três cuidados de manuseio que devem ser observados na instalação.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Qual a principal diferença entre fibra monomodo e multimodo?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O conector óptico mais utilizado em transceptores SFP atuais é o: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ST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BNC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LC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RJ45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Para que serve o transceptor SFP?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Cite dois cuidados obrigatórios no manuseio de fibra óptica e explique o risco de ignorá-los.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1"/>
        <w:spacing w:after="200" w:before="240"/>
      </w:pPr>
      <w:r>
        <w:t xml:space="preserve">Autoavaliação do módulo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Responda sem consultar o material. Cada questão vale 2,0 pontos.</w:t>
      </w:r>
    </w:p>
    <w:p>
      <w:pPr>
        <w:spacing w:after="80" w:before="140"/>
      </w:pPr>
      <w:r>
        <w:rPr>
          <w:sz w:val="22"/>
          <w:szCs w:val="22"/>
        </w:rPr>
        <w:t xml:space="preserve">1. Escreva as sequências T568A e T568B lado a lado e circule os pares que mudam.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2. Uma escola vai cabear um prédio novo com previsão de uso por 15 anos. Qual categoria você especifica? Justifique.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3. Explique a regra de uso do cabo direto e do crossover e diga por que ela perdeu importância prática.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4. Um enlace de 90 metros em Cat 6 fecha a 100 Mbps e não negocia 1 Gbps. Aponte duas causas possíveis.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5. Compare fibra monomodo e multimodo em três aspectos e indique quando usar cada uma.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1"/>
        <w:spacing w:after="200" w:before="240"/>
      </w:pPr>
      <w:r>
        <w:t xml:space="preserve">Gabarito comentado</w:t>
      </w:r>
    </w:p>
    <w:p>
      <w:pPr>
        <w:spacing w:after="200" w:line="276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Confira suas respostas somente depois de tentar resolver.</w:t>
      </w:r>
    </w:p>
    <w:p>
      <w:pPr>
        <w:pStyle w:val="Heading3"/>
        <w:spacing w:after="100" w:before="200"/>
      </w:pPr>
      <w:r>
        <w:t xml:space="preserve">Aula 7 — Cabos de par trançado: categorias e tipos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A Cat 5e opera a 100 MHz e suporta 1 Gbps. A Cat 6 opera a 250 MHz, suporta 1 Gbps com folga e chega a 10 Gbps em lances de até 55 metros.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Alternativa b. UTP é Unshielded Twisted Pair, ou par trançado não blindado.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Em ambientes com forte interferência eletromagnética, como áreas industriais, próximas a motores, reatores ou quadros de força. Exige aterramento correto em toda a instalação, sob pena de piorar o desempenho.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Porque o condutor sólido é rígido e se rompe internamente com as dobras repetidas do uso diário. Para cordões usa-se cabo flexível, formado por vários filamentos.</w:t>
      </w:r>
    </w:p>
    <w:p>
      <w:pPr>
        <w:pStyle w:val="Heading3"/>
        <w:spacing w:after="100" w:before="200"/>
      </w:pPr>
      <w:r>
        <w:t xml:space="preserve">Aula 8 — Padrões de conexão e pinagem: T568A e T568B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Branco-laranja, laranja, branco-verde, azul, branco-azul, verde, branco-marrom, marrom.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Apenas os pares verde e laranja. Os pares azul e marrom permanecem nos mesmos pinos nos dois padrões.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a. Em 100 Mbps usam-se apenas os pares 1-2 e 3-6; os demais ficam livres. Em Gigabit, todos os oito pinos são usados.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Provável defeito em um dos pares que não são usados a 100 Mbps (pinos 4, 5, 7 e 8): crimpagem incorreta, fio rompido ou par invertido. O Gigabit exige os quatro pares íntegros.</w:t>
      </w:r>
    </w:p>
    <w:p>
      <w:pPr>
        <w:pStyle w:val="Heading3"/>
        <w:spacing w:after="100" w:before="200"/>
      </w:pPr>
      <w:r>
        <w:t xml:space="preserve">Aula 9 — Cabo direto e cabo crossover: quando usar cada um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Com um padrão em cada extremidade: T568A de um lado e T568B do outro, o que inverte os pares verde e laranja e faz a transmissão de uma ponta chegar à recepção da outra.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Alternativa b. Dois equipamentos do mesmo grupo (MDI-X com MDI-X) exigem cabo crossover.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É o recurso que detecta automaticamente a montagem do cabo e inverte os pares por eletrônica interna. Na prática, torna indiferente o uso de cabo direto ou crossover entre equipamentos modernos.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Alinhando as duas pontas lado a lado com a trava voltada para baixo: sequência de cores idêntica indica cabo direto; pares verde e laranja trocados indicam crossover.</w:t>
      </w:r>
    </w:p>
    <w:p>
      <w:pPr>
        <w:pStyle w:val="Heading3"/>
        <w:spacing w:after="100" w:before="200"/>
      </w:pPr>
      <w:r>
        <w:t xml:space="preserve">Aula 10 — Prática: crimpagem, certificação e organização do rack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Decapar cerca de 3 cm; destrançar e alinhar os oito fios na sequência escolhida; cortar reto deixando cerca de 1,3 cm; inserir os fios até o fundo com a capa sob a trava; conferir a sequência pela lateral; crimpar em um movimento firme; testar antes de instalar.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Indica falta de continuidade nesse fio: rompimento ou fio que não chegou ao fundo do conector. A correção é recrimpar a extremidade defeituosa com um conector novo, conferindo se todos os fios tocam o fundo.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O destrançamento excessivo aumenta a diafonia entre pares e degrada o enlace, sobretudo em velocidades de 1 Gbps ou superiores.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Etiquetar os pontos nas duas pontas (facilita manutenção); usar organizadores e respeitar o raio de curvatura (evita deformação e perda de sinal); separar cabeamento de rede do elétrico (reduz interferência). Outras respostas coerentes são válidas.</w:t>
      </w:r>
    </w:p>
    <w:p>
      <w:pPr>
        <w:pStyle w:val="Heading3"/>
        <w:spacing w:after="100" w:before="200"/>
      </w:pPr>
      <w:r>
        <w:t xml:space="preserve">Aula 11 — Fibra óptica: tipos de fibra e conectores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O diâmetro do núcleo e, por consequência, o alcance. A monomodo tem núcleo de cerca de 9 µm, usa laser e alcança dezenas de quilômetros; a multimodo tem núcleo de 50 ou 62,5 µm, usa LED ou VCSEL e alcança algumas centenas de metros.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Alternativa c. O conector LC, de formato reduzido e trava tipo clipe, é o padrão nos transceptores SFP e SFP+.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Para converter o sinal elétrico do switch em sinal óptico e vice-versa, permitindo que o equipamento se conecte a um enlace de fibra. Deve ser compatível com o tipo de fibra, a distância e o comprimento de onda.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Não olhar diretamente para a ponta energizada, pois o laser é invisível e pode lesionar a retina; manter as faces limpas e tampadas, pois poeira sobre o núcleo derruba o enlace; e não dobrar o cabo, pois a macrocurvatura causa perda e trinca o vidro.</w:t>
      </w:r>
    </w:p>
    <w:p>
      <w:pPr>
        <w:pStyle w:val="Heading3"/>
        <w:spacing w:after="100" w:before="200"/>
      </w:pPr>
      <w:r>
        <w:t xml:space="preserve">Autoavaliação do módulo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T568A: branco-verde, verde, branco-laranja, azul, branco-azul, laranja, branco-marrom, marrom. T568B: branco-laranja, laranja, branco-verde, azul, branco-azul, verde, branco-marrom, marrom. Mudam os pares verde e laranja.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Cat 6a. Suporta 10 Gbps em 100 metros, a diferença de custo em relação à Cat 5e ou Cat 6 é pequena diante do custo de reformar a infraestrutura, e a instalação física é a parte mais cara e mais duradoura do projeto.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Cabo direto liga equipamentos de grupos diferentes (MDI com MDI-X), como PC com switch. Crossover liga equipamentos do mesmo grupo, como switch com switch ou PC com PC. Perdeu importância prática por causa do auto-MDIX, que inverte os pares eletronicamente.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Defeito nos pares dos pinos 4, 5, 7 e 8, que não são usados a 100 Mbps mas são exigidos em Gigabit; e crimpagem com excesso de fios destrançados, gerando diafonia. Também são válidos: par invertido e conector de categoria inferior.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Núcleo (9 µm contra 50 ou 62,5 µm), fonte de luz (laser contra LED ou VCSEL) e alcance (dezenas de quilômetros contra centenas de metros). Multimodo dentro do campus, por custo menor de equipamento; monomodo para enlaces longos entre unidades ou cidades.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7"/>
        <w:szCs w:val="17"/>
      </w:rPr>
      <w:t xml:space="preserve">Página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spacing w:after="200"/>
      <w:jc w:val="right"/>
    </w:pPr>
    <w:r>
      <w:rPr>
        <w:color w:val="555555"/>
        <w:sz w:val="17"/>
        <w:szCs w:val="17"/>
      </w:rPr>
      <w:t xml:space="preserve">Redes de Computadores 60h  |  Módulo 2 — Cabeamento Estruturado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280"/>
    </w:pPr>
    <w:rPr>
      <w:rFonts w:ascii="Calibri" w:cs="Calibri" w:eastAsia="Calibri" w:hAnsi="Calibri"/>
      <w:b/>
      <w:bCs/>
      <w:color w:val="1F6B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</w:pPr>
    <w:rPr>
      <w:rFonts w:ascii="Calibri" w:cs="Calibri" w:eastAsia="Calibri" w:hAnsi="Calibri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F6B3B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Redes de Computadores — Módulo 2: Cabeamento Estruturado</dc:title>
  <dc:creator>Prof. Francisco Ericson Cornélio da Costa</dc:creator>
  <dc:description>Apostila do curso técnico, Eixo Informação e Comunicação</dc:description>
  <cp:lastModifiedBy>Un-named</cp:lastModifiedBy>
  <cp:revision>1</cp:revision>
  <dcterms:created xsi:type="dcterms:W3CDTF">2026-08-04T14:52:47.357Z</dcterms:created>
  <dcterms:modified xsi:type="dcterms:W3CDTF">2026-08-04T14:52:47.357Z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