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Meine Bewerbungsgeschichte</w:t>
      </w:r>
    </w:p>
    <w:p>
      <w:pPr>
        <w:spacing w:after="200"/>
      </w:pPr>
      <w:r>
        <w:rPr>
          <w:sz w:val="24"/>
        </w:rPr>
        <w:t>Regensburg, 30.08.2026 – ein Rückblick auf 133 Bewerbungen zwischen dem 29.09.2025 und dem 30.08.2026.</w:t>
      </w:r>
    </w:p>
    <w:p>
      <w:pPr>
        <w:pStyle w:val="Heading1"/>
      </w:pPr>
      <w:r>
        <w:t>Herbst 2025 – Der Anfang</w:t>
      </w:r>
    </w:p>
    <w:p>
      <w:pPr>
        <w:spacing w:after="200"/>
      </w:pPr>
      <w:r>
        <w:rPr>
          <w:sz w:val="22"/>
        </w:rPr>
        <w:t>Am 29. September 2025 verschickte ich meine ersten vier Bewerbungen: an TECVIA, Attek, Intend und FIOSYSTEMS. Ich wusste zu diesem Zeitpunkt noch nicht genau, wo die Reise hingehen würde – die Suche war breit gestreut, viele Anschreiben gingen ohne festen Orts- oder Firmenbezug hinaus, einfach dorthin, wo eine passende C#/.NET-Stelle ausgeschrieben war.</w:t>
      </w:r>
    </w:p>
    <w:p>
      <w:pPr>
        <w:spacing w:after="200"/>
      </w:pPr>
      <w:r>
        <w:rPr>
          <w:sz w:val="22"/>
        </w:rPr>
        <w:t>Im Oktober nahm das Tempo dann deutlich zu: 17 Bewerbungen in einem einzigen Monat, unter anderem an GEFASOFT, evopro, SII Technologies und Krones – auffällig viele davon bereits mit klarem Bezug zu Regensburg und Neutraubling. Am 20. Oktober bewarb ich mich bei GFN erstmals nicht rein als Softwareentwicklerin, sondern als Trainee IT-Ausbilderin – ein erster Blick über den Tellerrand der klassischen Programmierung hinaus. Der Monat endete mit Bewerbungen quer durch die Republik: Hamburg, Karlsruhe, Frankfurt, Bochum, Remscheid, Düsseldorf, Augsburg – ich testete das Feld in alle Richtungen aus.</w:t>
      </w:r>
    </w:p>
    <w:p>
      <w:pPr>
        <w:spacing w:after="200"/>
      </w:pPr>
      <w:r>
        <w:rPr>
          <w:sz w:val="22"/>
        </w:rPr>
        <w:t>November und Dezember beruhigten sich etwas (4 bzw. 5 Bewerbungen). Am 19. November kam mit INFOMOTION ein weiteres Trainee-Programm dazu, diesmal im Bereich Data &amp; Analytics – die Idee, über ein Trainee den Einstieg zu finden, blieb also im Hinterkopf.</w:t>
      </w:r>
    </w:p>
    <w:p>
      <w:pPr>
        <w:pStyle w:val="Heading1"/>
      </w:pPr>
      <w:r>
        <w:t>Winter 2025/2026 – Ruhigeres Fahrwasser</w:t>
      </w:r>
    </w:p>
    <w:p>
      <w:pPr>
        <w:spacing w:after="200"/>
      </w:pPr>
      <w:r>
        <w:rPr>
          <w:sz w:val="22"/>
        </w:rPr>
        <w:t>Der Winter verlief geordneter und gleichmäßiger: 5 Bewerbungen im Januar, 6 im Februar. In dieser ruhigeren Phase probierte ich auch einen ganz anderen Weg aus: Am 5. Februar 2026 bewarb ich mich bei InCore Bank AG auf eine Umschulung zur Fachinformatikerin Anwendungsentwicklung – ein Signal, dass mir nicht nur die klassische Direktbewerbung, sondern auch strukturierte Umschulungswege offenstanden.</w:t>
      </w:r>
    </w:p>
    <w:p>
      <w:pPr>
        <w:pStyle w:val="Heading1"/>
      </w:pPr>
      <w:r>
        <w:t>Frühjahr 2026 – Der große Schub</w:t>
      </w:r>
    </w:p>
    <w:p>
      <w:pPr>
        <w:spacing w:after="200"/>
      </w:pPr>
      <w:r>
        <w:rPr>
          <w:sz w:val="22"/>
        </w:rPr>
        <w:t>Ab März zog das Tempo spürbar an: 7 Bewerbungen im März, 9 im April – und dann, im Mai 2026, mit 31 Bewerbungen der mit Abstand aktivste Monat der gesamten Suche. Fast ein Viertel aller Bewerbungen ging allein in diesem einen Monat hinaus.</w:t>
      </w:r>
    </w:p>
    <w:p>
      <w:pPr>
        <w:spacing w:after="200"/>
      </w:pPr>
      <w:r>
        <w:rPr>
          <w:sz w:val="22"/>
        </w:rPr>
        <w:t>Der Mai war auch der Monat, in dem ich am konsequentesten alternative Einstiege prüfte: bei Alphatrail ein Trainee-Programm im Supply Chain Management, bei OPTITOOL und bei Tecvia gleich zwei weitere Trainee-Stellen im Bereich Anwendungsentwicklung, bei Hallo Welt ein Sales Trainee im B2B-Softwarevertrieb und bei KRONES ein Trainee im Bereich Human Resources Personalentwicklung. Gleichzeitig hatte ich schon am 20. März bei sixa AG als Quereinsteigerin im Customer Care beworben – die Bereitschaft, auch fachfremd einzusteigen, war also durchgehend da, nicht nur eine kurze Phase.</w:t>
      </w:r>
    </w:p>
    <w:p>
      <w:pPr>
        <w:pStyle w:val="Heading1"/>
      </w:pPr>
      <w:r>
        <w:t>Sommer 2026 – Von der Streuung zur Strategie</w:t>
      </w:r>
    </w:p>
    <w:p>
      <w:pPr>
        <w:spacing w:after="200"/>
      </w:pPr>
      <w:r>
        <w:rPr>
          <w:sz w:val="22"/>
        </w:rPr>
        <w:t>Der Juni blieb mit 14 Bewerbungen aktiv – darunter am 7. Juni eine Ausbildung zur Steuerfachangestellten bei Treukontax und am 8. Juni eine Quereinstiegs-Stelle im Versicherungsvertrieb bei Debeka. Der Juli war mit 7 Bewerbungen der ruhigste Monat des Jahres 2026 – eine kurze Verschnaufpause, bevor sich im August alles änderte.</w:t>
      </w:r>
    </w:p>
    <w:p>
      <w:pPr>
        <w:spacing w:after="200"/>
      </w:pPr>
      <w:r>
        <w:rPr>
          <w:sz w:val="22"/>
        </w:rPr>
        <w:t>Ab dem 11. August 2026 ging ich systematischer vor: Statt einzelne Stellenanzeigen abzuklappern, legte ich mir eine eigene Liste konkreter Regensburger Firmen an, um gezielt Initiativbewerbungen zu schreiben und den Überblick zu behalten, wo ich schon war und wo nicht. Der August wurde mit 24 Bewerbungen der zweitstärkste Monat der gesamten Suche – 78 von 133 Bewerbungen insgesamt gingen inzwischen an Firmen mit Sitz direkt in Regensburg.</w:t>
      </w:r>
    </w:p>
    <w:p>
      <w:pPr>
        <w:spacing w:after="200"/>
      </w:pPr>
      <w:r>
        <w:rPr>
          <w:sz w:val="22"/>
        </w:rPr>
        <w:t>Einige dieser Initiativbewerbungen wirkten von Anfang an besonders vielversprechend: evopro systems engineering AG, System Logistics GmbH, proLogistik und Allgeier IT GmbH bewertete ich in meinen eigenen Notizen jeweils mit der Höchstpunktzahl von fünf Sternen – bei Allgeier vor allem wegen der Aussicht auf bis zu 80 % Homeoffice, bei proLogistik wegen der klaren Überschneidung mit meinem C#-Profil in der industriellen Software.</w:t>
      </w:r>
    </w:p>
    <w:p>
      <w:pPr>
        <w:pStyle w:val="Heading1"/>
      </w:pPr>
      <w:r>
        <w:t>Zwischenbilanz</w:t>
      </w:r>
    </w:p>
    <w:p>
      <w:pPr>
        <w:spacing w:after="200"/>
      </w:pPr>
      <w:r>
        <w:rPr>
          <w:sz w:val="22"/>
        </w:rPr>
        <w:t>Insgesamt stehen zum 30.08.2026 133 Bewerbungen zu Buche, weit überwiegend im Bereich Softwareentwicklung/IT, ergänzt um sieben Trainee-Bewerbungen, zwei Umschulungen und zwei bewusste Quereinstiege – die Suche war also fokussiert, aber nie stur auf einen einzigen Weg beschränkt.</w:t>
      </w:r>
    </w:p>
    <w:p>
      <w:pPr>
        <w:spacing w:after="200"/>
      </w:pPr>
      <w:r>
        <w:rPr>
          <w:sz w:val="22"/>
        </w:rPr>
        <w:t>Von den 43 Firmen, die ich seit August 2026 aktiv auf meiner Liste führe, bin ich bei 18 bereits beworben, bei 10 steht die Bewerbung noch aus, und bei 15 habe ich entschieden, sie nicht weiterzuverfolgen – meist, weil aktuell kein passender Bedarf bestand oder schlicht kein Karriereportal auffindbar war. 6 dieser Firmen haben bereits abgesagt.</w:t>
      </w:r>
    </w:p>
    <w:p>
      <w:pPr>
        <w:pStyle w:val="Heading1"/>
      </w:pPr>
      <w:r>
        <w:t>Ausblick</w:t>
      </w:r>
    </w:p>
    <w:p>
      <w:pPr>
        <w:spacing w:after="200"/>
      </w:pPr>
      <w:r>
        <w:rPr>
          <w:sz w:val="22"/>
        </w:rPr>
        <w:t>Aus anfangs unsicherem Herumtasten ist über elf Monate eine klare Richtung geworden: weg von der breiten Streuung übers ganze Land, hin zu einer gezielten, gut dokumentierten Suche direkt in Regensburg und der näheren Umgebung. Die Liste der vielversprechenden Kontakte – allen voran die mit fünf Sternen bewerteten Firmen – bleibt der nächste Ansatzpunkt.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