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FDFE2" w14:textId="56745DC8" w:rsidR="00617EEC" w:rsidRDefault="00573C76" w:rsidP="00502B7B">
      <w:pPr>
        <w:jc w:val="center"/>
        <w:rPr>
          <w:rFonts w:ascii="宋体" w:eastAsia="宋体" w:hAnsi="宋体" w:hint="eastAsia"/>
          <w:b/>
          <w:bCs/>
          <w:sz w:val="36"/>
          <w:szCs w:val="40"/>
        </w:rPr>
      </w:pPr>
      <w:r w:rsidRPr="00573C76">
        <w:rPr>
          <w:rFonts w:ascii="宋体" w:eastAsia="宋体" w:hAnsi="宋体" w:hint="eastAsia"/>
          <w:b/>
          <w:bCs/>
          <w:sz w:val="36"/>
          <w:szCs w:val="40"/>
        </w:rPr>
        <w:t>江苏华信</w:t>
      </w:r>
      <w:r w:rsidR="00502B7B" w:rsidRPr="00573C76">
        <w:rPr>
          <w:rFonts w:ascii="宋体" w:eastAsia="宋体" w:hAnsi="宋体" w:hint="eastAsia"/>
          <w:b/>
          <w:bCs/>
          <w:sz w:val="36"/>
          <w:szCs w:val="40"/>
        </w:rPr>
        <w:t>电子底稿编制指引</w:t>
      </w:r>
    </w:p>
    <w:sdt>
      <w:sdtPr>
        <w:rPr>
          <w:rFonts w:ascii="Times New Roman" w:eastAsia="宋体" w:hAnsi="Times New Roman" w:cs="Times New Roman"/>
          <w:color w:val="auto"/>
          <w:kern w:val="2"/>
          <w:sz w:val="22"/>
          <w:szCs w:val="24"/>
          <w:lang w:val="zh-CN"/>
          <w14:ligatures w14:val="standardContextual"/>
        </w:rPr>
        <w:id w:val="-313951322"/>
        <w:docPartObj>
          <w:docPartGallery w:val="Table of Contents"/>
          <w:docPartUnique/>
        </w:docPartObj>
      </w:sdtPr>
      <w:sdtEndPr>
        <w:rPr>
          <w:b/>
          <w:bCs/>
        </w:rPr>
      </w:sdtEndPr>
      <w:sdtContent>
        <w:p w14:paraId="0047F30E" w14:textId="0938BBED" w:rsidR="005E42CE" w:rsidRPr="00C55718" w:rsidRDefault="005E42CE" w:rsidP="00DD2156">
          <w:pPr>
            <w:pStyle w:val="TOC"/>
            <w:jc w:val="center"/>
            <w:rPr>
              <w:rFonts w:ascii="Times New Roman" w:eastAsia="宋体" w:hAnsi="Times New Roman" w:cs="Times New Roman"/>
              <w:color w:val="auto"/>
            </w:rPr>
          </w:pPr>
          <w:r w:rsidRPr="00C55718">
            <w:rPr>
              <w:rFonts w:ascii="Times New Roman" w:eastAsia="宋体" w:hAnsi="Times New Roman" w:cs="Times New Roman"/>
              <w:color w:val="auto"/>
              <w:lang w:val="zh-CN"/>
            </w:rPr>
            <w:t>目录</w:t>
          </w:r>
        </w:p>
        <w:p w14:paraId="2F366EF3" w14:textId="784C003A" w:rsidR="00066AEC" w:rsidRPr="00066AEC" w:rsidRDefault="005E42CE">
          <w:pPr>
            <w:pStyle w:val="TOC1"/>
            <w:tabs>
              <w:tab w:val="right" w:leader="dot" w:pos="8296"/>
            </w:tabs>
            <w:rPr>
              <w:rFonts w:ascii="Times New Roman" w:eastAsia="宋体" w:hAnsi="Times New Roman" w:cs="Times New Roman"/>
              <w:noProof/>
            </w:rPr>
          </w:pPr>
          <w:r w:rsidRPr="00066AEC">
            <w:rPr>
              <w:rFonts w:ascii="Times New Roman" w:eastAsia="宋体" w:hAnsi="Times New Roman" w:cs="Times New Roman"/>
            </w:rPr>
            <w:fldChar w:fldCharType="begin"/>
          </w:r>
          <w:r w:rsidRPr="00066AEC">
            <w:rPr>
              <w:rFonts w:ascii="Times New Roman" w:eastAsia="宋体" w:hAnsi="Times New Roman" w:cs="Times New Roman"/>
            </w:rPr>
            <w:instrText xml:space="preserve"> TOC \o "1-3" \h \z \u </w:instrText>
          </w:r>
          <w:r w:rsidRPr="00066AEC">
            <w:rPr>
              <w:rFonts w:ascii="Times New Roman" w:eastAsia="宋体" w:hAnsi="Times New Roman" w:cs="Times New Roman"/>
            </w:rPr>
            <w:fldChar w:fldCharType="separate"/>
          </w:r>
          <w:hyperlink w:anchor="_Toc202960931" w:history="1">
            <w:r w:rsidR="00066AEC" w:rsidRPr="00066AEC">
              <w:rPr>
                <w:rStyle w:val="ae"/>
                <w:rFonts w:ascii="Times New Roman" w:eastAsia="宋体" w:hAnsi="Times New Roman" w:cs="Times New Roman"/>
                <w:b/>
                <w:bCs/>
                <w:noProof/>
              </w:rPr>
              <w:t>第一部分</w:t>
            </w:r>
            <w:r w:rsidR="00066AEC" w:rsidRPr="00066AEC">
              <w:rPr>
                <w:rStyle w:val="ae"/>
                <w:rFonts w:ascii="Times New Roman" w:eastAsia="宋体" w:hAnsi="Times New Roman" w:cs="Times New Roman"/>
                <w:b/>
                <w:bCs/>
                <w:noProof/>
              </w:rPr>
              <w:t xml:space="preserve">   </w:t>
            </w:r>
            <w:r w:rsidR="00066AEC" w:rsidRPr="00066AEC">
              <w:rPr>
                <w:rStyle w:val="ae"/>
                <w:rFonts w:ascii="Times New Roman" w:eastAsia="宋体" w:hAnsi="Times New Roman" w:cs="Times New Roman"/>
                <w:b/>
                <w:bCs/>
                <w:noProof/>
              </w:rPr>
              <w:t>概述</w:t>
            </w:r>
            <w:r w:rsidR="00066AEC" w:rsidRPr="00066AEC">
              <w:rPr>
                <w:rFonts w:ascii="Times New Roman" w:eastAsia="宋体" w:hAnsi="Times New Roman" w:cs="Times New Roman"/>
                <w:noProof/>
                <w:webHidden/>
              </w:rPr>
              <w:tab/>
            </w:r>
            <w:r w:rsidR="00066AEC" w:rsidRPr="00066AEC">
              <w:rPr>
                <w:rFonts w:ascii="Times New Roman" w:eastAsia="宋体" w:hAnsi="Times New Roman" w:cs="Times New Roman"/>
                <w:noProof/>
                <w:webHidden/>
              </w:rPr>
              <w:fldChar w:fldCharType="begin"/>
            </w:r>
            <w:r w:rsidR="00066AEC" w:rsidRPr="00066AEC">
              <w:rPr>
                <w:rFonts w:ascii="Times New Roman" w:eastAsia="宋体" w:hAnsi="Times New Roman" w:cs="Times New Roman"/>
                <w:noProof/>
                <w:webHidden/>
              </w:rPr>
              <w:instrText xml:space="preserve"> PAGEREF _Toc202960931 \h </w:instrText>
            </w:r>
            <w:r w:rsidR="00066AEC" w:rsidRPr="00066AEC">
              <w:rPr>
                <w:rFonts w:ascii="Times New Roman" w:eastAsia="宋体" w:hAnsi="Times New Roman" w:cs="Times New Roman"/>
                <w:noProof/>
                <w:webHidden/>
              </w:rPr>
            </w:r>
            <w:r w:rsidR="00066AEC"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1</w:t>
            </w:r>
            <w:r w:rsidR="00066AEC" w:rsidRPr="00066AEC">
              <w:rPr>
                <w:rFonts w:ascii="Times New Roman" w:eastAsia="宋体" w:hAnsi="Times New Roman" w:cs="Times New Roman"/>
                <w:noProof/>
                <w:webHidden/>
              </w:rPr>
              <w:fldChar w:fldCharType="end"/>
            </w:r>
          </w:hyperlink>
        </w:p>
        <w:p w14:paraId="564B370B" w14:textId="0B970E42" w:rsidR="00066AEC" w:rsidRPr="00066AEC" w:rsidRDefault="00066AEC">
          <w:pPr>
            <w:pStyle w:val="TOC2"/>
            <w:tabs>
              <w:tab w:val="right" w:leader="dot" w:pos="8296"/>
            </w:tabs>
            <w:ind w:left="440"/>
            <w:rPr>
              <w:rFonts w:ascii="Times New Roman" w:eastAsia="宋体" w:hAnsi="Times New Roman" w:cs="Times New Roman"/>
              <w:noProof/>
            </w:rPr>
          </w:pPr>
          <w:hyperlink w:anchor="_Toc202960932" w:history="1">
            <w:r w:rsidRPr="00066AEC">
              <w:rPr>
                <w:rStyle w:val="ae"/>
                <w:rFonts w:ascii="Times New Roman" w:eastAsia="宋体" w:hAnsi="Times New Roman" w:cs="Times New Roman"/>
                <w:b/>
                <w:bCs/>
                <w:noProof/>
              </w:rPr>
              <w:t>一、保留纸质文档的范围</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_Toc202960932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1</w:t>
            </w:r>
            <w:r w:rsidRPr="00066AEC">
              <w:rPr>
                <w:rFonts w:ascii="Times New Roman" w:eastAsia="宋体" w:hAnsi="Times New Roman" w:cs="Times New Roman"/>
                <w:noProof/>
                <w:webHidden/>
              </w:rPr>
              <w:fldChar w:fldCharType="end"/>
            </w:r>
          </w:hyperlink>
        </w:p>
        <w:p w14:paraId="1E8B87E0" w14:textId="115C7388" w:rsidR="00066AEC" w:rsidRPr="00066AEC" w:rsidRDefault="00066AEC">
          <w:pPr>
            <w:pStyle w:val="TOC2"/>
            <w:tabs>
              <w:tab w:val="right" w:leader="dot" w:pos="8296"/>
            </w:tabs>
            <w:ind w:left="440"/>
            <w:rPr>
              <w:rFonts w:ascii="Times New Roman" w:eastAsia="宋体" w:hAnsi="Times New Roman" w:cs="Times New Roman"/>
              <w:noProof/>
            </w:rPr>
          </w:pPr>
          <w:hyperlink w:anchor="_Toc202960933" w:history="1">
            <w:r w:rsidRPr="00066AEC">
              <w:rPr>
                <w:rStyle w:val="ae"/>
                <w:rFonts w:ascii="Times New Roman" w:eastAsia="宋体" w:hAnsi="Times New Roman" w:cs="Times New Roman"/>
                <w:b/>
                <w:bCs/>
                <w:noProof/>
              </w:rPr>
              <w:t>二、采用电子文档底稿的范围</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_Toc202960933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2</w:t>
            </w:r>
            <w:r w:rsidRPr="00066AEC">
              <w:rPr>
                <w:rFonts w:ascii="Times New Roman" w:eastAsia="宋体" w:hAnsi="Times New Roman" w:cs="Times New Roman"/>
                <w:noProof/>
                <w:webHidden/>
              </w:rPr>
              <w:fldChar w:fldCharType="end"/>
            </w:r>
          </w:hyperlink>
        </w:p>
        <w:p w14:paraId="69E85EE9" w14:textId="33BFBD27" w:rsidR="00066AEC" w:rsidRPr="00066AEC" w:rsidRDefault="00066AEC">
          <w:pPr>
            <w:pStyle w:val="TOC2"/>
            <w:tabs>
              <w:tab w:val="right" w:leader="dot" w:pos="8296"/>
            </w:tabs>
            <w:ind w:left="440"/>
            <w:rPr>
              <w:rFonts w:ascii="Times New Roman" w:eastAsia="宋体" w:hAnsi="Times New Roman" w:cs="Times New Roman"/>
              <w:noProof/>
            </w:rPr>
          </w:pPr>
          <w:hyperlink w:anchor="_Toc202960934" w:history="1">
            <w:r w:rsidRPr="00066AEC">
              <w:rPr>
                <w:rStyle w:val="ae"/>
                <w:rFonts w:ascii="Times New Roman" w:eastAsia="宋体" w:hAnsi="Times New Roman" w:cs="Times New Roman"/>
                <w:b/>
                <w:bCs/>
                <w:noProof/>
              </w:rPr>
              <w:t>三、电子文档的签字盖章</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_Toc202960934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2</w:t>
            </w:r>
            <w:r w:rsidRPr="00066AEC">
              <w:rPr>
                <w:rFonts w:ascii="Times New Roman" w:eastAsia="宋体" w:hAnsi="Times New Roman" w:cs="Times New Roman"/>
                <w:noProof/>
                <w:webHidden/>
              </w:rPr>
              <w:fldChar w:fldCharType="end"/>
            </w:r>
          </w:hyperlink>
        </w:p>
        <w:p w14:paraId="128DF5E0" w14:textId="1FEA9FB2" w:rsidR="00066AEC" w:rsidRPr="00066AEC" w:rsidRDefault="00066AEC">
          <w:pPr>
            <w:pStyle w:val="TOC1"/>
            <w:tabs>
              <w:tab w:val="right" w:leader="dot" w:pos="8296"/>
            </w:tabs>
            <w:rPr>
              <w:rFonts w:ascii="Times New Roman" w:eastAsia="宋体" w:hAnsi="Times New Roman" w:cs="Times New Roman"/>
              <w:noProof/>
            </w:rPr>
          </w:pPr>
          <w:hyperlink w:anchor="_Toc202960935" w:history="1">
            <w:r w:rsidRPr="00066AEC">
              <w:rPr>
                <w:rStyle w:val="ae"/>
                <w:rFonts w:ascii="Times New Roman" w:eastAsia="宋体" w:hAnsi="Times New Roman" w:cs="Times New Roman"/>
                <w:b/>
                <w:bCs/>
                <w:noProof/>
              </w:rPr>
              <w:t>第二部分</w:t>
            </w:r>
            <w:r w:rsidRPr="00066AEC">
              <w:rPr>
                <w:rStyle w:val="ae"/>
                <w:rFonts w:ascii="Times New Roman" w:eastAsia="宋体" w:hAnsi="Times New Roman" w:cs="Times New Roman"/>
                <w:b/>
                <w:bCs/>
                <w:noProof/>
              </w:rPr>
              <w:t xml:space="preserve">   </w:t>
            </w:r>
            <w:r w:rsidRPr="00066AEC">
              <w:rPr>
                <w:rStyle w:val="ae"/>
                <w:rFonts w:ascii="Times New Roman" w:eastAsia="宋体" w:hAnsi="Times New Roman" w:cs="Times New Roman"/>
                <w:b/>
                <w:bCs/>
                <w:noProof/>
              </w:rPr>
              <w:t>电子底稿送审基本要求</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_Toc202960935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3</w:t>
            </w:r>
            <w:r w:rsidRPr="00066AEC">
              <w:rPr>
                <w:rFonts w:ascii="Times New Roman" w:eastAsia="宋体" w:hAnsi="Times New Roman" w:cs="Times New Roman"/>
                <w:noProof/>
                <w:webHidden/>
              </w:rPr>
              <w:fldChar w:fldCharType="end"/>
            </w:r>
          </w:hyperlink>
        </w:p>
        <w:p w14:paraId="6B1E550F" w14:textId="7D015504" w:rsidR="00066AEC" w:rsidRPr="00066AEC" w:rsidRDefault="00066AEC">
          <w:pPr>
            <w:pStyle w:val="TOC1"/>
            <w:tabs>
              <w:tab w:val="right" w:leader="dot" w:pos="8296"/>
            </w:tabs>
            <w:rPr>
              <w:rFonts w:ascii="Times New Roman" w:eastAsia="宋体" w:hAnsi="Times New Roman" w:cs="Times New Roman"/>
              <w:noProof/>
            </w:rPr>
          </w:pPr>
          <w:hyperlink w:anchor="_Toc202960936" w:history="1">
            <w:r w:rsidRPr="00066AEC">
              <w:rPr>
                <w:rStyle w:val="ae"/>
                <w:rFonts w:ascii="Times New Roman" w:eastAsia="宋体" w:hAnsi="Times New Roman" w:cs="Times New Roman"/>
                <w:b/>
                <w:bCs/>
                <w:noProof/>
              </w:rPr>
              <w:t>第三部分</w:t>
            </w:r>
            <w:r w:rsidRPr="00066AEC">
              <w:rPr>
                <w:rStyle w:val="ae"/>
                <w:rFonts w:ascii="Times New Roman" w:eastAsia="宋体" w:hAnsi="Times New Roman" w:cs="Times New Roman"/>
                <w:b/>
                <w:bCs/>
                <w:noProof/>
              </w:rPr>
              <w:t xml:space="preserve">  </w:t>
            </w:r>
            <w:r w:rsidRPr="00066AEC">
              <w:rPr>
                <w:rStyle w:val="ae"/>
                <w:rFonts w:ascii="Times New Roman" w:eastAsia="宋体" w:hAnsi="Times New Roman" w:cs="Times New Roman"/>
                <w:b/>
                <w:bCs/>
                <w:noProof/>
              </w:rPr>
              <w:t>管理类工作底稿操作指引</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_Toc202960936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4</w:t>
            </w:r>
            <w:r w:rsidRPr="00066AEC">
              <w:rPr>
                <w:rFonts w:ascii="Times New Roman" w:eastAsia="宋体" w:hAnsi="Times New Roman" w:cs="Times New Roman"/>
                <w:noProof/>
                <w:webHidden/>
              </w:rPr>
              <w:fldChar w:fldCharType="end"/>
            </w:r>
          </w:hyperlink>
        </w:p>
        <w:p w14:paraId="05B2139E" w14:textId="49A63AE4" w:rsidR="00066AEC" w:rsidRPr="00066AEC" w:rsidRDefault="00066AEC">
          <w:pPr>
            <w:pStyle w:val="TOC1"/>
            <w:tabs>
              <w:tab w:val="right" w:leader="dot" w:pos="8296"/>
            </w:tabs>
            <w:rPr>
              <w:rFonts w:ascii="Times New Roman" w:eastAsia="宋体" w:hAnsi="Times New Roman" w:cs="Times New Roman"/>
              <w:noProof/>
            </w:rPr>
          </w:pPr>
          <w:hyperlink w:anchor="_Toc202960937" w:history="1">
            <w:r w:rsidRPr="00066AEC">
              <w:rPr>
                <w:rStyle w:val="ae"/>
                <w:rFonts w:ascii="Times New Roman" w:eastAsia="宋体" w:hAnsi="Times New Roman" w:cs="Times New Roman"/>
                <w:b/>
                <w:bCs/>
                <w:noProof/>
              </w:rPr>
              <w:t>第四部分</w:t>
            </w:r>
            <w:r w:rsidRPr="00066AEC">
              <w:rPr>
                <w:rStyle w:val="ae"/>
                <w:rFonts w:ascii="Times New Roman" w:eastAsia="宋体" w:hAnsi="Times New Roman" w:cs="Times New Roman"/>
                <w:b/>
                <w:bCs/>
                <w:noProof/>
              </w:rPr>
              <w:t xml:space="preserve">  </w:t>
            </w:r>
            <w:r w:rsidRPr="00066AEC">
              <w:rPr>
                <w:rStyle w:val="ae"/>
                <w:rFonts w:ascii="Times New Roman" w:eastAsia="宋体" w:hAnsi="Times New Roman" w:cs="Times New Roman"/>
                <w:b/>
                <w:bCs/>
                <w:noProof/>
              </w:rPr>
              <w:t>操作类工作底稿操作指引</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_Toc202960937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4</w:t>
            </w:r>
            <w:r w:rsidRPr="00066AEC">
              <w:rPr>
                <w:rFonts w:ascii="Times New Roman" w:eastAsia="宋体" w:hAnsi="Times New Roman" w:cs="Times New Roman"/>
                <w:noProof/>
                <w:webHidden/>
              </w:rPr>
              <w:fldChar w:fldCharType="end"/>
            </w:r>
          </w:hyperlink>
        </w:p>
        <w:p w14:paraId="1BA74EEC" w14:textId="0EEF6976" w:rsidR="00066AEC" w:rsidRPr="00066AEC" w:rsidRDefault="00066AEC">
          <w:pPr>
            <w:pStyle w:val="TOC2"/>
            <w:tabs>
              <w:tab w:val="right" w:leader="dot" w:pos="8296"/>
            </w:tabs>
            <w:ind w:left="440"/>
            <w:rPr>
              <w:rFonts w:ascii="Times New Roman" w:eastAsia="宋体" w:hAnsi="Times New Roman" w:cs="Times New Roman"/>
              <w:noProof/>
            </w:rPr>
          </w:pPr>
          <w:hyperlink w:anchor="_Toc202960938" w:history="1">
            <w:r w:rsidRPr="00066AEC">
              <w:rPr>
                <w:rStyle w:val="ae"/>
                <w:rFonts w:ascii="Times New Roman" w:eastAsia="宋体" w:hAnsi="Times New Roman" w:cs="Times New Roman"/>
                <w:b/>
                <w:bCs/>
                <w:noProof/>
              </w:rPr>
              <w:t>一、综合类电子底稿</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_Toc202960938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4</w:t>
            </w:r>
            <w:r w:rsidRPr="00066AEC">
              <w:rPr>
                <w:rFonts w:ascii="Times New Roman" w:eastAsia="宋体" w:hAnsi="Times New Roman" w:cs="Times New Roman"/>
                <w:noProof/>
                <w:webHidden/>
              </w:rPr>
              <w:fldChar w:fldCharType="end"/>
            </w:r>
          </w:hyperlink>
        </w:p>
        <w:p w14:paraId="7C8B61E3" w14:textId="7D12C183" w:rsidR="00066AEC" w:rsidRPr="00066AEC" w:rsidRDefault="00066AEC" w:rsidP="00066AEC">
          <w:pPr>
            <w:pStyle w:val="TOC2"/>
            <w:tabs>
              <w:tab w:val="right" w:leader="dot" w:pos="8296"/>
            </w:tabs>
            <w:ind w:left="440"/>
            <w:rPr>
              <w:rFonts w:ascii="Times New Roman" w:eastAsia="宋体" w:hAnsi="Times New Roman" w:cs="Times New Roman"/>
              <w:noProof/>
            </w:rPr>
          </w:pPr>
          <w:hyperlink w:anchor="_Toc202960939" w:history="1">
            <w:r w:rsidRPr="00066AEC">
              <w:rPr>
                <w:rStyle w:val="ae"/>
                <w:rFonts w:ascii="Times New Roman" w:eastAsia="宋体" w:hAnsi="Times New Roman" w:cs="Times New Roman"/>
                <w:b/>
                <w:bCs/>
                <w:noProof/>
              </w:rPr>
              <w:t>二、财务类电子底稿操作指引</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_Toc202960939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6</w:t>
            </w:r>
            <w:r w:rsidRPr="00066AEC">
              <w:rPr>
                <w:rFonts w:ascii="Times New Roman" w:eastAsia="宋体" w:hAnsi="Times New Roman" w:cs="Times New Roman"/>
                <w:noProof/>
                <w:webHidden/>
              </w:rPr>
              <w:fldChar w:fldCharType="end"/>
            </w:r>
          </w:hyperlink>
        </w:p>
        <w:p w14:paraId="0A373D7A" w14:textId="1304F406" w:rsidR="00066AEC" w:rsidRPr="00066AEC" w:rsidRDefault="00066AEC">
          <w:pPr>
            <w:pStyle w:val="TOC3"/>
            <w:tabs>
              <w:tab w:val="right" w:leader="dot" w:pos="8296"/>
            </w:tabs>
            <w:ind w:left="880"/>
            <w:rPr>
              <w:rFonts w:ascii="Times New Roman" w:eastAsia="宋体" w:hAnsi="Times New Roman" w:cs="Times New Roman"/>
              <w:noProof/>
            </w:rPr>
          </w:pPr>
          <w:hyperlink w:anchor="_Toc202960940" w:history="1">
            <w:r w:rsidRPr="00066AEC">
              <w:rPr>
                <w:rStyle w:val="ae"/>
                <w:rFonts w:ascii="Times New Roman" w:eastAsia="宋体" w:hAnsi="Times New Roman" w:cs="Times New Roman"/>
                <w:noProof/>
              </w:rPr>
              <w:t>1</w:t>
            </w:r>
            <w:r w:rsidRPr="00066AEC">
              <w:rPr>
                <w:rStyle w:val="ae"/>
                <w:rFonts w:ascii="Times New Roman" w:eastAsia="宋体" w:hAnsi="Times New Roman" w:cs="Times New Roman"/>
                <w:noProof/>
              </w:rPr>
              <w:t>、货币资金</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_Toc202960940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7</w:t>
            </w:r>
            <w:r w:rsidRPr="00066AEC">
              <w:rPr>
                <w:rFonts w:ascii="Times New Roman" w:eastAsia="宋体" w:hAnsi="Times New Roman" w:cs="Times New Roman"/>
                <w:noProof/>
                <w:webHidden/>
              </w:rPr>
              <w:fldChar w:fldCharType="end"/>
            </w:r>
          </w:hyperlink>
        </w:p>
        <w:p w14:paraId="043E161D" w14:textId="3C507B38" w:rsidR="00066AEC" w:rsidRPr="00066AEC" w:rsidRDefault="00066AEC">
          <w:pPr>
            <w:pStyle w:val="TOC3"/>
            <w:tabs>
              <w:tab w:val="right" w:leader="dot" w:pos="8296"/>
            </w:tabs>
            <w:ind w:left="880"/>
            <w:rPr>
              <w:rFonts w:ascii="Times New Roman" w:eastAsia="宋体" w:hAnsi="Times New Roman" w:cs="Times New Roman"/>
              <w:noProof/>
            </w:rPr>
          </w:pPr>
          <w:hyperlink w:anchor="_Toc202960941" w:history="1">
            <w:r w:rsidRPr="00066AEC">
              <w:rPr>
                <w:rStyle w:val="ae"/>
                <w:rFonts w:ascii="Times New Roman" w:eastAsia="宋体" w:hAnsi="Times New Roman" w:cs="Times New Roman"/>
                <w:noProof/>
              </w:rPr>
              <w:t>2</w:t>
            </w:r>
            <w:r w:rsidRPr="00066AEC">
              <w:rPr>
                <w:rStyle w:val="ae"/>
                <w:rFonts w:ascii="Times New Roman" w:eastAsia="宋体" w:hAnsi="Times New Roman" w:cs="Times New Roman"/>
                <w:noProof/>
              </w:rPr>
              <w:t>、往来款项</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_Toc202960941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8</w:t>
            </w:r>
            <w:r w:rsidRPr="00066AEC">
              <w:rPr>
                <w:rFonts w:ascii="Times New Roman" w:eastAsia="宋体" w:hAnsi="Times New Roman" w:cs="Times New Roman"/>
                <w:noProof/>
                <w:webHidden/>
              </w:rPr>
              <w:fldChar w:fldCharType="end"/>
            </w:r>
          </w:hyperlink>
        </w:p>
        <w:p w14:paraId="5CE31121" w14:textId="3D59DB29" w:rsidR="00066AEC" w:rsidRPr="00066AEC" w:rsidRDefault="00066AEC">
          <w:pPr>
            <w:pStyle w:val="TOC3"/>
            <w:tabs>
              <w:tab w:val="right" w:leader="dot" w:pos="8296"/>
            </w:tabs>
            <w:ind w:left="880"/>
            <w:rPr>
              <w:rFonts w:ascii="Times New Roman" w:eastAsia="宋体" w:hAnsi="Times New Roman" w:cs="Times New Roman"/>
              <w:noProof/>
            </w:rPr>
          </w:pPr>
          <w:hyperlink w:anchor="_Toc202960942" w:history="1">
            <w:r w:rsidRPr="00066AEC">
              <w:rPr>
                <w:rStyle w:val="ae"/>
                <w:rFonts w:ascii="Times New Roman" w:eastAsia="宋体" w:hAnsi="Times New Roman" w:cs="Times New Roman"/>
                <w:noProof/>
              </w:rPr>
              <w:t>3</w:t>
            </w:r>
            <w:r w:rsidRPr="00066AEC">
              <w:rPr>
                <w:rStyle w:val="ae"/>
                <w:rFonts w:ascii="Times New Roman" w:eastAsia="宋体" w:hAnsi="Times New Roman" w:cs="Times New Roman"/>
                <w:noProof/>
              </w:rPr>
              <w:t>、存货</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_Toc202960942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9</w:t>
            </w:r>
            <w:r w:rsidRPr="00066AEC">
              <w:rPr>
                <w:rFonts w:ascii="Times New Roman" w:eastAsia="宋体" w:hAnsi="Times New Roman" w:cs="Times New Roman"/>
                <w:noProof/>
                <w:webHidden/>
              </w:rPr>
              <w:fldChar w:fldCharType="end"/>
            </w:r>
          </w:hyperlink>
        </w:p>
        <w:p w14:paraId="0E14FA7B" w14:textId="3ACE5342" w:rsidR="00066AEC" w:rsidRPr="00066AEC" w:rsidRDefault="00066AEC">
          <w:pPr>
            <w:pStyle w:val="TOC3"/>
            <w:tabs>
              <w:tab w:val="right" w:leader="dot" w:pos="8296"/>
            </w:tabs>
            <w:ind w:left="880"/>
            <w:rPr>
              <w:rFonts w:ascii="Times New Roman" w:eastAsia="宋体" w:hAnsi="Times New Roman" w:cs="Times New Roman"/>
              <w:noProof/>
            </w:rPr>
          </w:pPr>
          <w:hyperlink w:anchor="_Toc202960943" w:history="1">
            <w:r w:rsidRPr="00066AEC">
              <w:rPr>
                <w:rStyle w:val="ae"/>
                <w:rFonts w:ascii="Times New Roman" w:eastAsia="宋体" w:hAnsi="Times New Roman" w:cs="Times New Roman"/>
                <w:noProof/>
              </w:rPr>
              <w:t>4</w:t>
            </w:r>
            <w:r w:rsidRPr="00066AEC">
              <w:rPr>
                <w:rStyle w:val="ae"/>
                <w:rFonts w:ascii="Times New Roman" w:eastAsia="宋体" w:hAnsi="Times New Roman" w:cs="Times New Roman"/>
                <w:noProof/>
              </w:rPr>
              <w:t>、借款类</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_Toc202960943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9</w:t>
            </w:r>
            <w:r w:rsidRPr="00066AEC">
              <w:rPr>
                <w:rFonts w:ascii="Times New Roman" w:eastAsia="宋体" w:hAnsi="Times New Roman" w:cs="Times New Roman"/>
                <w:noProof/>
                <w:webHidden/>
              </w:rPr>
              <w:fldChar w:fldCharType="end"/>
            </w:r>
          </w:hyperlink>
        </w:p>
        <w:p w14:paraId="55D9EBD7" w14:textId="5ACDDCE6" w:rsidR="00066AEC" w:rsidRPr="00066AEC" w:rsidRDefault="00066AEC">
          <w:pPr>
            <w:pStyle w:val="TOC3"/>
            <w:tabs>
              <w:tab w:val="right" w:leader="dot" w:pos="8296"/>
            </w:tabs>
            <w:ind w:left="880"/>
            <w:rPr>
              <w:rFonts w:ascii="Times New Roman" w:eastAsia="宋体" w:hAnsi="Times New Roman" w:cs="Times New Roman"/>
              <w:noProof/>
            </w:rPr>
          </w:pPr>
          <w:hyperlink w:anchor="_Toc202960944" w:history="1">
            <w:r w:rsidRPr="00066AEC">
              <w:rPr>
                <w:rStyle w:val="ae"/>
                <w:rFonts w:ascii="Times New Roman" w:eastAsia="宋体" w:hAnsi="Times New Roman" w:cs="Times New Roman"/>
                <w:noProof/>
              </w:rPr>
              <w:t>5</w:t>
            </w:r>
            <w:r w:rsidRPr="00066AEC">
              <w:rPr>
                <w:rStyle w:val="ae"/>
                <w:rFonts w:ascii="Times New Roman" w:eastAsia="宋体" w:hAnsi="Times New Roman" w:cs="Times New Roman"/>
                <w:noProof/>
              </w:rPr>
              <w:t>、金融资产和负债</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_Toc202960944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10</w:t>
            </w:r>
            <w:r w:rsidRPr="00066AEC">
              <w:rPr>
                <w:rFonts w:ascii="Times New Roman" w:eastAsia="宋体" w:hAnsi="Times New Roman" w:cs="Times New Roman"/>
                <w:noProof/>
                <w:webHidden/>
              </w:rPr>
              <w:fldChar w:fldCharType="end"/>
            </w:r>
          </w:hyperlink>
        </w:p>
        <w:p w14:paraId="243988EC" w14:textId="2EA21F92" w:rsidR="00066AEC" w:rsidRPr="00066AEC" w:rsidRDefault="00066AEC">
          <w:pPr>
            <w:pStyle w:val="TOC3"/>
            <w:tabs>
              <w:tab w:val="right" w:leader="dot" w:pos="8296"/>
            </w:tabs>
            <w:ind w:left="880"/>
            <w:rPr>
              <w:rFonts w:ascii="Times New Roman" w:eastAsia="宋体" w:hAnsi="Times New Roman" w:cs="Times New Roman"/>
              <w:noProof/>
            </w:rPr>
          </w:pPr>
          <w:hyperlink w:anchor="_Toc202960945" w:history="1">
            <w:r w:rsidRPr="00066AEC">
              <w:rPr>
                <w:rStyle w:val="ae"/>
                <w:rFonts w:ascii="Times New Roman" w:eastAsia="宋体" w:hAnsi="Times New Roman" w:cs="Times New Roman"/>
                <w:noProof/>
              </w:rPr>
              <w:t>6</w:t>
            </w:r>
            <w:r w:rsidRPr="00066AEC">
              <w:rPr>
                <w:rStyle w:val="ae"/>
                <w:rFonts w:ascii="Times New Roman" w:eastAsia="宋体" w:hAnsi="Times New Roman" w:cs="Times New Roman"/>
                <w:noProof/>
              </w:rPr>
              <w:t>、其他科目</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_Toc202960945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10</w:t>
            </w:r>
            <w:r w:rsidRPr="00066AEC">
              <w:rPr>
                <w:rFonts w:ascii="Times New Roman" w:eastAsia="宋体" w:hAnsi="Times New Roman" w:cs="Times New Roman"/>
                <w:noProof/>
                <w:webHidden/>
              </w:rPr>
              <w:fldChar w:fldCharType="end"/>
            </w:r>
          </w:hyperlink>
        </w:p>
        <w:p w14:paraId="4E469C33" w14:textId="44D9F1AD" w:rsidR="00066AEC" w:rsidRPr="00066AEC" w:rsidRDefault="00066AEC">
          <w:pPr>
            <w:pStyle w:val="TOC2"/>
            <w:tabs>
              <w:tab w:val="right" w:leader="dot" w:pos="8296"/>
            </w:tabs>
            <w:ind w:left="440"/>
            <w:rPr>
              <w:rFonts w:ascii="Times New Roman" w:eastAsia="宋体" w:hAnsi="Times New Roman" w:cs="Times New Roman"/>
              <w:noProof/>
            </w:rPr>
          </w:pPr>
          <w:hyperlink w:anchor="_Toc202960946" w:history="1">
            <w:r w:rsidRPr="00066AEC">
              <w:rPr>
                <w:rStyle w:val="ae"/>
                <w:rFonts w:ascii="Times New Roman" w:eastAsia="宋体" w:hAnsi="Times New Roman" w:cs="Times New Roman"/>
                <w:b/>
                <w:bCs/>
                <w:noProof/>
              </w:rPr>
              <w:t>三、投资性房地产、在建工程、固定资产及土地使用权等电子底稿操作指引</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_Toc202960946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10</w:t>
            </w:r>
            <w:r w:rsidRPr="00066AEC">
              <w:rPr>
                <w:rFonts w:ascii="Times New Roman" w:eastAsia="宋体" w:hAnsi="Times New Roman" w:cs="Times New Roman"/>
                <w:noProof/>
                <w:webHidden/>
              </w:rPr>
              <w:fldChar w:fldCharType="end"/>
            </w:r>
          </w:hyperlink>
        </w:p>
        <w:p w14:paraId="05E341E6" w14:textId="720AA1A6" w:rsidR="00066AEC" w:rsidRPr="00066AEC" w:rsidRDefault="00066AEC">
          <w:pPr>
            <w:pStyle w:val="TOC2"/>
            <w:tabs>
              <w:tab w:val="right" w:leader="dot" w:pos="8296"/>
            </w:tabs>
            <w:ind w:left="440"/>
            <w:rPr>
              <w:rFonts w:ascii="Times New Roman" w:eastAsia="宋体" w:hAnsi="Times New Roman" w:cs="Times New Roman"/>
              <w:noProof/>
            </w:rPr>
          </w:pPr>
          <w:hyperlink w:anchor="_Toc202960947" w:history="1">
            <w:r w:rsidRPr="00066AEC">
              <w:rPr>
                <w:rStyle w:val="ae"/>
                <w:rFonts w:ascii="Times New Roman" w:eastAsia="宋体" w:hAnsi="Times New Roman" w:cs="Times New Roman"/>
                <w:b/>
                <w:bCs/>
                <w:noProof/>
              </w:rPr>
              <w:t>四、其他无形资产电子底稿操作指引</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_Toc202960947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11</w:t>
            </w:r>
            <w:r w:rsidRPr="00066AEC">
              <w:rPr>
                <w:rFonts w:ascii="Times New Roman" w:eastAsia="宋体" w:hAnsi="Times New Roman" w:cs="Times New Roman"/>
                <w:noProof/>
                <w:webHidden/>
              </w:rPr>
              <w:fldChar w:fldCharType="end"/>
            </w:r>
          </w:hyperlink>
        </w:p>
        <w:p w14:paraId="7A63C135" w14:textId="3E61B4C1" w:rsidR="00066AEC" w:rsidRPr="00066AEC" w:rsidRDefault="00066AEC">
          <w:pPr>
            <w:pStyle w:val="TOC2"/>
            <w:tabs>
              <w:tab w:val="right" w:leader="dot" w:pos="8296"/>
            </w:tabs>
            <w:ind w:left="440"/>
            <w:rPr>
              <w:rFonts w:ascii="Times New Roman" w:eastAsia="宋体" w:hAnsi="Times New Roman" w:cs="Times New Roman"/>
              <w:noProof/>
            </w:rPr>
          </w:pPr>
          <w:hyperlink w:anchor="_Toc202960948" w:history="1">
            <w:r w:rsidRPr="00066AEC">
              <w:rPr>
                <w:rStyle w:val="ae"/>
                <w:rFonts w:ascii="Times New Roman" w:eastAsia="宋体" w:hAnsi="Times New Roman" w:cs="Times New Roman"/>
                <w:b/>
                <w:bCs/>
                <w:noProof/>
              </w:rPr>
              <w:t>五、收益法电子底稿操作指引</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_Toc202960948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11</w:t>
            </w:r>
            <w:r w:rsidRPr="00066AEC">
              <w:rPr>
                <w:rFonts w:ascii="Times New Roman" w:eastAsia="宋体" w:hAnsi="Times New Roman" w:cs="Times New Roman"/>
                <w:noProof/>
                <w:webHidden/>
              </w:rPr>
              <w:fldChar w:fldCharType="end"/>
            </w:r>
          </w:hyperlink>
        </w:p>
        <w:p w14:paraId="5FF81858" w14:textId="29D02AEA" w:rsidR="00066AEC" w:rsidRPr="00066AEC" w:rsidRDefault="00066AEC">
          <w:pPr>
            <w:pStyle w:val="TOC2"/>
            <w:tabs>
              <w:tab w:val="right" w:leader="dot" w:pos="8296"/>
            </w:tabs>
            <w:ind w:left="440"/>
            <w:rPr>
              <w:rFonts w:ascii="Times New Roman" w:eastAsia="宋体" w:hAnsi="Times New Roman" w:cs="Times New Roman"/>
              <w:noProof/>
            </w:rPr>
          </w:pPr>
          <w:hyperlink w:anchor="_Toc202960949" w:history="1">
            <w:r w:rsidRPr="00066AEC">
              <w:rPr>
                <w:rStyle w:val="ae"/>
                <w:rFonts w:ascii="Times New Roman" w:eastAsia="宋体" w:hAnsi="Times New Roman" w:cs="Times New Roman"/>
                <w:b/>
                <w:bCs/>
                <w:noProof/>
              </w:rPr>
              <w:t>六、市场法电子底稿操作指引</w:t>
            </w:r>
            <w:r w:rsidRPr="00066AEC">
              <w:rPr>
                <w:rFonts w:ascii="Times New Roman" w:eastAsia="宋体" w:hAnsi="Times New Roman" w:cs="Times New Roman"/>
                <w:noProof/>
                <w:webHidden/>
              </w:rPr>
              <w:tab/>
            </w:r>
            <w:r w:rsidRPr="00066AEC">
              <w:rPr>
                <w:rFonts w:ascii="Times New Roman" w:eastAsia="宋体" w:hAnsi="Times New Roman" w:cs="Times New Roman"/>
                <w:noProof/>
                <w:webHidden/>
              </w:rPr>
              <w:fldChar w:fldCharType="begin"/>
            </w:r>
            <w:r w:rsidRPr="00066AEC">
              <w:rPr>
                <w:rFonts w:ascii="Times New Roman" w:eastAsia="宋体" w:hAnsi="Times New Roman" w:cs="Times New Roman"/>
                <w:noProof/>
                <w:webHidden/>
              </w:rPr>
              <w:instrText xml:space="preserve"> PAGEREF _Toc202960949 \h </w:instrText>
            </w:r>
            <w:r w:rsidRPr="00066AEC">
              <w:rPr>
                <w:rFonts w:ascii="Times New Roman" w:eastAsia="宋体" w:hAnsi="Times New Roman" w:cs="Times New Roman"/>
                <w:noProof/>
                <w:webHidden/>
              </w:rPr>
            </w:r>
            <w:r w:rsidRPr="00066AEC">
              <w:rPr>
                <w:rFonts w:ascii="Times New Roman" w:eastAsia="宋体" w:hAnsi="Times New Roman" w:cs="Times New Roman"/>
                <w:noProof/>
                <w:webHidden/>
              </w:rPr>
              <w:fldChar w:fldCharType="separate"/>
            </w:r>
            <w:r w:rsidR="007359C0">
              <w:rPr>
                <w:rFonts w:ascii="Times New Roman" w:eastAsia="宋体" w:hAnsi="Times New Roman" w:cs="Times New Roman"/>
                <w:noProof/>
                <w:webHidden/>
              </w:rPr>
              <w:t>12</w:t>
            </w:r>
            <w:r w:rsidRPr="00066AEC">
              <w:rPr>
                <w:rFonts w:ascii="Times New Roman" w:eastAsia="宋体" w:hAnsi="Times New Roman" w:cs="Times New Roman"/>
                <w:noProof/>
                <w:webHidden/>
              </w:rPr>
              <w:fldChar w:fldCharType="end"/>
            </w:r>
          </w:hyperlink>
        </w:p>
        <w:p w14:paraId="634409F8" w14:textId="4BCADF2E" w:rsidR="005E42CE" w:rsidRPr="00066AEC" w:rsidRDefault="005E42CE">
          <w:pPr>
            <w:rPr>
              <w:rFonts w:ascii="Times New Roman" w:eastAsia="宋体" w:hAnsi="Times New Roman" w:cs="Times New Roman"/>
            </w:rPr>
          </w:pPr>
          <w:r w:rsidRPr="00066AEC">
            <w:rPr>
              <w:rFonts w:ascii="Times New Roman" w:eastAsia="宋体" w:hAnsi="Times New Roman" w:cs="Times New Roman"/>
              <w:b/>
              <w:bCs/>
              <w:lang w:val="zh-CN"/>
            </w:rPr>
            <w:fldChar w:fldCharType="end"/>
          </w:r>
        </w:p>
      </w:sdtContent>
    </w:sdt>
    <w:p w14:paraId="487FCEAD" w14:textId="0526AF47" w:rsidR="009A3EB2" w:rsidRPr="00066AEC" w:rsidRDefault="009A3EB2" w:rsidP="00502B7B">
      <w:pPr>
        <w:jc w:val="center"/>
        <w:rPr>
          <w:rFonts w:ascii="Times New Roman" w:eastAsia="宋体" w:hAnsi="Times New Roman" w:cs="Times New Roman"/>
          <w:b/>
          <w:bCs/>
          <w:sz w:val="36"/>
          <w:szCs w:val="40"/>
        </w:rPr>
      </w:pPr>
    </w:p>
    <w:p w14:paraId="6AE0C2F7" w14:textId="77777777" w:rsidR="001F53B7" w:rsidRPr="00066AEC" w:rsidRDefault="001F53B7" w:rsidP="00101512">
      <w:pPr>
        <w:pStyle w:val="1"/>
        <w:jc w:val="center"/>
        <w:rPr>
          <w:rFonts w:ascii="Times New Roman" w:eastAsia="宋体" w:hAnsi="Times New Roman" w:cs="Times New Roman"/>
          <w:b/>
          <w:bCs/>
          <w:color w:val="auto"/>
          <w:sz w:val="32"/>
          <w:szCs w:val="32"/>
        </w:rPr>
        <w:sectPr w:rsidR="001F53B7" w:rsidRPr="00066AEC" w:rsidSect="00AB7C70">
          <w:footerReference w:type="default" r:id="rId8"/>
          <w:pgSz w:w="11906" w:h="16838"/>
          <w:pgMar w:top="1440" w:right="1800" w:bottom="1440" w:left="1800" w:header="851" w:footer="992" w:gutter="0"/>
          <w:pgNumType w:fmt="upperRoman" w:start="1"/>
          <w:cols w:space="425"/>
          <w:docGrid w:type="lines" w:linePitch="312"/>
        </w:sectPr>
      </w:pPr>
      <w:bookmarkStart w:id="0" w:name="OLE_LINK1"/>
    </w:p>
    <w:p w14:paraId="0D89BA3E" w14:textId="7DDC02AE" w:rsidR="00502B7B" w:rsidRPr="00F1351E" w:rsidRDefault="00502B7B" w:rsidP="00BC36B2">
      <w:pPr>
        <w:pStyle w:val="1"/>
        <w:jc w:val="center"/>
        <w:rPr>
          <w:rFonts w:ascii="宋体" w:eastAsia="宋体" w:hAnsi="宋体" w:hint="eastAsia"/>
          <w:b/>
          <w:bCs/>
          <w:color w:val="auto"/>
          <w:sz w:val="32"/>
          <w:szCs w:val="32"/>
        </w:rPr>
      </w:pPr>
      <w:bookmarkStart w:id="1" w:name="_Toc202960931"/>
      <w:r w:rsidRPr="00F1351E">
        <w:rPr>
          <w:rFonts w:ascii="宋体" w:eastAsia="宋体" w:hAnsi="宋体" w:hint="eastAsia"/>
          <w:b/>
          <w:bCs/>
          <w:color w:val="auto"/>
          <w:sz w:val="32"/>
          <w:szCs w:val="32"/>
        </w:rPr>
        <w:lastRenderedPageBreak/>
        <w:t>第一部分   概述</w:t>
      </w:r>
      <w:bookmarkEnd w:id="1"/>
    </w:p>
    <w:bookmarkEnd w:id="0"/>
    <w:p w14:paraId="5BCA4499" w14:textId="3A143715" w:rsidR="00502B7B" w:rsidRDefault="00745C83" w:rsidP="00B26A99">
      <w:pPr>
        <w:spacing w:line="360" w:lineRule="auto"/>
        <w:ind w:firstLineChars="200" w:firstLine="480"/>
        <w:rPr>
          <w:rFonts w:ascii="宋体" w:eastAsia="宋体" w:hAnsi="宋体" w:hint="eastAsia"/>
          <w:sz w:val="24"/>
          <w:szCs w:val="28"/>
        </w:rPr>
      </w:pPr>
      <w:r w:rsidRPr="00745C83">
        <w:rPr>
          <w:rFonts w:ascii="宋体" w:eastAsia="宋体" w:hAnsi="宋体" w:hint="eastAsia"/>
          <w:sz w:val="24"/>
          <w:szCs w:val="28"/>
        </w:rPr>
        <w:t>根据《资产评估执业准则——资产评估档案》第八条“工作底稿可以是纸质文档、电子文档或者其他介质形式的文档，资产评估机构及其资产评估专业人员应当根据资产评估业务具体情况和工作底稿介质的理化特性谨慎选择工作底稿的介质形式”。</w:t>
      </w:r>
    </w:p>
    <w:p w14:paraId="019795D9" w14:textId="7CD0336A" w:rsidR="00502B7B" w:rsidRDefault="00745C83" w:rsidP="005A416A">
      <w:pPr>
        <w:spacing w:line="360" w:lineRule="auto"/>
        <w:ind w:firstLineChars="200" w:firstLine="480"/>
        <w:rPr>
          <w:rFonts w:ascii="宋体" w:eastAsia="宋体" w:hAnsi="宋体" w:hint="eastAsia"/>
          <w:sz w:val="24"/>
          <w:szCs w:val="28"/>
        </w:rPr>
      </w:pPr>
      <w:r w:rsidRPr="00745C83">
        <w:rPr>
          <w:rFonts w:ascii="宋体" w:eastAsia="宋体" w:hAnsi="宋体" w:hint="eastAsia"/>
          <w:sz w:val="24"/>
          <w:szCs w:val="28"/>
        </w:rPr>
        <w:t>工作底稿通常分为管理类工作底稿和操作类工作底稿。</w:t>
      </w:r>
    </w:p>
    <w:p w14:paraId="6FB76C45" w14:textId="77777777" w:rsidR="00DE3548" w:rsidRDefault="00DE3548" w:rsidP="00DE3548">
      <w:pPr>
        <w:spacing w:line="360" w:lineRule="auto"/>
        <w:ind w:firstLineChars="200" w:firstLine="480"/>
        <w:rPr>
          <w:rFonts w:ascii="宋体" w:eastAsia="宋体" w:hAnsi="宋体" w:hint="eastAsia"/>
          <w:sz w:val="24"/>
          <w:szCs w:val="28"/>
        </w:rPr>
      </w:pPr>
      <w:r w:rsidRPr="007F29AC">
        <w:rPr>
          <w:rFonts w:ascii="宋体" w:eastAsia="宋体" w:hAnsi="宋体" w:hint="eastAsia"/>
          <w:sz w:val="24"/>
          <w:szCs w:val="28"/>
        </w:rPr>
        <w:t xml:space="preserve">管理类工作底稿是指在执行资产评估业务过程中，为受理、计划、控制和管理资产评估业务所形成的工作记录及相关资料。 </w:t>
      </w:r>
    </w:p>
    <w:p w14:paraId="7C48DC03" w14:textId="77777777" w:rsidR="00DE3548" w:rsidRDefault="00DE3548" w:rsidP="00DE3548">
      <w:pPr>
        <w:spacing w:line="360" w:lineRule="auto"/>
        <w:ind w:firstLineChars="200" w:firstLine="480"/>
        <w:rPr>
          <w:rFonts w:ascii="宋体" w:eastAsia="宋体" w:hAnsi="宋体" w:hint="eastAsia"/>
          <w:sz w:val="24"/>
          <w:szCs w:val="28"/>
        </w:rPr>
      </w:pPr>
      <w:r w:rsidRPr="007F29AC">
        <w:rPr>
          <w:rFonts w:ascii="宋体" w:eastAsia="宋体" w:hAnsi="宋体" w:hint="eastAsia"/>
          <w:sz w:val="24"/>
          <w:szCs w:val="28"/>
        </w:rPr>
        <w:t>操作类工作底稿是指在履行现场调查、收集评估资料和评定估算程序时所形成的工作记录及相关资料。</w:t>
      </w:r>
    </w:p>
    <w:p w14:paraId="148DE553" w14:textId="665E48DA" w:rsidR="00DE3548" w:rsidRPr="00DE3548" w:rsidRDefault="00DE3548" w:rsidP="00DE3548">
      <w:pPr>
        <w:pStyle w:val="2"/>
        <w:rPr>
          <w:rFonts w:ascii="宋体" w:eastAsia="宋体" w:hAnsi="宋体" w:hint="eastAsia"/>
          <w:b/>
          <w:bCs/>
          <w:color w:val="auto"/>
          <w:sz w:val="24"/>
          <w:szCs w:val="24"/>
        </w:rPr>
      </w:pPr>
      <w:bookmarkStart w:id="2" w:name="_Toc202960932"/>
      <w:r w:rsidRPr="00DE3548">
        <w:rPr>
          <w:rFonts w:ascii="宋体" w:eastAsia="宋体" w:hAnsi="宋体" w:hint="eastAsia"/>
          <w:b/>
          <w:bCs/>
          <w:color w:val="auto"/>
          <w:sz w:val="24"/>
          <w:szCs w:val="24"/>
        </w:rPr>
        <w:t>一、保留纸质文档的范围</w:t>
      </w:r>
      <w:bookmarkEnd w:id="2"/>
    </w:p>
    <w:p w14:paraId="0C03A8D2" w14:textId="60A838BF" w:rsidR="00914887" w:rsidRPr="00914887" w:rsidRDefault="00914887" w:rsidP="00283906">
      <w:pPr>
        <w:spacing w:line="360" w:lineRule="auto"/>
        <w:ind w:firstLineChars="200" w:firstLine="480"/>
        <w:jc w:val="both"/>
        <w:rPr>
          <w:rFonts w:ascii="宋体" w:eastAsia="宋体" w:hAnsi="宋体" w:hint="eastAsia"/>
          <w:sz w:val="24"/>
          <w:szCs w:val="28"/>
        </w:rPr>
      </w:pPr>
      <w:r w:rsidRPr="00914887">
        <w:rPr>
          <w:rFonts w:ascii="宋体" w:eastAsia="宋体" w:hAnsi="宋体" w:hint="eastAsia"/>
          <w:sz w:val="24"/>
          <w:szCs w:val="28"/>
        </w:rPr>
        <w:t>（一）、管理类工作底稿还是保留原有的纸质文档，通常包括以下内容: 资产评估业务基本事项的记录；资产评估委托合同；资产评估计划；资产评估业务执行过程中重大问题处理记录； 资产评估报告的审核意见</w:t>
      </w:r>
      <w:r w:rsidR="00DF0F58">
        <w:rPr>
          <w:rFonts w:ascii="宋体" w:eastAsia="宋体" w:hAnsi="宋体" w:hint="eastAsia"/>
          <w:sz w:val="24"/>
          <w:szCs w:val="28"/>
        </w:rPr>
        <w:t>等</w:t>
      </w:r>
      <w:r w:rsidRPr="00914887">
        <w:rPr>
          <w:rFonts w:ascii="宋体" w:eastAsia="宋体" w:hAnsi="宋体" w:hint="eastAsia"/>
          <w:sz w:val="24"/>
          <w:szCs w:val="28"/>
        </w:rPr>
        <w:t>。</w:t>
      </w:r>
    </w:p>
    <w:p w14:paraId="03702755" w14:textId="77777777" w:rsidR="00914887" w:rsidRPr="00914887" w:rsidRDefault="00914887" w:rsidP="00914887">
      <w:pPr>
        <w:spacing w:line="360" w:lineRule="auto"/>
        <w:ind w:firstLineChars="200" w:firstLine="480"/>
        <w:rPr>
          <w:rFonts w:ascii="宋体" w:eastAsia="宋体" w:hAnsi="宋体" w:hint="eastAsia"/>
          <w:sz w:val="24"/>
          <w:szCs w:val="28"/>
        </w:rPr>
      </w:pPr>
      <w:r w:rsidRPr="00914887">
        <w:rPr>
          <w:rFonts w:ascii="宋体" w:eastAsia="宋体" w:hAnsi="宋体" w:hint="eastAsia"/>
          <w:sz w:val="24"/>
          <w:szCs w:val="28"/>
        </w:rPr>
        <w:t>（二）、操作类工作底稿保留纸质文档的范围：</w:t>
      </w:r>
    </w:p>
    <w:p w14:paraId="00A18D59" w14:textId="77777777" w:rsidR="00914887" w:rsidRPr="00914887" w:rsidRDefault="00914887" w:rsidP="00914887">
      <w:pPr>
        <w:spacing w:line="360" w:lineRule="auto"/>
        <w:ind w:firstLineChars="200" w:firstLine="480"/>
        <w:rPr>
          <w:rFonts w:ascii="宋体" w:eastAsia="宋体" w:hAnsi="宋体" w:hint="eastAsia"/>
          <w:sz w:val="24"/>
          <w:szCs w:val="28"/>
        </w:rPr>
      </w:pPr>
      <w:r w:rsidRPr="00914887">
        <w:rPr>
          <w:rFonts w:ascii="宋体" w:eastAsia="宋体" w:hAnsi="宋体" w:hint="eastAsia"/>
          <w:sz w:val="24"/>
          <w:szCs w:val="28"/>
        </w:rPr>
        <w:t>1、盖章的资产评估申报表，委托人和被评估单位的承诺函；</w:t>
      </w:r>
    </w:p>
    <w:p w14:paraId="50B83BEA" w14:textId="77777777" w:rsidR="00914887" w:rsidRPr="00914887" w:rsidRDefault="00914887" w:rsidP="00914887">
      <w:pPr>
        <w:spacing w:line="360" w:lineRule="auto"/>
        <w:ind w:firstLineChars="200" w:firstLine="480"/>
        <w:rPr>
          <w:rFonts w:ascii="宋体" w:eastAsia="宋体" w:hAnsi="宋体" w:hint="eastAsia"/>
          <w:sz w:val="24"/>
          <w:szCs w:val="28"/>
        </w:rPr>
      </w:pPr>
      <w:r w:rsidRPr="00914887">
        <w:rPr>
          <w:rFonts w:ascii="宋体" w:eastAsia="宋体" w:hAnsi="宋体" w:hint="eastAsia"/>
          <w:sz w:val="24"/>
          <w:szCs w:val="28"/>
        </w:rPr>
        <w:t>2、委托人或被评估单位针对本次评估出具的相关资产权属说明和承诺等；</w:t>
      </w:r>
    </w:p>
    <w:p w14:paraId="46DF5CC5" w14:textId="77777777" w:rsidR="00914887" w:rsidRPr="00914887" w:rsidRDefault="00914887" w:rsidP="00914887">
      <w:pPr>
        <w:spacing w:line="360" w:lineRule="auto"/>
        <w:ind w:firstLineChars="200" w:firstLine="480"/>
        <w:rPr>
          <w:rFonts w:ascii="宋体" w:eastAsia="宋体" w:hAnsi="宋体" w:hint="eastAsia"/>
          <w:sz w:val="24"/>
          <w:szCs w:val="28"/>
        </w:rPr>
      </w:pPr>
      <w:r w:rsidRPr="00914887">
        <w:rPr>
          <w:rFonts w:ascii="宋体" w:eastAsia="宋体" w:hAnsi="宋体" w:hint="eastAsia"/>
          <w:sz w:val="24"/>
          <w:szCs w:val="28"/>
        </w:rPr>
        <w:t>3、现场勘查记录、书面询问记录；</w:t>
      </w:r>
    </w:p>
    <w:p w14:paraId="01F6D1EE" w14:textId="77777777" w:rsidR="00914887" w:rsidRPr="00914887" w:rsidRDefault="00914887" w:rsidP="00914887">
      <w:pPr>
        <w:spacing w:line="360" w:lineRule="auto"/>
        <w:ind w:firstLineChars="200" w:firstLine="480"/>
        <w:rPr>
          <w:rFonts w:ascii="宋体" w:eastAsia="宋体" w:hAnsi="宋体" w:hint="eastAsia"/>
          <w:sz w:val="24"/>
          <w:szCs w:val="28"/>
        </w:rPr>
      </w:pPr>
      <w:r w:rsidRPr="00914887">
        <w:rPr>
          <w:rFonts w:ascii="宋体" w:eastAsia="宋体" w:hAnsi="宋体" w:hint="eastAsia"/>
          <w:sz w:val="24"/>
          <w:szCs w:val="28"/>
        </w:rPr>
        <w:t>4、被评估单位的预测资料；</w:t>
      </w:r>
    </w:p>
    <w:p w14:paraId="74E03B33" w14:textId="64871363" w:rsidR="00914887" w:rsidRPr="00914887" w:rsidRDefault="00914887" w:rsidP="00914887">
      <w:pPr>
        <w:spacing w:line="360" w:lineRule="auto"/>
        <w:ind w:firstLineChars="200" w:firstLine="480"/>
        <w:rPr>
          <w:rFonts w:ascii="宋体" w:eastAsia="宋体" w:hAnsi="宋体" w:hint="eastAsia"/>
          <w:sz w:val="24"/>
          <w:szCs w:val="28"/>
        </w:rPr>
      </w:pPr>
      <w:r w:rsidRPr="00914887">
        <w:rPr>
          <w:rFonts w:ascii="宋体" w:eastAsia="宋体" w:hAnsi="宋体" w:hint="eastAsia"/>
          <w:sz w:val="24"/>
          <w:szCs w:val="28"/>
        </w:rPr>
        <w:t>5、一套正式的评估报告、说明和明细表</w:t>
      </w:r>
      <w:r>
        <w:rPr>
          <w:rFonts w:ascii="宋体" w:eastAsia="宋体" w:hAnsi="宋体" w:hint="eastAsia"/>
          <w:sz w:val="24"/>
          <w:szCs w:val="28"/>
        </w:rPr>
        <w:t>；</w:t>
      </w:r>
    </w:p>
    <w:p w14:paraId="04FEC338" w14:textId="1E22858B" w:rsidR="00DE3548" w:rsidRDefault="00914887" w:rsidP="00914887">
      <w:pPr>
        <w:spacing w:line="360" w:lineRule="auto"/>
        <w:ind w:firstLineChars="200" w:firstLine="480"/>
        <w:rPr>
          <w:rFonts w:ascii="宋体" w:eastAsia="宋体" w:hAnsi="宋体" w:hint="eastAsia"/>
          <w:sz w:val="24"/>
          <w:szCs w:val="28"/>
        </w:rPr>
      </w:pPr>
      <w:r w:rsidRPr="00914887">
        <w:rPr>
          <w:rFonts w:ascii="宋体" w:eastAsia="宋体" w:hAnsi="宋体" w:hint="eastAsia"/>
          <w:sz w:val="24"/>
          <w:szCs w:val="28"/>
        </w:rPr>
        <w:t>6、项目复核人签字的步骤复核表</w:t>
      </w:r>
      <w:r w:rsidR="00F456AF">
        <w:rPr>
          <w:rFonts w:ascii="宋体" w:eastAsia="宋体" w:hAnsi="宋体" w:hint="eastAsia"/>
          <w:sz w:val="24"/>
          <w:szCs w:val="28"/>
        </w:rPr>
        <w:t>；</w:t>
      </w:r>
    </w:p>
    <w:p w14:paraId="599A0B52" w14:textId="2D69EC9B" w:rsidR="00F456AF" w:rsidRDefault="00F456AF" w:rsidP="00914887">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t>7、</w:t>
      </w:r>
      <w:r w:rsidRPr="00F456AF">
        <w:rPr>
          <w:rFonts w:ascii="宋体" w:eastAsia="宋体" w:hAnsi="宋体" w:hint="eastAsia"/>
          <w:sz w:val="24"/>
          <w:szCs w:val="28"/>
        </w:rPr>
        <w:t>电子文档盖章资料清单</w:t>
      </w:r>
      <w:r>
        <w:rPr>
          <w:rFonts w:ascii="宋体" w:eastAsia="宋体" w:hAnsi="宋体" w:hint="eastAsia"/>
          <w:sz w:val="24"/>
          <w:szCs w:val="28"/>
        </w:rPr>
        <w:t>；</w:t>
      </w:r>
    </w:p>
    <w:p w14:paraId="3DF71CBB" w14:textId="51555FEC" w:rsidR="00F456AF" w:rsidRDefault="00F456AF" w:rsidP="00914887">
      <w:pPr>
        <w:spacing w:line="360" w:lineRule="auto"/>
        <w:ind w:firstLineChars="200" w:firstLine="480"/>
        <w:rPr>
          <w:rFonts w:ascii="宋体" w:eastAsia="宋体" w:hAnsi="宋体" w:hint="eastAsia"/>
          <w:sz w:val="24"/>
          <w:szCs w:val="28"/>
        </w:rPr>
      </w:pPr>
      <w:r>
        <w:rPr>
          <w:rFonts w:ascii="宋体" w:eastAsia="宋体" w:hAnsi="宋体" w:hint="eastAsia"/>
          <w:sz w:val="24"/>
          <w:szCs w:val="28"/>
        </w:rPr>
        <w:lastRenderedPageBreak/>
        <w:t>8、评估人员签字表。</w:t>
      </w:r>
    </w:p>
    <w:p w14:paraId="3B17314B" w14:textId="5C5E2EED" w:rsidR="00914887" w:rsidRPr="00F1351E" w:rsidRDefault="00F1351E" w:rsidP="00F1351E">
      <w:pPr>
        <w:pStyle w:val="2"/>
        <w:rPr>
          <w:rFonts w:ascii="宋体" w:eastAsia="宋体" w:hAnsi="宋体" w:hint="eastAsia"/>
          <w:b/>
          <w:bCs/>
          <w:color w:val="auto"/>
          <w:sz w:val="24"/>
          <w:szCs w:val="24"/>
        </w:rPr>
      </w:pPr>
      <w:bookmarkStart w:id="3" w:name="_Toc202960933"/>
      <w:bookmarkStart w:id="4" w:name="OLE_LINK6"/>
      <w:r>
        <w:rPr>
          <w:rFonts w:ascii="宋体" w:eastAsia="宋体" w:hAnsi="宋体" w:hint="eastAsia"/>
          <w:b/>
          <w:bCs/>
          <w:color w:val="auto"/>
          <w:sz w:val="24"/>
          <w:szCs w:val="24"/>
        </w:rPr>
        <w:t>二、</w:t>
      </w:r>
      <w:r w:rsidRPr="00F1351E">
        <w:rPr>
          <w:rFonts w:ascii="宋体" w:eastAsia="宋体" w:hAnsi="宋体" w:hint="eastAsia"/>
          <w:b/>
          <w:bCs/>
          <w:color w:val="auto"/>
          <w:sz w:val="24"/>
          <w:szCs w:val="24"/>
        </w:rPr>
        <w:t>采用电子文档底稿的范围</w:t>
      </w:r>
      <w:bookmarkEnd w:id="3"/>
    </w:p>
    <w:p w14:paraId="6B85D1E1" w14:textId="77777777" w:rsidR="00F1351E" w:rsidRPr="00F1351E" w:rsidRDefault="00F1351E" w:rsidP="00D913C3">
      <w:pPr>
        <w:spacing w:line="360" w:lineRule="auto"/>
        <w:ind w:firstLineChars="200" w:firstLine="480"/>
        <w:jc w:val="both"/>
        <w:rPr>
          <w:rFonts w:ascii="宋体" w:eastAsia="宋体" w:hAnsi="宋体" w:cs="Arial" w:hint="eastAsia"/>
          <w:sz w:val="24"/>
        </w:rPr>
      </w:pPr>
      <w:bookmarkStart w:id="5" w:name="OLE_LINK35"/>
      <w:bookmarkEnd w:id="4"/>
      <w:r w:rsidRPr="00F1351E">
        <w:rPr>
          <w:rFonts w:ascii="宋体" w:eastAsia="宋体" w:hAnsi="宋体" w:cs="Arial" w:hint="eastAsia"/>
          <w:sz w:val="24"/>
        </w:rPr>
        <w:t>1、评估对象的权属证明及企业经营相关资料，包括：公司章程、营业执照、各类行业资格证书、高新技术企业证书等；</w:t>
      </w:r>
    </w:p>
    <w:p w14:paraId="07D19044" w14:textId="77777777" w:rsidR="00F1351E" w:rsidRPr="00F1351E" w:rsidRDefault="00F1351E" w:rsidP="00D913C3">
      <w:pPr>
        <w:spacing w:line="360" w:lineRule="auto"/>
        <w:ind w:firstLineChars="200" w:firstLine="480"/>
        <w:jc w:val="both"/>
        <w:rPr>
          <w:rFonts w:ascii="宋体" w:eastAsia="宋体" w:hAnsi="宋体" w:cs="Arial" w:hint="eastAsia"/>
          <w:sz w:val="24"/>
        </w:rPr>
      </w:pPr>
      <w:r w:rsidRPr="00F1351E">
        <w:rPr>
          <w:rFonts w:ascii="宋体" w:eastAsia="宋体" w:hAnsi="宋体" w:cs="Arial" w:hint="eastAsia"/>
          <w:sz w:val="24"/>
        </w:rPr>
        <w:t>2、评估对象涉及的主要权属证明资料，包括：不动产权证、车辆行驶证、主要设备的购置合同和发票、采矿许可证、勘查许可证、林权证、船舶所有权登记证书、船舶国籍证书、专利证书、商标注册证、著作权（版权）等权属证明文件；</w:t>
      </w:r>
    </w:p>
    <w:p w14:paraId="0D9826FF" w14:textId="77777777" w:rsidR="00F1351E" w:rsidRPr="00F1351E" w:rsidRDefault="00F1351E" w:rsidP="00D913C3">
      <w:pPr>
        <w:spacing w:line="360" w:lineRule="auto"/>
        <w:ind w:firstLineChars="200" w:firstLine="480"/>
        <w:jc w:val="both"/>
        <w:rPr>
          <w:rFonts w:ascii="宋体" w:eastAsia="宋体" w:hAnsi="宋体" w:cs="Arial" w:hint="eastAsia"/>
          <w:sz w:val="24"/>
        </w:rPr>
      </w:pPr>
      <w:r w:rsidRPr="00F1351E">
        <w:rPr>
          <w:rFonts w:ascii="宋体" w:eastAsia="宋体" w:hAnsi="宋体" w:cs="Arial" w:hint="eastAsia"/>
          <w:sz w:val="24"/>
        </w:rPr>
        <w:t>3、被评估单位的简介、财务审计报告等资料；</w:t>
      </w:r>
    </w:p>
    <w:p w14:paraId="211CB125" w14:textId="03B4D813" w:rsidR="00F1351E" w:rsidRPr="00F1351E" w:rsidRDefault="00F1351E" w:rsidP="00D913C3">
      <w:pPr>
        <w:spacing w:line="360" w:lineRule="auto"/>
        <w:ind w:firstLineChars="200" w:firstLine="480"/>
        <w:jc w:val="both"/>
        <w:rPr>
          <w:rFonts w:ascii="宋体" w:eastAsia="宋体" w:hAnsi="宋体" w:cs="Arial" w:hint="eastAsia"/>
          <w:sz w:val="24"/>
        </w:rPr>
      </w:pPr>
      <w:r w:rsidRPr="00F1351E">
        <w:rPr>
          <w:rFonts w:ascii="宋体" w:eastAsia="宋体" w:hAnsi="宋体" w:cs="Arial" w:hint="eastAsia"/>
          <w:sz w:val="24"/>
        </w:rPr>
        <w:t>4、与评估业务相关的被评估单位的主要原材料购买合同</w:t>
      </w:r>
      <w:r w:rsidR="00485BA7">
        <w:rPr>
          <w:rFonts w:ascii="宋体" w:eastAsia="宋体" w:hAnsi="宋体" w:cs="Arial" w:hint="eastAsia"/>
          <w:sz w:val="24"/>
        </w:rPr>
        <w:t>、发票</w:t>
      </w:r>
      <w:r w:rsidRPr="00F1351E">
        <w:rPr>
          <w:rFonts w:ascii="宋体" w:eastAsia="宋体" w:hAnsi="宋体" w:cs="Arial" w:hint="eastAsia"/>
          <w:sz w:val="24"/>
        </w:rPr>
        <w:t>，主要产品的销售合同。</w:t>
      </w:r>
    </w:p>
    <w:p w14:paraId="64C4AE3B" w14:textId="77777777" w:rsidR="00F1351E" w:rsidRPr="00F1351E" w:rsidRDefault="00F1351E" w:rsidP="00D913C3">
      <w:pPr>
        <w:spacing w:line="360" w:lineRule="auto"/>
        <w:ind w:firstLineChars="200" w:firstLine="480"/>
        <w:jc w:val="both"/>
        <w:rPr>
          <w:rFonts w:ascii="宋体" w:eastAsia="宋体" w:hAnsi="宋体" w:cs="Arial" w:hint="eastAsia"/>
          <w:sz w:val="24"/>
        </w:rPr>
      </w:pPr>
      <w:r w:rsidRPr="00F1351E">
        <w:rPr>
          <w:rFonts w:ascii="宋体" w:eastAsia="宋体" w:hAnsi="宋体" w:cs="Arial" w:hint="eastAsia"/>
          <w:sz w:val="24"/>
        </w:rPr>
        <w:t>5、评估人员进行交易检查（替代测试）收集的资料；</w:t>
      </w:r>
    </w:p>
    <w:p w14:paraId="685D0CCF" w14:textId="68BBC2EE" w:rsidR="00F1351E" w:rsidRPr="00F1351E" w:rsidRDefault="00F1351E" w:rsidP="00D913C3">
      <w:pPr>
        <w:spacing w:line="360" w:lineRule="auto"/>
        <w:ind w:firstLineChars="200" w:firstLine="480"/>
        <w:jc w:val="both"/>
        <w:rPr>
          <w:rFonts w:ascii="宋体" w:eastAsia="宋体" w:hAnsi="宋体" w:cs="Arial" w:hint="eastAsia"/>
          <w:sz w:val="24"/>
        </w:rPr>
      </w:pPr>
      <w:r w:rsidRPr="00693C29">
        <w:rPr>
          <w:rFonts w:ascii="宋体" w:eastAsia="宋体" w:hAnsi="宋体" w:cs="Arial" w:hint="eastAsia"/>
          <w:sz w:val="24"/>
        </w:rPr>
        <w:t>6、利用审计机构的</w:t>
      </w:r>
      <w:proofErr w:type="gramStart"/>
      <w:r w:rsidRPr="00693C29">
        <w:rPr>
          <w:rFonts w:ascii="宋体" w:eastAsia="宋体" w:hAnsi="宋体" w:cs="Arial" w:hint="eastAsia"/>
          <w:sz w:val="24"/>
        </w:rPr>
        <w:t>询</w:t>
      </w:r>
      <w:proofErr w:type="gramEnd"/>
      <w:r w:rsidRPr="00693C29">
        <w:rPr>
          <w:rFonts w:ascii="宋体" w:eastAsia="宋体" w:hAnsi="宋体" w:cs="Arial" w:hint="eastAsia"/>
          <w:sz w:val="24"/>
        </w:rPr>
        <w:t>证函（最好联合审计发函）；</w:t>
      </w:r>
    </w:p>
    <w:p w14:paraId="54C1594F" w14:textId="7B47A8BB" w:rsidR="00F1351E" w:rsidRPr="00F1351E" w:rsidRDefault="00F1351E" w:rsidP="00D913C3">
      <w:pPr>
        <w:spacing w:line="360" w:lineRule="auto"/>
        <w:ind w:firstLineChars="200" w:firstLine="480"/>
        <w:jc w:val="both"/>
        <w:rPr>
          <w:rFonts w:ascii="宋体" w:eastAsia="宋体" w:hAnsi="宋体" w:cs="Arial" w:hint="eastAsia"/>
          <w:sz w:val="24"/>
        </w:rPr>
      </w:pPr>
      <w:r w:rsidRPr="00F1351E">
        <w:rPr>
          <w:rFonts w:ascii="宋体" w:eastAsia="宋体" w:hAnsi="宋体" w:cs="Arial" w:hint="eastAsia"/>
          <w:sz w:val="24"/>
        </w:rPr>
        <w:t>7、评估人员收集的行业资料，市场调查及数据分析资料，询价记录，其他专家鉴定及专业人士报告等相关资料</w:t>
      </w:r>
      <w:r w:rsidR="008C603C">
        <w:rPr>
          <w:rFonts w:ascii="宋体" w:eastAsia="宋体" w:hAnsi="宋体" w:cs="Arial" w:hint="eastAsia"/>
          <w:sz w:val="24"/>
        </w:rPr>
        <w:t>；</w:t>
      </w:r>
      <w:r w:rsidRPr="00F1351E">
        <w:rPr>
          <w:rFonts w:ascii="宋体" w:eastAsia="宋体" w:hAnsi="宋体" w:cs="Arial" w:hint="eastAsia"/>
          <w:sz w:val="24"/>
        </w:rPr>
        <w:t xml:space="preserve"> </w:t>
      </w:r>
    </w:p>
    <w:p w14:paraId="188C0C0F" w14:textId="0FA0B8F8" w:rsidR="00F1351E" w:rsidRDefault="00F1351E" w:rsidP="00D913C3">
      <w:pPr>
        <w:spacing w:line="360" w:lineRule="auto"/>
        <w:ind w:firstLineChars="200" w:firstLine="480"/>
        <w:jc w:val="both"/>
        <w:rPr>
          <w:rFonts w:ascii="宋体" w:eastAsia="宋体" w:hAnsi="宋体" w:cs="Arial" w:hint="eastAsia"/>
          <w:sz w:val="24"/>
        </w:rPr>
      </w:pPr>
      <w:r w:rsidRPr="00F1351E">
        <w:rPr>
          <w:rFonts w:ascii="宋体" w:eastAsia="宋体" w:hAnsi="宋体" w:cs="Arial" w:hint="eastAsia"/>
          <w:sz w:val="24"/>
        </w:rPr>
        <w:t>8、主要资产的</w:t>
      </w:r>
      <w:r w:rsidR="004E2155">
        <w:rPr>
          <w:rFonts w:ascii="宋体" w:eastAsia="宋体" w:hAnsi="宋体" w:cs="Arial" w:hint="eastAsia"/>
          <w:sz w:val="24"/>
        </w:rPr>
        <w:t>盘点</w:t>
      </w:r>
      <w:r w:rsidRPr="00F1351E">
        <w:rPr>
          <w:rFonts w:ascii="宋体" w:eastAsia="宋体" w:hAnsi="宋体" w:cs="Arial" w:hint="eastAsia"/>
          <w:sz w:val="24"/>
        </w:rPr>
        <w:t>照片；</w:t>
      </w:r>
    </w:p>
    <w:p w14:paraId="45B5FE84" w14:textId="73783D7E" w:rsidR="00485BA7" w:rsidRPr="00F1351E" w:rsidRDefault="00485BA7" w:rsidP="00D913C3">
      <w:pPr>
        <w:spacing w:line="360" w:lineRule="auto"/>
        <w:ind w:firstLineChars="200" w:firstLine="480"/>
        <w:jc w:val="both"/>
        <w:rPr>
          <w:rFonts w:ascii="宋体" w:eastAsia="宋体" w:hAnsi="宋体" w:cs="Arial" w:hint="eastAsia"/>
          <w:sz w:val="24"/>
        </w:rPr>
      </w:pPr>
      <w:r>
        <w:rPr>
          <w:rFonts w:ascii="宋体" w:eastAsia="宋体" w:hAnsi="宋体" w:cs="Arial" w:hint="eastAsia"/>
          <w:sz w:val="24"/>
        </w:rPr>
        <w:t>9、</w:t>
      </w:r>
      <w:r w:rsidRPr="00F1351E">
        <w:rPr>
          <w:rFonts w:ascii="宋体" w:eastAsia="宋体" w:hAnsi="宋体" w:cs="Arial" w:hint="eastAsia"/>
          <w:sz w:val="24"/>
        </w:rPr>
        <w:t>被评估单位提供的建筑安装施工合同、工程结算资料、工程图纸等有关资料</w:t>
      </w:r>
      <w:r w:rsidR="008C603C">
        <w:rPr>
          <w:rFonts w:ascii="宋体" w:eastAsia="宋体" w:hAnsi="宋体" w:cs="Arial" w:hint="eastAsia"/>
          <w:sz w:val="24"/>
        </w:rPr>
        <w:t>；</w:t>
      </w:r>
    </w:p>
    <w:p w14:paraId="4FB7658D" w14:textId="382A56AB" w:rsidR="00F1351E" w:rsidRDefault="00485BA7" w:rsidP="00D913C3">
      <w:pPr>
        <w:spacing w:line="360" w:lineRule="auto"/>
        <w:ind w:firstLineChars="200" w:firstLine="480"/>
        <w:jc w:val="both"/>
        <w:rPr>
          <w:rFonts w:ascii="宋体" w:eastAsia="宋体" w:hAnsi="宋体" w:cs="Arial" w:hint="eastAsia"/>
          <w:sz w:val="24"/>
        </w:rPr>
      </w:pPr>
      <w:r>
        <w:rPr>
          <w:rFonts w:ascii="宋体" w:eastAsia="宋体" w:hAnsi="宋体" w:cs="Arial" w:hint="eastAsia"/>
          <w:sz w:val="24"/>
        </w:rPr>
        <w:t>10</w:t>
      </w:r>
      <w:r w:rsidR="00F1351E" w:rsidRPr="00F1351E">
        <w:rPr>
          <w:rFonts w:ascii="宋体" w:eastAsia="宋体" w:hAnsi="宋体" w:cs="Arial" w:hint="eastAsia"/>
          <w:sz w:val="24"/>
        </w:rPr>
        <w:t>、各科目主要资产的评估计算底稿，包括：重要参数的选取及依据来源，价值分析、计算、判断过程记录等相关资料</w:t>
      </w:r>
      <w:r w:rsidR="008C603C">
        <w:rPr>
          <w:rFonts w:ascii="宋体" w:eastAsia="宋体" w:hAnsi="宋体" w:cs="Arial" w:hint="eastAsia"/>
          <w:sz w:val="24"/>
        </w:rPr>
        <w:t>；</w:t>
      </w:r>
    </w:p>
    <w:p w14:paraId="43616214" w14:textId="7AD215EF" w:rsidR="008C603C" w:rsidRPr="00F1351E" w:rsidRDefault="008C603C" w:rsidP="00D913C3">
      <w:pPr>
        <w:spacing w:line="360" w:lineRule="auto"/>
        <w:ind w:firstLineChars="200" w:firstLine="480"/>
        <w:jc w:val="both"/>
        <w:rPr>
          <w:rFonts w:ascii="宋体" w:eastAsia="宋体" w:hAnsi="宋体" w:cs="Arial" w:hint="eastAsia"/>
          <w:sz w:val="24"/>
        </w:rPr>
      </w:pPr>
      <w:r>
        <w:rPr>
          <w:rFonts w:ascii="宋体" w:eastAsia="宋体" w:hAnsi="宋体" w:cs="Arial" w:hint="eastAsia"/>
          <w:sz w:val="24"/>
        </w:rPr>
        <w:t>11、其他资产评估所需的资料。</w:t>
      </w:r>
    </w:p>
    <w:p w14:paraId="475507EA" w14:textId="5E0849B5" w:rsidR="00F1351E" w:rsidRPr="00F1351E" w:rsidRDefault="00F1351E" w:rsidP="00F1351E">
      <w:pPr>
        <w:pStyle w:val="2"/>
        <w:rPr>
          <w:rFonts w:ascii="宋体" w:eastAsia="宋体" w:hAnsi="宋体" w:hint="eastAsia"/>
          <w:b/>
          <w:bCs/>
          <w:color w:val="auto"/>
          <w:sz w:val="24"/>
          <w:szCs w:val="24"/>
        </w:rPr>
      </w:pPr>
      <w:bookmarkStart w:id="6" w:name="_Toc202960934"/>
      <w:bookmarkEnd w:id="5"/>
      <w:r>
        <w:rPr>
          <w:rFonts w:ascii="宋体" w:eastAsia="宋体" w:hAnsi="宋体" w:hint="eastAsia"/>
          <w:b/>
          <w:bCs/>
          <w:color w:val="auto"/>
          <w:sz w:val="24"/>
          <w:szCs w:val="24"/>
        </w:rPr>
        <w:t>三、电子文档的签字盖章</w:t>
      </w:r>
      <w:bookmarkEnd w:id="6"/>
    </w:p>
    <w:p w14:paraId="46584792" w14:textId="77777777" w:rsidR="00F1351E" w:rsidRPr="00F1351E" w:rsidRDefault="00F1351E" w:rsidP="00D913C3">
      <w:pPr>
        <w:spacing w:line="360" w:lineRule="auto"/>
        <w:ind w:firstLineChars="200" w:firstLine="480"/>
        <w:jc w:val="both"/>
        <w:rPr>
          <w:rFonts w:ascii="宋体" w:eastAsia="宋体" w:hAnsi="宋体" w:cs="Arial" w:hint="eastAsia"/>
          <w:sz w:val="24"/>
        </w:rPr>
      </w:pPr>
      <w:r w:rsidRPr="00F1351E">
        <w:rPr>
          <w:rFonts w:ascii="宋体" w:eastAsia="宋体" w:hAnsi="宋体" w:cs="Arial" w:hint="eastAsia"/>
          <w:sz w:val="24"/>
        </w:rPr>
        <w:t>在目前尚未推广电子签名和电子签章的情况下，各类电子文档的签字采用以下方式进行。</w:t>
      </w:r>
    </w:p>
    <w:p w14:paraId="43BE9790" w14:textId="36F530D7" w:rsidR="00F1351E" w:rsidRPr="00F1351E" w:rsidRDefault="00F1351E" w:rsidP="00D913C3">
      <w:pPr>
        <w:spacing w:line="360" w:lineRule="auto"/>
        <w:ind w:firstLineChars="200" w:firstLine="480"/>
        <w:jc w:val="both"/>
        <w:rPr>
          <w:rFonts w:ascii="宋体" w:eastAsia="宋体" w:hAnsi="宋体" w:cs="Arial" w:hint="eastAsia"/>
          <w:sz w:val="24"/>
        </w:rPr>
      </w:pPr>
      <w:r w:rsidRPr="00F1351E">
        <w:rPr>
          <w:rFonts w:ascii="宋体" w:eastAsia="宋体" w:hAnsi="宋体" w:cs="Arial" w:hint="eastAsia"/>
          <w:sz w:val="24"/>
        </w:rPr>
        <w:lastRenderedPageBreak/>
        <w:t>1、委托人和被评估单位提供的资料：请提供人在纸质的电子文档资料提供清单上盖章确认。</w:t>
      </w:r>
    </w:p>
    <w:p w14:paraId="797EE1EB" w14:textId="57C25423" w:rsidR="00F1351E" w:rsidRDefault="00F1351E" w:rsidP="00D913C3">
      <w:pPr>
        <w:spacing w:line="360" w:lineRule="auto"/>
        <w:ind w:firstLineChars="200" w:firstLine="480"/>
        <w:jc w:val="both"/>
        <w:rPr>
          <w:rFonts w:ascii="宋体" w:eastAsia="宋体" w:hAnsi="宋体" w:cs="Arial" w:hint="eastAsia"/>
          <w:sz w:val="24"/>
        </w:rPr>
      </w:pPr>
      <w:r w:rsidRPr="00F1351E">
        <w:rPr>
          <w:rFonts w:ascii="宋体" w:eastAsia="宋体" w:hAnsi="宋体" w:cs="Arial" w:hint="eastAsia"/>
          <w:sz w:val="24"/>
        </w:rPr>
        <w:t>2、评估人员搜集的市场询价、现场主要资产照片、计算底稿：由具体评估</w:t>
      </w:r>
      <w:r w:rsidRPr="00D6328D">
        <w:rPr>
          <w:rFonts w:ascii="宋体" w:eastAsia="宋体" w:hAnsi="宋体" w:cs="Arial" w:hint="eastAsia"/>
          <w:sz w:val="24"/>
        </w:rPr>
        <w:t>人员在</w:t>
      </w:r>
      <w:r w:rsidR="00D6328D" w:rsidRPr="00D6328D">
        <w:rPr>
          <w:rFonts w:ascii="宋体" w:eastAsia="宋体" w:hAnsi="宋体" w:cs="Arial" w:hint="eastAsia"/>
          <w:sz w:val="24"/>
        </w:rPr>
        <w:t>评估人员签字表</w:t>
      </w:r>
      <w:r w:rsidRPr="00D6328D">
        <w:rPr>
          <w:rFonts w:ascii="宋体" w:eastAsia="宋体" w:hAnsi="宋体" w:cs="Arial" w:hint="eastAsia"/>
          <w:sz w:val="24"/>
        </w:rPr>
        <w:t>上签字确认。</w:t>
      </w:r>
    </w:p>
    <w:p w14:paraId="3A5D4130" w14:textId="6B74C76B" w:rsidR="00101512" w:rsidRDefault="00101512" w:rsidP="00101512">
      <w:pPr>
        <w:pStyle w:val="1"/>
        <w:jc w:val="center"/>
        <w:rPr>
          <w:rFonts w:ascii="宋体" w:eastAsia="宋体" w:hAnsi="宋体" w:hint="eastAsia"/>
          <w:b/>
          <w:bCs/>
          <w:color w:val="auto"/>
          <w:sz w:val="32"/>
          <w:szCs w:val="32"/>
        </w:rPr>
      </w:pPr>
      <w:bookmarkStart w:id="7" w:name="_Toc202960935"/>
      <w:r w:rsidRPr="00F1351E">
        <w:rPr>
          <w:rFonts w:ascii="宋体" w:eastAsia="宋体" w:hAnsi="宋体" w:hint="eastAsia"/>
          <w:b/>
          <w:bCs/>
          <w:color w:val="auto"/>
          <w:sz w:val="32"/>
          <w:szCs w:val="32"/>
        </w:rPr>
        <w:t xml:space="preserve">第二部分   </w:t>
      </w:r>
      <w:bookmarkStart w:id="8" w:name="OLE_LINK3"/>
      <w:r w:rsidRPr="00F1351E">
        <w:rPr>
          <w:rFonts w:ascii="宋体" w:eastAsia="宋体" w:hAnsi="宋体" w:hint="eastAsia"/>
          <w:b/>
          <w:bCs/>
          <w:color w:val="auto"/>
          <w:sz w:val="32"/>
          <w:szCs w:val="32"/>
        </w:rPr>
        <w:t>电子底稿送审基本要求</w:t>
      </w:r>
      <w:bookmarkEnd w:id="7"/>
      <w:bookmarkEnd w:id="8"/>
    </w:p>
    <w:p w14:paraId="0E2CA064" w14:textId="04DF122F" w:rsidR="0030338C" w:rsidRDefault="0030338C" w:rsidP="00D913C3">
      <w:pPr>
        <w:pStyle w:val="a9"/>
        <w:numPr>
          <w:ilvl w:val="0"/>
          <w:numId w:val="1"/>
        </w:numPr>
        <w:spacing w:line="360" w:lineRule="auto"/>
        <w:jc w:val="both"/>
        <w:rPr>
          <w:rFonts w:ascii="Times New Roman" w:eastAsia="宋体" w:hAnsi="Times New Roman" w:cs="Times New Roman"/>
          <w:sz w:val="24"/>
          <w:szCs w:val="28"/>
        </w:rPr>
      </w:pPr>
      <w:bookmarkStart w:id="9" w:name="OLE_LINK4"/>
      <w:r w:rsidRPr="0030338C">
        <w:rPr>
          <w:rFonts w:ascii="Times New Roman" w:eastAsia="宋体" w:hAnsi="Times New Roman" w:cs="Times New Roman" w:hint="eastAsia"/>
          <w:b/>
          <w:bCs/>
          <w:sz w:val="24"/>
          <w:szCs w:val="28"/>
        </w:rPr>
        <w:t>合</w:t>
      </w:r>
      <w:proofErr w:type="gramStart"/>
      <w:r w:rsidRPr="0030338C">
        <w:rPr>
          <w:rFonts w:ascii="Times New Roman" w:eastAsia="宋体" w:hAnsi="Times New Roman" w:cs="Times New Roman" w:hint="eastAsia"/>
          <w:b/>
          <w:bCs/>
          <w:sz w:val="24"/>
          <w:szCs w:val="28"/>
        </w:rPr>
        <w:t>规</w:t>
      </w:r>
      <w:proofErr w:type="gramEnd"/>
      <w:r w:rsidRPr="0030338C">
        <w:rPr>
          <w:rFonts w:ascii="Times New Roman" w:eastAsia="宋体" w:hAnsi="Times New Roman" w:cs="Times New Roman" w:hint="eastAsia"/>
          <w:b/>
          <w:bCs/>
          <w:sz w:val="24"/>
          <w:szCs w:val="28"/>
        </w:rPr>
        <w:t>性：</w:t>
      </w:r>
      <w:r>
        <w:rPr>
          <w:rFonts w:ascii="Times New Roman" w:eastAsia="宋体" w:hAnsi="Times New Roman" w:cs="Times New Roman" w:hint="eastAsia"/>
          <w:sz w:val="24"/>
          <w:szCs w:val="28"/>
        </w:rPr>
        <w:t>工作底稿的编制符合《</w:t>
      </w:r>
      <w:r w:rsidRPr="00D0578C">
        <w:rPr>
          <w:rFonts w:ascii="Times New Roman" w:eastAsia="宋体" w:hAnsi="Times New Roman" w:cs="Times New Roman" w:hint="eastAsia"/>
          <w:sz w:val="24"/>
          <w:szCs w:val="28"/>
        </w:rPr>
        <w:t>资产评估执业准则——资产评估档案（中评协</w:t>
      </w:r>
      <w:r>
        <w:rPr>
          <w:rFonts w:ascii="Times New Roman" w:eastAsia="宋体" w:hAnsi="Times New Roman" w:cs="Times New Roman" w:hint="eastAsia"/>
          <w:sz w:val="24"/>
          <w:szCs w:val="28"/>
        </w:rPr>
        <w:t>（</w:t>
      </w:r>
      <w:r w:rsidRPr="00D0578C">
        <w:rPr>
          <w:rFonts w:ascii="Times New Roman" w:eastAsia="宋体" w:hAnsi="Times New Roman" w:cs="Times New Roman" w:hint="eastAsia"/>
          <w:sz w:val="24"/>
          <w:szCs w:val="28"/>
        </w:rPr>
        <w:t>2018</w:t>
      </w:r>
      <w:r>
        <w:rPr>
          <w:rFonts w:ascii="Times New Roman" w:eastAsia="宋体" w:hAnsi="Times New Roman" w:cs="Times New Roman" w:hint="eastAsia"/>
          <w:sz w:val="24"/>
          <w:szCs w:val="28"/>
        </w:rPr>
        <w:t>）</w:t>
      </w:r>
      <w:r w:rsidRPr="00D0578C">
        <w:rPr>
          <w:rFonts w:ascii="Times New Roman" w:eastAsia="宋体" w:hAnsi="Times New Roman" w:cs="Times New Roman" w:hint="eastAsia"/>
          <w:sz w:val="24"/>
          <w:szCs w:val="28"/>
        </w:rPr>
        <w:t xml:space="preserve">37 </w:t>
      </w:r>
      <w:r w:rsidRPr="00D0578C">
        <w:rPr>
          <w:rFonts w:ascii="Times New Roman" w:eastAsia="宋体" w:hAnsi="Times New Roman" w:cs="Times New Roman" w:hint="eastAsia"/>
          <w:sz w:val="24"/>
          <w:szCs w:val="28"/>
        </w:rPr>
        <w:t>号）</w:t>
      </w:r>
      <w:r>
        <w:rPr>
          <w:rFonts w:ascii="Times New Roman" w:eastAsia="宋体" w:hAnsi="Times New Roman" w:cs="Times New Roman" w:hint="eastAsia"/>
          <w:sz w:val="24"/>
          <w:szCs w:val="28"/>
        </w:rPr>
        <w:t>》。</w:t>
      </w:r>
    </w:p>
    <w:p w14:paraId="1C4C9039" w14:textId="77777777" w:rsidR="009B16D4" w:rsidRDefault="0030338C" w:rsidP="00D913C3">
      <w:pPr>
        <w:pStyle w:val="a9"/>
        <w:numPr>
          <w:ilvl w:val="0"/>
          <w:numId w:val="1"/>
        </w:numPr>
        <w:spacing w:line="360" w:lineRule="auto"/>
        <w:jc w:val="both"/>
        <w:rPr>
          <w:rFonts w:ascii="Times New Roman" w:eastAsia="宋体" w:hAnsi="Times New Roman" w:cs="Times New Roman"/>
          <w:sz w:val="24"/>
          <w:szCs w:val="28"/>
        </w:rPr>
      </w:pPr>
      <w:r w:rsidRPr="0030338C">
        <w:rPr>
          <w:rFonts w:ascii="Times New Roman" w:eastAsia="宋体" w:hAnsi="Times New Roman" w:cs="Times New Roman" w:hint="eastAsia"/>
          <w:b/>
          <w:bCs/>
          <w:sz w:val="24"/>
          <w:szCs w:val="28"/>
        </w:rPr>
        <w:t>内容质量：</w:t>
      </w:r>
      <w:r w:rsidRPr="00DA3DDB">
        <w:rPr>
          <w:rFonts w:ascii="Times New Roman" w:eastAsia="宋体" w:hAnsi="Times New Roman" w:cs="Times New Roman" w:hint="eastAsia"/>
          <w:sz w:val="24"/>
          <w:szCs w:val="28"/>
        </w:rPr>
        <w:t>评估工作底稿在内容上应做到资料翔实、重点突出、繁简得当、结论明确。</w:t>
      </w:r>
    </w:p>
    <w:p w14:paraId="61200AD6" w14:textId="03B7D00A" w:rsidR="009B16D4" w:rsidRPr="00D0578C" w:rsidRDefault="009B16D4" w:rsidP="00D913C3">
      <w:pPr>
        <w:pStyle w:val="a9"/>
        <w:numPr>
          <w:ilvl w:val="0"/>
          <w:numId w:val="1"/>
        </w:numPr>
        <w:spacing w:line="360" w:lineRule="auto"/>
        <w:jc w:val="both"/>
        <w:rPr>
          <w:rFonts w:ascii="Times New Roman" w:eastAsia="宋体" w:hAnsi="Times New Roman" w:cs="Times New Roman"/>
          <w:sz w:val="24"/>
          <w:szCs w:val="28"/>
        </w:rPr>
      </w:pPr>
      <w:r w:rsidRPr="009B16D4">
        <w:rPr>
          <w:rFonts w:ascii="Times New Roman" w:eastAsia="宋体" w:hAnsi="Times New Roman" w:cs="Times New Roman" w:hint="eastAsia"/>
          <w:b/>
          <w:bCs/>
          <w:sz w:val="24"/>
          <w:szCs w:val="28"/>
        </w:rPr>
        <w:t>程序执行：</w:t>
      </w:r>
      <w:r w:rsidRPr="009B16D4">
        <w:rPr>
          <w:rFonts w:ascii="Times New Roman" w:eastAsia="宋体" w:hAnsi="Times New Roman" w:cs="Times New Roman" w:hint="eastAsia"/>
          <w:sz w:val="24"/>
          <w:szCs w:val="28"/>
        </w:rPr>
        <w:t>各科目严格按《评估步骤</w:t>
      </w:r>
      <w:r>
        <w:rPr>
          <w:rFonts w:ascii="Times New Roman" w:eastAsia="宋体" w:hAnsi="Times New Roman" w:cs="Times New Roman" w:hint="eastAsia"/>
          <w:sz w:val="24"/>
          <w:szCs w:val="28"/>
        </w:rPr>
        <w:t>及</w:t>
      </w:r>
      <w:r w:rsidRPr="009B16D4">
        <w:rPr>
          <w:rFonts w:ascii="Times New Roman" w:eastAsia="宋体" w:hAnsi="Times New Roman" w:cs="Times New Roman" w:hint="eastAsia"/>
          <w:sz w:val="24"/>
          <w:szCs w:val="28"/>
        </w:rPr>
        <w:t>复核表》执行</w:t>
      </w:r>
      <w:r w:rsidR="001A3409">
        <w:rPr>
          <w:rFonts w:ascii="Times New Roman" w:eastAsia="宋体" w:hAnsi="Times New Roman" w:cs="Times New Roman" w:hint="eastAsia"/>
          <w:sz w:val="24"/>
          <w:szCs w:val="28"/>
        </w:rPr>
        <w:t>相关</w:t>
      </w:r>
      <w:r>
        <w:rPr>
          <w:rFonts w:ascii="Times New Roman" w:eastAsia="宋体" w:hAnsi="Times New Roman" w:cs="Times New Roman" w:hint="eastAsia"/>
          <w:sz w:val="24"/>
          <w:szCs w:val="28"/>
        </w:rPr>
        <w:t>评估</w:t>
      </w:r>
      <w:r w:rsidRPr="009B16D4">
        <w:rPr>
          <w:rFonts w:ascii="Times New Roman" w:eastAsia="宋体" w:hAnsi="Times New Roman" w:cs="Times New Roman" w:hint="eastAsia"/>
          <w:sz w:val="24"/>
          <w:szCs w:val="28"/>
        </w:rPr>
        <w:t>程序，</w:t>
      </w:r>
      <w:proofErr w:type="gramStart"/>
      <w:r w:rsidRPr="009B16D4">
        <w:rPr>
          <w:rFonts w:ascii="Times New Roman" w:eastAsia="宋体" w:hAnsi="Times New Roman" w:cs="Times New Roman" w:hint="eastAsia"/>
          <w:sz w:val="24"/>
          <w:szCs w:val="28"/>
        </w:rPr>
        <w:t>复核表需经</w:t>
      </w:r>
      <w:proofErr w:type="gramEnd"/>
      <w:r w:rsidRPr="009B16D4">
        <w:rPr>
          <w:rFonts w:ascii="Times New Roman" w:eastAsia="宋体" w:hAnsi="Times New Roman" w:cs="Times New Roman" w:hint="eastAsia"/>
          <w:sz w:val="24"/>
          <w:szCs w:val="28"/>
        </w:rPr>
        <w:t>项目</w:t>
      </w:r>
      <w:r>
        <w:rPr>
          <w:rFonts w:ascii="Times New Roman" w:eastAsia="宋体" w:hAnsi="Times New Roman" w:cs="Times New Roman" w:hint="eastAsia"/>
          <w:sz w:val="24"/>
          <w:szCs w:val="28"/>
        </w:rPr>
        <w:t>复核</w:t>
      </w:r>
      <w:r w:rsidRPr="009B16D4">
        <w:rPr>
          <w:rFonts w:ascii="Times New Roman" w:eastAsia="宋体" w:hAnsi="Times New Roman" w:cs="Times New Roman" w:hint="eastAsia"/>
          <w:sz w:val="24"/>
          <w:szCs w:val="28"/>
        </w:rPr>
        <w:t>人签字确认后归档。</w:t>
      </w:r>
    </w:p>
    <w:bookmarkEnd w:id="9"/>
    <w:p w14:paraId="05278683" w14:textId="492D6A98" w:rsidR="0077031B" w:rsidRPr="00D6328D" w:rsidRDefault="0077031B" w:rsidP="00D913C3">
      <w:pPr>
        <w:pStyle w:val="a9"/>
        <w:numPr>
          <w:ilvl w:val="0"/>
          <w:numId w:val="1"/>
        </w:numPr>
        <w:spacing w:line="360" w:lineRule="auto"/>
        <w:jc w:val="both"/>
        <w:rPr>
          <w:rFonts w:ascii="Times New Roman" w:eastAsia="宋体" w:hAnsi="Times New Roman" w:cs="Times New Roman"/>
          <w:sz w:val="24"/>
          <w:szCs w:val="28"/>
        </w:rPr>
      </w:pPr>
      <w:r w:rsidRPr="00D6328D">
        <w:rPr>
          <w:rFonts w:ascii="Times New Roman" w:eastAsia="宋体" w:hAnsi="Times New Roman" w:cs="Times New Roman"/>
          <w:b/>
          <w:bCs/>
          <w:sz w:val="24"/>
          <w:szCs w:val="28"/>
        </w:rPr>
        <w:t>基本组成：</w:t>
      </w:r>
      <w:r w:rsidR="005A416A" w:rsidRPr="00D6328D">
        <w:rPr>
          <w:rFonts w:ascii="Times New Roman" w:eastAsia="宋体" w:hAnsi="Times New Roman" w:cs="Times New Roman"/>
          <w:sz w:val="24"/>
          <w:szCs w:val="28"/>
        </w:rPr>
        <w:t>资产评估报告、说明、明细表及电子工作底稿（管理类、操作类）。</w:t>
      </w:r>
    </w:p>
    <w:p w14:paraId="25D013F1" w14:textId="32012B3A" w:rsidR="00101512" w:rsidRDefault="0030338C" w:rsidP="00D913C3">
      <w:pPr>
        <w:pStyle w:val="a9"/>
        <w:numPr>
          <w:ilvl w:val="0"/>
          <w:numId w:val="1"/>
        </w:numPr>
        <w:spacing w:line="360" w:lineRule="auto"/>
        <w:jc w:val="both"/>
        <w:rPr>
          <w:rFonts w:ascii="Times New Roman" w:eastAsia="宋体" w:hAnsi="Times New Roman" w:cs="Times New Roman"/>
          <w:sz w:val="24"/>
          <w:szCs w:val="28"/>
        </w:rPr>
      </w:pPr>
      <w:r w:rsidRPr="0030338C">
        <w:rPr>
          <w:rFonts w:ascii="Times New Roman" w:eastAsia="宋体" w:hAnsi="Times New Roman" w:cs="Times New Roman" w:hint="eastAsia"/>
          <w:b/>
          <w:bCs/>
          <w:sz w:val="24"/>
          <w:szCs w:val="28"/>
        </w:rPr>
        <w:t>文件夹结构：</w:t>
      </w:r>
      <w:r w:rsidRPr="0030338C">
        <w:rPr>
          <w:rFonts w:ascii="Times New Roman" w:eastAsia="宋体" w:hAnsi="Times New Roman" w:cs="Times New Roman" w:hint="eastAsia"/>
          <w:sz w:val="24"/>
          <w:szCs w:val="28"/>
        </w:rPr>
        <w:t>严格按照公司规定的电子底稿文件</w:t>
      </w:r>
      <w:proofErr w:type="gramStart"/>
      <w:r w:rsidRPr="0030338C">
        <w:rPr>
          <w:rFonts w:ascii="Times New Roman" w:eastAsia="宋体" w:hAnsi="Times New Roman" w:cs="Times New Roman" w:hint="eastAsia"/>
          <w:sz w:val="24"/>
          <w:szCs w:val="28"/>
        </w:rPr>
        <w:t>夹层级</w:t>
      </w:r>
      <w:proofErr w:type="gramEnd"/>
      <w:r w:rsidRPr="0030338C">
        <w:rPr>
          <w:rFonts w:ascii="Times New Roman" w:eastAsia="宋体" w:hAnsi="Times New Roman" w:cs="Times New Roman" w:hint="eastAsia"/>
          <w:sz w:val="24"/>
          <w:szCs w:val="28"/>
        </w:rPr>
        <w:t>结构（参照附件</w:t>
      </w:r>
      <w:r w:rsidRPr="0030338C">
        <w:rPr>
          <w:rFonts w:ascii="Times New Roman" w:eastAsia="宋体" w:hAnsi="Times New Roman" w:cs="Times New Roman" w:hint="eastAsia"/>
          <w:sz w:val="24"/>
          <w:szCs w:val="28"/>
        </w:rPr>
        <w:t>2</w:t>
      </w:r>
      <w:r w:rsidRPr="0030338C">
        <w:rPr>
          <w:rFonts w:ascii="Times New Roman" w:eastAsia="宋体" w:hAnsi="Times New Roman" w:cs="Times New Roman" w:hint="eastAsia"/>
          <w:sz w:val="24"/>
          <w:szCs w:val="28"/>
        </w:rPr>
        <w:t>）进行组织整理。各层级文件夹名称必须清晰、准确、明确地反映其内容。</w:t>
      </w:r>
    </w:p>
    <w:p w14:paraId="2237E246" w14:textId="77777777" w:rsidR="003E468B" w:rsidRPr="00D6328D" w:rsidRDefault="003E468B" w:rsidP="00D913C3">
      <w:pPr>
        <w:pStyle w:val="a9"/>
        <w:numPr>
          <w:ilvl w:val="0"/>
          <w:numId w:val="1"/>
        </w:numPr>
        <w:spacing w:line="360" w:lineRule="auto"/>
        <w:jc w:val="both"/>
        <w:rPr>
          <w:rFonts w:ascii="Times New Roman" w:eastAsia="宋体" w:hAnsi="Times New Roman" w:cs="Times New Roman"/>
          <w:sz w:val="24"/>
          <w:szCs w:val="28"/>
        </w:rPr>
      </w:pPr>
      <w:r w:rsidRPr="0030338C">
        <w:rPr>
          <w:rFonts w:ascii="Times New Roman" w:eastAsia="宋体" w:hAnsi="Times New Roman" w:cs="Times New Roman" w:hint="eastAsia"/>
          <w:b/>
          <w:bCs/>
          <w:sz w:val="24"/>
          <w:szCs w:val="28"/>
        </w:rPr>
        <w:t>文件精简：</w:t>
      </w:r>
      <w:r w:rsidRPr="0030338C">
        <w:rPr>
          <w:rFonts w:ascii="Times New Roman" w:eastAsia="宋体" w:hAnsi="Times New Roman" w:cs="Times New Roman" w:hint="eastAsia"/>
          <w:sz w:val="24"/>
          <w:szCs w:val="28"/>
        </w:rPr>
        <w:t>仅存放与本次评估直接相关</w:t>
      </w:r>
      <w:proofErr w:type="gramStart"/>
      <w:r w:rsidRPr="0030338C">
        <w:rPr>
          <w:rFonts w:ascii="Times New Roman" w:eastAsia="宋体" w:hAnsi="Times New Roman" w:cs="Times New Roman" w:hint="eastAsia"/>
          <w:sz w:val="24"/>
          <w:szCs w:val="28"/>
        </w:rPr>
        <w:t>且必要</w:t>
      </w:r>
      <w:proofErr w:type="gramEnd"/>
      <w:r w:rsidRPr="0030338C">
        <w:rPr>
          <w:rFonts w:ascii="Times New Roman" w:eastAsia="宋体" w:hAnsi="Times New Roman" w:cs="Times New Roman" w:hint="eastAsia"/>
          <w:sz w:val="24"/>
          <w:szCs w:val="28"/>
        </w:rPr>
        <w:t>的底稿文件。无用的</w:t>
      </w:r>
      <w:r w:rsidRPr="0030338C">
        <w:rPr>
          <w:rFonts w:ascii="Times New Roman" w:eastAsia="宋体" w:hAnsi="Times New Roman" w:cs="Times New Roman" w:hint="eastAsia"/>
          <w:sz w:val="24"/>
          <w:szCs w:val="28"/>
        </w:rPr>
        <w:t>/</w:t>
      </w:r>
      <w:r w:rsidRPr="0030338C">
        <w:rPr>
          <w:rFonts w:ascii="Times New Roman" w:eastAsia="宋体" w:hAnsi="Times New Roman" w:cs="Times New Roman" w:hint="eastAsia"/>
          <w:sz w:val="24"/>
          <w:szCs w:val="28"/>
        </w:rPr>
        <w:t>不相关的</w:t>
      </w:r>
      <w:r w:rsidRPr="00D6328D">
        <w:rPr>
          <w:rFonts w:ascii="Times New Roman" w:eastAsia="宋体" w:hAnsi="Times New Roman" w:cs="Times New Roman" w:hint="eastAsia"/>
          <w:sz w:val="24"/>
          <w:szCs w:val="28"/>
        </w:rPr>
        <w:t>底稿严禁放入。对于评估未涉及的资产科目或内容，应删除对应的文件夹。</w:t>
      </w:r>
    </w:p>
    <w:p w14:paraId="573EAFC7" w14:textId="439815BB" w:rsidR="0077031B" w:rsidRPr="00D0578C" w:rsidRDefault="0030338C" w:rsidP="00D913C3">
      <w:pPr>
        <w:pStyle w:val="a9"/>
        <w:numPr>
          <w:ilvl w:val="0"/>
          <w:numId w:val="1"/>
        </w:numPr>
        <w:spacing w:line="360" w:lineRule="auto"/>
        <w:jc w:val="both"/>
        <w:rPr>
          <w:rFonts w:ascii="Times New Roman" w:eastAsia="宋体" w:hAnsi="Times New Roman" w:cs="Times New Roman"/>
          <w:sz w:val="24"/>
          <w:szCs w:val="28"/>
        </w:rPr>
      </w:pPr>
      <w:r w:rsidRPr="00D6328D">
        <w:rPr>
          <w:rFonts w:ascii="Times New Roman" w:eastAsia="宋体" w:hAnsi="Times New Roman" w:cs="Times New Roman" w:hint="eastAsia"/>
          <w:b/>
          <w:bCs/>
          <w:sz w:val="24"/>
          <w:szCs w:val="28"/>
        </w:rPr>
        <w:t>实质性审核：</w:t>
      </w:r>
      <w:r w:rsidR="00631799" w:rsidRPr="00D6328D">
        <w:rPr>
          <w:rFonts w:ascii="Times New Roman" w:eastAsia="宋体" w:hAnsi="Times New Roman" w:cs="Times New Roman" w:hint="eastAsia"/>
          <w:sz w:val="24"/>
          <w:szCs w:val="28"/>
        </w:rPr>
        <w:t>电子底稿在进入公司“二审</w:t>
      </w:r>
      <w:r w:rsidR="00D6328D" w:rsidRPr="00D6328D">
        <w:rPr>
          <w:rFonts w:ascii="Times New Roman" w:eastAsia="宋体" w:hAnsi="Times New Roman" w:cs="Times New Roman" w:hint="eastAsia"/>
          <w:sz w:val="24"/>
          <w:szCs w:val="28"/>
        </w:rPr>
        <w:t>审核（电子底稿）</w:t>
      </w:r>
      <w:r w:rsidR="00631799" w:rsidRPr="00D6328D">
        <w:rPr>
          <w:rFonts w:ascii="Times New Roman" w:eastAsia="宋体" w:hAnsi="Times New Roman" w:cs="Times New Roman" w:hint="eastAsia"/>
          <w:sz w:val="24"/>
          <w:szCs w:val="28"/>
        </w:rPr>
        <w:t>”流程之前，必须完成</w:t>
      </w:r>
      <w:r w:rsidR="000762A6" w:rsidRPr="00D6328D">
        <w:rPr>
          <w:rFonts w:ascii="Times New Roman" w:eastAsia="宋体" w:hAnsi="Times New Roman" w:cs="Times New Roman" w:hint="eastAsia"/>
          <w:sz w:val="24"/>
          <w:szCs w:val="28"/>
        </w:rPr>
        <w:t>实质性的项目复核人审核、一级审核，</w:t>
      </w:r>
      <w:r w:rsidR="00631799" w:rsidRPr="00D6328D">
        <w:rPr>
          <w:rFonts w:ascii="Times New Roman" w:eastAsia="宋体" w:hAnsi="Times New Roman" w:cs="Times New Roman" w:hint="eastAsia"/>
          <w:sz w:val="24"/>
          <w:szCs w:val="28"/>
        </w:rPr>
        <w:t>若送审的电子底稿缺少上述任何一级实质性审核程序，在</w:t>
      </w:r>
      <w:r w:rsidR="00D6328D" w:rsidRPr="00D6328D">
        <w:rPr>
          <w:rFonts w:ascii="Times New Roman" w:eastAsia="宋体" w:hAnsi="Times New Roman" w:cs="Times New Roman" w:hint="eastAsia"/>
          <w:sz w:val="24"/>
          <w:szCs w:val="28"/>
        </w:rPr>
        <w:t>二审审核（电子底稿）</w:t>
      </w:r>
      <w:r w:rsidR="00631799" w:rsidRPr="00D6328D">
        <w:rPr>
          <w:rFonts w:ascii="Times New Roman" w:eastAsia="宋体" w:hAnsi="Times New Roman" w:cs="Times New Roman" w:hint="eastAsia"/>
          <w:sz w:val="24"/>
          <w:szCs w:val="28"/>
        </w:rPr>
        <w:t>阶段将</w:t>
      </w:r>
      <w:bookmarkStart w:id="10" w:name="OLE_LINK5"/>
      <w:r w:rsidR="00631799" w:rsidRPr="00D6328D">
        <w:rPr>
          <w:rFonts w:ascii="Times New Roman" w:eastAsia="宋体" w:hAnsi="Times New Roman" w:cs="Times New Roman" w:hint="eastAsia"/>
          <w:sz w:val="24"/>
          <w:szCs w:val="28"/>
        </w:rPr>
        <w:t>直接退回项目组补充</w:t>
      </w:r>
      <w:r w:rsidR="00631799" w:rsidRPr="00631799">
        <w:rPr>
          <w:rFonts w:ascii="Times New Roman" w:eastAsia="宋体" w:hAnsi="Times New Roman" w:cs="Times New Roman" w:hint="eastAsia"/>
          <w:sz w:val="24"/>
          <w:szCs w:val="28"/>
        </w:rPr>
        <w:t>完善</w:t>
      </w:r>
      <w:bookmarkEnd w:id="10"/>
      <w:r w:rsidR="00631799" w:rsidRPr="00631799">
        <w:rPr>
          <w:rFonts w:ascii="Times New Roman" w:eastAsia="宋体" w:hAnsi="Times New Roman" w:cs="Times New Roman" w:hint="eastAsia"/>
          <w:sz w:val="24"/>
          <w:szCs w:val="28"/>
        </w:rPr>
        <w:t>，不予进入后续审核流程。</w:t>
      </w:r>
    </w:p>
    <w:p w14:paraId="33FF8A03" w14:textId="47902BC1" w:rsidR="0030338C" w:rsidRDefault="0030338C" w:rsidP="00D913C3">
      <w:pPr>
        <w:pStyle w:val="a9"/>
        <w:numPr>
          <w:ilvl w:val="0"/>
          <w:numId w:val="1"/>
        </w:numPr>
        <w:spacing w:line="360" w:lineRule="auto"/>
        <w:jc w:val="both"/>
        <w:rPr>
          <w:rFonts w:ascii="Times New Roman" w:eastAsia="宋体" w:hAnsi="Times New Roman" w:cs="Times New Roman"/>
          <w:sz w:val="24"/>
          <w:szCs w:val="28"/>
        </w:rPr>
      </w:pPr>
      <w:r w:rsidRPr="0030338C">
        <w:rPr>
          <w:rFonts w:ascii="Times New Roman" w:eastAsia="宋体" w:hAnsi="Times New Roman" w:cs="Times New Roman" w:hint="eastAsia"/>
          <w:b/>
          <w:bCs/>
          <w:sz w:val="24"/>
          <w:szCs w:val="28"/>
        </w:rPr>
        <w:t>索引及核实表：</w:t>
      </w:r>
      <w:r w:rsidRPr="0030338C">
        <w:rPr>
          <w:rFonts w:ascii="Times New Roman" w:eastAsia="宋体" w:hAnsi="Times New Roman" w:cs="Times New Roman" w:hint="eastAsia"/>
          <w:sz w:val="24"/>
          <w:szCs w:val="28"/>
        </w:rPr>
        <w:t>使用“评估小助手”</w:t>
      </w:r>
      <w:r>
        <w:rPr>
          <w:rFonts w:ascii="Times New Roman" w:eastAsia="宋体" w:hAnsi="Times New Roman" w:cs="Times New Roman" w:hint="eastAsia"/>
          <w:sz w:val="24"/>
          <w:szCs w:val="28"/>
        </w:rPr>
        <w:t>（附件</w:t>
      </w:r>
      <w:r>
        <w:rPr>
          <w:rFonts w:ascii="Times New Roman" w:eastAsia="宋体" w:hAnsi="Times New Roman" w:cs="Times New Roman" w:hint="eastAsia"/>
          <w:sz w:val="24"/>
          <w:szCs w:val="28"/>
        </w:rPr>
        <w:t>1</w:t>
      </w:r>
      <w:r>
        <w:rPr>
          <w:rFonts w:ascii="Times New Roman" w:eastAsia="宋体" w:hAnsi="Times New Roman" w:cs="Times New Roman" w:hint="eastAsia"/>
          <w:sz w:val="24"/>
          <w:szCs w:val="28"/>
        </w:rPr>
        <w:t>）</w:t>
      </w:r>
      <w:r w:rsidRPr="0030338C">
        <w:rPr>
          <w:rFonts w:ascii="Times New Roman" w:eastAsia="宋体" w:hAnsi="Times New Roman" w:cs="Times New Roman" w:hint="eastAsia"/>
          <w:sz w:val="24"/>
          <w:szCs w:val="28"/>
        </w:rPr>
        <w:t>工具编制所有评估科目的核实表，并清晰标注索引号（序号）。所有实质性核验底稿的文件名必须与核实表上的对应索引号保持一致。</w:t>
      </w:r>
      <w:r w:rsidR="00BA46EF" w:rsidRPr="00631799">
        <w:rPr>
          <w:rFonts w:ascii="Times New Roman" w:eastAsia="宋体" w:hAnsi="Times New Roman" w:cs="Times New Roman" w:hint="eastAsia"/>
          <w:sz w:val="24"/>
          <w:szCs w:val="28"/>
        </w:rPr>
        <w:t>若送审的电子底稿缺少</w:t>
      </w:r>
      <w:r w:rsidR="00BA46EF">
        <w:rPr>
          <w:rFonts w:ascii="Times New Roman" w:eastAsia="宋体" w:hAnsi="Times New Roman" w:cs="Times New Roman" w:hint="eastAsia"/>
          <w:sz w:val="24"/>
          <w:szCs w:val="28"/>
        </w:rPr>
        <w:t>核实表，</w:t>
      </w:r>
      <w:r w:rsidR="00BA46EF" w:rsidRPr="00631799">
        <w:rPr>
          <w:rFonts w:ascii="Times New Roman" w:eastAsia="宋体" w:hAnsi="Times New Roman" w:cs="Times New Roman" w:hint="eastAsia"/>
          <w:sz w:val="24"/>
          <w:szCs w:val="28"/>
        </w:rPr>
        <w:t>直接退回项目组补充完善</w:t>
      </w:r>
      <w:r w:rsidR="00BA46EF">
        <w:rPr>
          <w:rFonts w:ascii="Times New Roman" w:eastAsia="宋体" w:hAnsi="Times New Roman" w:cs="Times New Roman" w:hint="eastAsia"/>
          <w:sz w:val="24"/>
          <w:szCs w:val="28"/>
        </w:rPr>
        <w:t>。</w:t>
      </w:r>
    </w:p>
    <w:p w14:paraId="468156BC" w14:textId="63BE082C" w:rsidR="000762A6" w:rsidRDefault="0030338C" w:rsidP="00D913C3">
      <w:pPr>
        <w:pStyle w:val="a9"/>
        <w:numPr>
          <w:ilvl w:val="0"/>
          <w:numId w:val="1"/>
        </w:numPr>
        <w:spacing w:line="360" w:lineRule="auto"/>
        <w:jc w:val="both"/>
        <w:rPr>
          <w:rFonts w:ascii="Times New Roman" w:eastAsia="宋体" w:hAnsi="Times New Roman" w:cs="Times New Roman"/>
          <w:sz w:val="24"/>
          <w:szCs w:val="28"/>
        </w:rPr>
      </w:pPr>
      <w:bookmarkStart w:id="11" w:name="OLE_LINK21"/>
      <w:r w:rsidRPr="0030338C">
        <w:rPr>
          <w:rFonts w:ascii="Times New Roman" w:eastAsia="宋体" w:hAnsi="Times New Roman" w:cs="Times New Roman" w:hint="eastAsia"/>
          <w:b/>
          <w:bCs/>
          <w:sz w:val="24"/>
          <w:szCs w:val="28"/>
        </w:rPr>
        <w:t>权证类资料核验：</w:t>
      </w:r>
      <w:r>
        <w:rPr>
          <w:rFonts w:ascii="Times New Roman" w:eastAsia="宋体" w:hAnsi="Times New Roman" w:cs="Times New Roman" w:hint="eastAsia"/>
          <w:sz w:val="24"/>
          <w:szCs w:val="28"/>
        </w:rPr>
        <w:t>涉及权证类资料</w:t>
      </w:r>
      <w:r w:rsidRPr="0030338C">
        <w:rPr>
          <w:rFonts w:ascii="Times New Roman" w:eastAsia="宋体" w:hAnsi="Times New Roman" w:cs="Times New Roman" w:hint="eastAsia"/>
          <w:sz w:val="24"/>
          <w:szCs w:val="28"/>
        </w:rPr>
        <w:t>必须在现场与原件进行核对</w:t>
      </w:r>
      <w:r>
        <w:rPr>
          <w:rFonts w:ascii="Times New Roman" w:eastAsia="宋体" w:hAnsi="Times New Roman" w:cs="Times New Roman" w:hint="eastAsia"/>
          <w:sz w:val="24"/>
          <w:szCs w:val="28"/>
        </w:rPr>
        <w:t>，</w:t>
      </w:r>
      <w:r w:rsidRPr="0030338C">
        <w:rPr>
          <w:rFonts w:ascii="Times New Roman" w:eastAsia="宋体" w:hAnsi="Times New Roman" w:cs="Times New Roman" w:hint="eastAsia"/>
          <w:sz w:val="24"/>
          <w:szCs w:val="28"/>
        </w:rPr>
        <w:t>在</w:t>
      </w:r>
      <w:r w:rsidR="002F5FA9">
        <w:rPr>
          <w:rFonts w:ascii="Times New Roman" w:eastAsia="宋体" w:hAnsi="Times New Roman" w:cs="Times New Roman" w:hint="eastAsia"/>
          <w:sz w:val="24"/>
          <w:szCs w:val="28"/>
        </w:rPr>
        <w:t>“评估人员签字表”</w:t>
      </w:r>
      <w:r w:rsidRPr="0030338C">
        <w:rPr>
          <w:rFonts w:ascii="Times New Roman" w:eastAsia="宋体" w:hAnsi="Times New Roman" w:cs="Times New Roman" w:hint="eastAsia"/>
          <w:sz w:val="24"/>
          <w:szCs w:val="28"/>
        </w:rPr>
        <w:t>上清晰标注“复印件与原件核对一致”字样，并由核对人签名（或</w:t>
      </w:r>
      <w:r w:rsidRPr="0030338C">
        <w:rPr>
          <w:rFonts w:ascii="Times New Roman" w:eastAsia="宋体" w:hAnsi="Times New Roman" w:cs="Times New Roman" w:hint="eastAsia"/>
          <w:sz w:val="24"/>
          <w:szCs w:val="28"/>
        </w:rPr>
        <w:lastRenderedPageBreak/>
        <w:t>签章）及注明核对日期</w:t>
      </w:r>
      <w:r>
        <w:rPr>
          <w:rFonts w:ascii="Times New Roman" w:eastAsia="宋体" w:hAnsi="Times New Roman" w:cs="Times New Roman" w:hint="eastAsia"/>
          <w:sz w:val="24"/>
          <w:szCs w:val="28"/>
        </w:rPr>
        <w:t>。如核对不一致查明原因，相关说明应纳入底稿。</w:t>
      </w:r>
      <w:bookmarkEnd w:id="11"/>
    </w:p>
    <w:p w14:paraId="2D69CFE1" w14:textId="7BA80F43" w:rsidR="000762A6" w:rsidRPr="00C10E36" w:rsidRDefault="0030338C" w:rsidP="00D913C3">
      <w:pPr>
        <w:pStyle w:val="a9"/>
        <w:numPr>
          <w:ilvl w:val="0"/>
          <w:numId w:val="1"/>
        </w:numPr>
        <w:spacing w:line="360" w:lineRule="auto"/>
        <w:jc w:val="both"/>
        <w:rPr>
          <w:rFonts w:ascii="Times New Roman" w:eastAsia="宋体" w:hAnsi="Times New Roman" w:cs="Times New Roman"/>
          <w:sz w:val="24"/>
          <w:szCs w:val="28"/>
        </w:rPr>
      </w:pPr>
      <w:proofErr w:type="gramStart"/>
      <w:r w:rsidRPr="00C10E36">
        <w:rPr>
          <w:rFonts w:ascii="Times New Roman" w:eastAsia="宋体" w:hAnsi="Times New Roman" w:cs="Times New Roman" w:hint="eastAsia"/>
          <w:b/>
          <w:bCs/>
          <w:sz w:val="24"/>
          <w:szCs w:val="28"/>
        </w:rPr>
        <w:t>审计函证引用</w:t>
      </w:r>
      <w:proofErr w:type="gramEnd"/>
      <w:r w:rsidRPr="00C10E36">
        <w:rPr>
          <w:rFonts w:ascii="Times New Roman" w:eastAsia="宋体" w:hAnsi="Times New Roman" w:cs="Times New Roman" w:hint="eastAsia"/>
          <w:b/>
          <w:bCs/>
          <w:sz w:val="24"/>
          <w:szCs w:val="28"/>
        </w:rPr>
        <w:t>：</w:t>
      </w:r>
      <w:r w:rsidRPr="00C10E36">
        <w:rPr>
          <w:rFonts w:ascii="Times New Roman" w:eastAsia="宋体" w:hAnsi="Times New Roman" w:cs="Times New Roman" w:hint="eastAsia"/>
          <w:sz w:val="24"/>
          <w:szCs w:val="28"/>
        </w:rPr>
        <w:t>引用</w:t>
      </w:r>
      <w:proofErr w:type="gramStart"/>
      <w:r w:rsidRPr="00C10E36">
        <w:rPr>
          <w:rFonts w:ascii="Times New Roman" w:eastAsia="宋体" w:hAnsi="Times New Roman" w:cs="Times New Roman" w:hint="eastAsia"/>
          <w:sz w:val="24"/>
          <w:szCs w:val="28"/>
        </w:rPr>
        <w:t>审计函证作为</w:t>
      </w:r>
      <w:proofErr w:type="gramEnd"/>
      <w:r w:rsidRPr="00C10E36">
        <w:rPr>
          <w:rFonts w:ascii="Times New Roman" w:eastAsia="宋体" w:hAnsi="Times New Roman" w:cs="Times New Roman" w:hint="eastAsia"/>
          <w:sz w:val="24"/>
          <w:szCs w:val="28"/>
        </w:rPr>
        <w:t>评估依据时，必须由相关评估人员对审计提供</w:t>
      </w:r>
      <w:proofErr w:type="gramStart"/>
      <w:r w:rsidRPr="00C10E36">
        <w:rPr>
          <w:rFonts w:ascii="Times New Roman" w:eastAsia="宋体" w:hAnsi="Times New Roman" w:cs="Times New Roman" w:hint="eastAsia"/>
          <w:sz w:val="24"/>
          <w:szCs w:val="28"/>
        </w:rPr>
        <w:t>的函证</w:t>
      </w:r>
      <w:r w:rsidR="00386273" w:rsidRPr="00C10E36">
        <w:rPr>
          <w:rFonts w:ascii="Times New Roman" w:eastAsia="宋体" w:hAnsi="Times New Roman" w:cs="Times New Roman" w:hint="eastAsia"/>
          <w:sz w:val="24"/>
          <w:szCs w:val="28"/>
        </w:rPr>
        <w:t>原件</w:t>
      </w:r>
      <w:proofErr w:type="gramEnd"/>
      <w:r w:rsidRPr="00C10E36">
        <w:rPr>
          <w:rFonts w:ascii="Times New Roman" w:eastAsia="宋体" w:hAnsi="Times New Roman" w:cs="Times New Roman" w:hint="eastAsia"/>
          <w:sz w:val="24"/>
          <w:szCs w:val="28"/>
        </w:rPr>
        <w:t>进行复核。在评估人员签字表上明确注明“复印件与原件核对一致”，并由复核人签字确认</w:t>
      </w:r>
      <w:r w:rsidR="00386273" w:rsidRPr="00C10E36">
        <w:rPr>
          <w:rFonts w:ascii="Times New Roman" w:eastAsia="宋体" w:hAnsi="Times New Roman" w:cs="Times New Roman" w:hint="eastAsia"/>
          <w:sz w:val="24"/>
          <w:szCs w:val="28"/>
        </w:rPr>
        <w:t>，标注核对日期</w:t>
      </w:r>
      <w:r w:rsidRPr="00C10E36">
        <w:rPr>
          <w:rFonts w:ascii="Times New Roman" w:eastAsia="宋体" w:hAnsi="Times New Roman" w:cs="Times New Roman" w:hint="eastAsia"/>
          <w:sz w:val="24"/>
          <w:szCs w:val="28"/>
        </w:rPr>
        <w:t>。</w:t>
      </w:r>
    </w:p>
    <w:p w14:paraId="69CB297A" w14:textId="71876508" w:rsidR="00AB7C70" w:rsidRDefault="00631799" w:rsidP="00D913C3">
      <w:pPr>
        <w:pStyle w:val="a9"/>
        <w:numPr>
          <w:ilvl w:val="0"/>
          <w:numId w:val="1"/>
        </w:numPr>
        <w:spacing w:line="360" w:lineRule="auto"/>
        <w:jc w:val="both"/>
        <w:rPr>
          <w:rFonts w:ascii="Times New Roman" w:eastAsia="宋体" w:hAnsi="Times New Roman" w:cs="Times New Roman"/>
          <w:sz w:val="24"/>
          <w:szCs w:val="28"/>
        </w:rPr>
      </w:pPr>
      <w:r w:rsidRPr="00631799">
        <w:rPr>
          <w:rFonts w:ascii="Times New Roman" w:eastAsia="宋体" w:hAnsi="Times New Roman" w:cs="Times New Roman" w:hint="eastAsia"/>
          <w:b/>
          <w:bCs/>
          <w:sz w:val="24"/>
          <w:szCs w:val="28"/>
        </w:rPr>
        <w:t>电子文档盖章要求</w:t>
      </w:r>
      <w:r w:rsidR="0030338C" w:rsidRPr="0030338C">
        <w:rPr>
          <w:rFonts w:ascii="Times New Roman" w:eastAsia="宋体" w:hAnsi="Times New Roman" w:cs="Times New Roman" w:hint="eastAsia"/>
          <w:b/>
          <w:bCs/>
          <w:sz w:val="24"/>
          <w:szCs w:val="28"/>
        </w:rPr>
        <w:t>：</w:t>
      </w:r>
      <w:r w:rsidR="000C2B5B">
        <w:rPr>
          <w:rFonts w:ascii="Times New Roman" w:eastAsia="宋体" w:hAnsi="Times New Roman" w:cs="Times New Roman" w:hint="eastAsia"/>
          <w:sz w:val="24"/>
          <w:szCs w:val="28"/>
        </w:rPr>
        <w:t>电子文档盖章资料清单要求加盖公章。</w:t>
      </w:r>
    </w:p>
    <w:p w14:paraId="751AADEF" w14:textId="10E9E7E1" w:rsidR="000C2B5B" w:rsidRDefault="00631799" w:rsidP="00D913C3">
      <w:pPr>
        <w:pStyle w:val="a9"/>
        <w:numPr>
          <w:ilvl w:val="0"/>
          <w:numId w:val="1"/>
        </w:numPr>
        <w:spacing w:line="360" w:lineRule="auto"/>
        <w:jc w:val="both"/>
        <w:rPr>
          <w:rFonts w:ascii="Times New Roman" w:eastAsia="宋体" w:hAnsi="Times New Roman" w:cs="Times New Roman"/>
          <w:sz w:val="24"/>
          <w:szCs w:val="28"/>
        </w:rPr>
      </w:pPr>
      <w:r w:rsidRPr="00631799">
        <w:rPr>
          <w:rFonts w:ascii="Times New Roman" w:eastAsia="宋体" w:hAnsi="Times New Roman" w:cs="Times New Roman" w:hint="eastAsia"/>
          <w:b/>
          <w:bCs/>
          <w:sz w:val="24"/>
          <w:szCs w:val="28"/>
        </w:rPr>
        <w:t>重要资料单独盖章扫描：</w:t>
      </w:r>
      <w:r w:rsidRPr="00631799">
        <w:rPr>
          <w:rFonts w:ascii="Times New Roman" w:eastAsia="宋体" w:hAnsi="Times New Roman" w:cs="Times New Roman" w:hint="eastAsia"/>
          <w:sz w:val="24"/>
          <w:szCs w:val="28"/>
        </w:rPr>
        <w:t>项目经理</w:t>
      </w:r>
      <w:r w:rsidRPr="00386273">
        <w:rPr>
          <w:rFonts w:ascii="Times New Roman" w:eastAsia="宋体" w:hAnsi="Times New Roman" w:cs="Times New Roman" w:hint="eastAsia"/>
          <w:sz w:val="24"/>
          <w:szCs w:val="28"/>
        </w:rPr>
        <w:t>负责</w:t>
      </w:r>
      <w:r w:rsidRPr="00631799">
        <w:rPr>
          <w:rFonts w:ascii="Times New Roman" w:eastAsia="宋体" w:hAnsi="Times New Roman" w:cs="Times New Roman" w:hint="eastAsia"/>
          <w:sz w:val="24"/>
          <w:szCs w:val="28"/>
        </w:rPr>
        <w:t>判断哪些资料属于需要单独加盖公章的重要文件</w:t>
      </w:r>
      <w:r>
        <w:rPr>
          <w:rFonts w:ascii="Times New Roman" w:eastAsia="宋体" w:hAnsi="Times New Roman" w:cs="Times New Roman" w:hint="eastAsia"/>
          <w:sz w:val="24"/>
          <w:szCs w:val="28"/>
        </w:rPr>
        <w:t>，</w:t>
      </w:r>
      <w:r w:rsidR="00D812DA">
        <w:rPr>
          <w:rFonts w:ascii="Times New Roman" w:eastAsia="宋体" w:hAnsi="Times New Roman" w:cs="Times New Roman" w:hint="eastAsia"/>
          <w:sz w:val="24"/>
          <w:szCs w:val="28"/>
        </w:rPr>
        <w:t>包括不限于评估申报表、盘点表、权证类资料、产权声明、资产盘亏说明、抵押担保等权属瑕疵事项说明</w:t>
      </w:r>
      <w:r w:rsidR="007F29AC">
        <w:rPr>
          <w:rFonts w:ascii="Times New Roman" w:eastAsia="宋体" w:hAnsi="Times New Roman" w:cs="Times New Roman" w:hint="eastAsia"/>
          <w:sz w:val="24"/>
          <w:szCs w:val="28"/>
        </w:rPr>
        <w:t>等等</w:t>
      </w:r>
      <w:r>
        <w:rPr>
          <w:rFonts w:ascii="Times New Roman" w:eastAsia="宋体" w:hAnsi="Times New Roman" w:cs="Times New Roman" w:hint="eastAsia"/>
          <w:sz w:val="24"/>
          <w:szCs w:val="28"/>
        </w:rPr>
        <w:t>。</w:t>
      </w:r>
    </w:p>
    <w:p w14:paraId="3B4AA50F" w14:textId="34A33553" w:rsidR="00D73E30" w:rsidRDefault="00D73E30" w:rsidP="00D913C3">
      <w:pPr>
        <w:pStyle w:val="a9"/>
        <w:numPr>
          <w:ilvl w:val="0"/>
          <w:numId w:val="1"/>
        </w:numPr>
        <w:spacing w:line="360" w:lineRule="auto"/>
        <w:jc w:val="both"/>
        <w:rPr>
          <w:rFonts w:ascii="Times New Roman" w:eastAsia="宋体" w:hAnsi="Times New Roman" w:cs="Times New Roman"/>
          <w:sz w:val="24"/>
          <w:szCs w:val="28"/>
        </w:rPr>
      </w:pPr>
      <w:r>
        <w:rPr>
          <w:rFonts w:ascii="Times New Roman" w:eastAsia="宋体" w:hAnsi="Times New Roman" w:cs="Times New Roman" w:hint="eastAsia"/>
          <w:sz w:val="24"/>
          <w:szCs w:val="28"/>
        </w:rPr>
        <w:t>其他工作底稿编制要求。</w:t>
      </w:r>
    </w:p>
    <w:p w14:paraId="5AD37610" w14:textId="485031C1" w:rsidR="001E140D" w:rsidRPr="00F1351E" w:rsidRDefault="001E140D" w:rsidP="001E140D">
      <w:pPr>
        <w:pStyle w:val="1"/>
        <w:jc w:val="center"/>
        <w:rPr>
          <w:rFonts w:ascii="宋体" w:eastAsia="宋体" w:hAnsi="宋体" w:hint="eastAsia"/>
          <w:b/>
          <w:bCs/>
          <w:color w:val="auto"/>
          <w:sz w:val="32"/>
          <w:szCs w:val="32"/>
        </w:rPr>
      </w:pPr>
      <w:bookmarkStart w:id="12" w:name="_Toc202960936"/>
      <w:r w:rsidRPr="00F1351E">
        <w:rPr>
          <w:rFonts w:ascii="宋体" w:eastAsia="宋体" w:hAnsi="宋体" w:hint="eastAsia"/>
          <w:b/>
          <w:bCs/>
          <w:color w:val="auto"/>
          <w:sz w:val="32"/>
          <w:szCs w:val="32"/>
        </w:rPr>
        <w:t>第</w:t>
      </w:r>
      <w:r>
        <w:rPr>
          <w:rFonts w:ascii="宋体" w:eastAsia="宋体" w:hAnsi="宋体" w:hint="eastAsia"/>
          <w:b/>
          <w:bCs/>
          <w:color w:val="auto"/>
          <w:sz w:val="32"/>
          <w:szCs w:val="32"/>
        </w:rPr>
        <w:t>三</w:t>
      </w:r>
      <w:r w:rsidRPr="00F1351E">
        <w:rPr>
          <w:rFonts w:ascii="宋体" w:eastAsia="宋体" w:hAnsi="宋体" w:hint="eastAsia"/>
          <w:b/>
          <w:bCs/>
          <w:color w:val="auto"/>
          <w:sz w:val="32"/>
          <w:szCs w:val="32"/>
        </w:rPr>
        <w:t xml:space="preserve">部分  </w:t>
      </w:r>
      <w:r>
        <w:rPr>
          <w:rFonts w:ascii="宋体" w:eastAsia="宋体" w:hAnsi="宋体" w:hint="eastAsia"/>
          <w:b/>
          <w:bCs/>
          <w:color w:val="auto"/>
          <w:sz w:val="32"/>
          <w:szCs w:val="32"/>
        </w:rPr>
        <w:t>管理类</w:t>
      </w:r>
      <w:r w:rsidRPr="00F1351E">
        <w:rPr>
          <w:rFonts w:ascii="宋体" w:eastAsia="宋体" w:hAnsi="宋体" w:hint="eastAsia"/>
          <w:b/>
          <w:bCs/>
          <w:color w:val="auto"/>
          <w:sz w:val="32"/>
          <w:szCs w:val="32"/>
        </w:rPr>
        <w:t>工作底稿操作指引</w:t>
      </w:r>
      <w:bookmarkEnd w:id="12"/>
    </w:p>
    <w:p w14:paraId="0A61890D" w14:textId="430F8695" w:rsidR="001E140D" w:rsidRDefault="001E140D" w:rsidP="001E140D">
      <w:pPr>
        <w:pStyle w:val="a9"/>
        <w:spacing w:line="360" w:lineRule="auto"/>
        <w:ind w:left="0" w:firstLineChars="200" w:firstLine="480"/>
        <w:rPr>
          <w:rFonts w:ascii="Times New Roman" w:eastAsia="宋体" w:hAnsi="Times New Roman" w:cs="Times New Roman"/>
          <w:sz w:val="24"/>
          <w:szCs w:val="28"/>
        </w:rPr>
      </w:pPr>
      <w:r w:rsidRPr="001E140D">
        <w:rPr>
          <w:rFonts w:ascii="Times New Roman" w:eastAsia="宋体" w:hAnsi="Times New Roman" w:cs="Times New Roman" w:hint="eastAsia"/>
          <w:sz w:val="24"/>
          <w:szCs w:val="28"/>
        </w:rPr>
        <w:t>管理类工作底稿还是保留原有的纸质文档，通常包括以下内容</w:t>
      </w:r>
      <w:r w:rsidRPr="001E140D">
        <w:rPr>
          <w:rFonts w:ascii="Times New Roman" w:eastAsia="宋体" w:hAnsi="Times New Roman" w:cs="Times New Roman" w:hint="eastAsia"/>
          <w:sz w:val="24"/>
          <w:szCs w:val="28"/>
        </w:rPr>
        <w:t xml:space="preserve">: </w:t>
      </w:r>
      <w:r w:rsidRPr="001E140D">
        <w:rPr>
          <w:rFonts w:ascii="Times New Roman" w:eastAsia="宋体" w:hAnsi="Times New Roman" w:cs="Times New Roman" w:hint="eastAsia"/>
          <w:sz w:val="24"/>
          <w:szCs w:val="28"/>
        </w:rPr>
        <w:t>资产评估业务基本事项的记录；</w:t>
      </w:r>
      <w:r w:rsidR="001B7426" w:rsidRPr="001B7426">
        <w:rPr>
          <w:rFonts w:ascii="Times New Roman" w:eastAsia="宋体" w:hAnsi="Times New Roman" w:cs="Times New Roman" w:hint="eastAsia"/>
          <w:sz w:val="24"/>
          <w:szCs w:val="28"/>
        </w:rPr>
        <w:t>业务风险及专业能力分析和评价表</w:t>
      </w:r>
      <w:r w:rsidR="001B7426">
        <w:rPr>
          <w:rFonts w:ascii="Times New Roman" w:eastAsia="宋体" w:hAnsi="Times New Roman" w:cs="Times New Roman" w:hint="eastAsia"/>
          <w:sz w:val="24"/>
          <w:szCs w:val="28"/>
        </w:rPr>
        <w:t>；独立执业声明书；</w:t>
      </w:r>
      <w:r w:rsidR="001B7426" w:rsidRPr="001B7426">
        <w:rPr>
          <w:rFonts w:ascii="Times New Roman" w:eastAsia="宋体" w:hAnsi="Times New Roman" w:cs="Times New Roman" w:hint="eastAsia"/>
          <w:sz w:val="24"/>
          <w:szCs w:val="28"/>
        </w:rPr>
        <w:t>评估业务承接综合分析和评价表</w:t>
      </w:r>
      <w:r w:rsidR="001B7426">
        <w:rPr>
          <w:rFonts w:ascii="Times New Roman" w:eastAsia="宋体" w:hAnsi="Times New Roman" w:cs="Times New Roman" w:hint="eastAsia"/>
          <w:sz w:val="24"/>
          <w:szCs w:val="28"/>
        </w:rPr>
        <w:t>；</w:t>
      </w:r>
      <w:r w:rsidRPr="001E140D">
        <w:rPr>
          <w:rFonts w:ascii="Times New Roman" w:eastAsia="宋体" w:hAnsi="Times New Roman" w:cs="Times New Roman" w:hint="eastAsia"/>
          <w:sz w:val="24"/>
          <w:szCs w:val="28"/>
        </w:rPr>
        <w:t>资产评估委托合同；资产评估计划；资产评估业务执行过程中重大问题处理记录；资产评估报告</w:t>
      </w:r>
      <w:r w:rsidR="001B7426">
        <w:rPr>
          <w:rFonts w:ascii="Times New Roman" w:eastAsia="宋体" w:hAnsi="Times New Roman" w:cs="Times New Roman" w:hint="eastAsia"/>
          <w:sz w:val="24"/>
          <w:szCs w:val="28"/>
        </w:rPr>
        <w:t>三级审核表及各级</w:t>
      </w:r>
      <w:r w:rsidRPr="001E140D">
        <w:rPr>
          <w:rFonts w:ascii="Times New Roman" w:eastAsia="宋体" w:hAnsi="Times New Roman" w:cs="Times New Roman" w:hint="eastAsia"/>
          <w:sz w:val="24"/>
          <w:szCs w:val="28"/>
        </w:rPr>
        <w:t>审核意见</w:t>
      </w:r>
      <w:r w:rsidR="001B7426">
        <w:rPr>
          <w:rFonts w:ascii="Times New Roman" w:eastAsia="宋体" w:hAnsi="Times New Roman" w:cs="Times New Roman" w:hint="eastAsia"/>
          <w:sz w:val="24"/>
          <w:szCs w:val="28"/>
        </w:rPr>
        <w:t>；发文审批单</w:t>
      </w:r>
      <w:r w:rsidR="00737CBA">
        <w:rPr>
          <w:rFonts w:ascii="Times New Roman" w:eastAsia="宋体" w:hAnsi="Times New Roman" w:cs="Times New Roman" w:hint="eastAsia"/>
          <w:sz w:val="24"/>
          <w:szCs w:val="28"/>
        </w:rPr>
        <w:t>等</w:t>
      </w:r>
      <w:r w:rsidRPr="001E140D">
        <w:rPr>
          <w:rFonts w:ascii="Times New Roman" w:eastAsia="宋体" w:hAnsi="Times New Roman" w:cs="Times New Roman" w:hint="eastAsia"/>
          <w:sz w:val="24"/>
          <w:szCs w:val="28"/>
        </w:rPr>
        <w:t>。</w:t>
      </w:r>
    </w:p>
    <w:p w14:paraId="23D2202C" w14:textId="5CE2D555" w:rsidR="00B90240" w:rsidRDefault="0055571B" w:rsidP="005A3AF1">
      <w:pPr>
        <w:pStyle w:val="a9"/>
        <w:spacing w:line="360" w:lineRule="auto"/>
        <w:ind w:left="0" w:firstLineChars="200" w:firstLine="480"/>
        <w:jc w:val="both"/>
        <w:rPr>
          <w:rFonts w:ascii="Times New Roman" w:eastAsia="宋体" w:hAnsi="Times New Roman" w:cs="Times New Roman"/>
          <w:sz w:val="24"/>
          <w:szCs w:val="28"/>
        </w:rPr>
      </w:pPr>
      <w:r w:rsidRPr="0055571B">
        <w:rPr>
          <w:rFonts w:ascii="Times New Roman" w:eastAsia="宋体" w:hAnsi="Times New Roman" w:cs="Times New Roman" w:hint="eastAsia"/>
          <w:sz w:val="24"/>
          <w:szCs w:val="28"/>
        </w:rPr>
        <w:t>根据中国资产评估协会</w:t>
      </w:r>
      <w:r w:rsidRPr="0055571B">
        <w:rPr>
          <w:rFonts w:ascii="Times New Roman" w:eastAsia="宋体" w:hAnsi="Times New Roman" w:cs="Times New Roman" w:hint="eastAsia"/>
          <w:sz w:val="24"/>
          <w:szCs w:val="28"/>
        </w:rPr>
        <w:t>2025</w:t>
      </w:r>
      <w:r w:rsidRPr="0055571B">
        <w:rPr>
          <w:rFonts w:ascii="Times New Roman" w:eastAsia="宋体" w:hAnsi="Times New Roman" w:cs="Times New Roman" w:hint="eastAsia"/>
          <w:sz w:val="24"/>
          <w:szCs w:val="28"/>
        </w:rPr>
        <w:t>年</w:t>
      </w:r>
      <w:r w:rsidRPr="0055571B">
        <w:rPr>
          <w:rFonts w:ascii="Times New Roman" w:eastAsia="宋体" w:hAnsi="Times New Roman" w:cs="Times New Roman" w:hint="eastAsia"/>
          <w:sz w:val="24"/>
          <w:szCs w:val="28"/>
        </w:rPr>
        <w:t>2</w:t>
      </w:r>
      <w:r w:rsidRPr="0055571B">
        <w:rPr>
          <w:rFonts w:ascii="Times New Roman" w:eastAsia="宋体" w:hAnsi="Times New Roman" w:cs="Times New Roman" w:hint="eastAsia"/>
          <w:sz w:val="24"/>
          <w:szCs w:val="28"/>
        </w:rPr>
        <w:t>月</w:t>
      </w:r>
      <w:r w:rsidRPr="0055571B">
        <w:rPr>
          <w:rFonts w:ascii="Times New Roman" w:eastAsia="宋体" w:hAnsi="Times New Roman" w:cs="Times New Roman" w:hint="eastAsia"/>
          <w:sz w:val="24"/>
          <w:szCs w:val="28"/>
        </w:rPr>
        <w:t>18</w:t>
      </w:r>
      <w:r w:rsidRPr="0055571B">
        <w:rPr>
          <w:rFonts w:ascii="Times New Roman" w:eastAsia="宋体" w:hAnsi="Times New Roman" w:cs="Times New Roman" w:hint="eastAsia"/>
          <w:sz w:val="24"/>
          <w:szCs w:val="28"/>
        </w:rPr>
        <w:t>日下发的《资产评估机构从事证券服务业务自律监督管理办法》，出具证券服务业务资产评估报</w:t>
      </w:r>
      <w:r w:rsidR="007359C0">
        <w:rPr>
          <w:rFonts w:ascii="Times New Roman" w:eastAsia="宋体" w:hAnsi="Times New Roman" w:cs="Times New Roman" w:hint="eastAsia"/>
          <w:sz w:val="24"/>
          <w:szCs w:val="28"/>
        </w:rPr>
        <w:t>告</w:t>
      </w:r>
      <w:r w:rsidRPr="0055571B">
        <w:rPr>
          <w:rFonts w:ascii="Times New Roman" w:eastAsia="宋体" w:hAnsi="Times New Roman" w:cs="Times New Roman" w:hint="eastAsia"/>
          <w:sz w:val="24"/>
          <w:szCs w:val="28"/>
        </w:rPr>
        <w:t>应当履行至少三级内部审核程序。项目审核人员和报告签名人员应当由不同的资产评估师分别担任。</w:t>
      </w:r>
    </w:p>
    <w:p w14:paraId="3FBDB4BC" w14:textId="2BE75911" w:rsidR="00745C83" w:rsidRPr="00F1351E" w:rsidRDefault="00745C83" w:rsidP="00101512">
      <w:pPr>
        <w:pStyle w:val="1"/>
        <w:jc w:val="center"/>
        <w:rPr>
          <w:rFonts w:ascii="宋体" w:eastAsia="宋体" w:hAnsi="宋体" w:hint="eastAsia"/>
          <w:b/>
          <w:bCs/>
          <w:color w:val="auto"/>
          <w:sz w:val="32"/>
          <w:szCs w:val="32"/>
        </w:rPr>
      </w:pPr>
      <w:bookmarkStart w:id="13" w:name="_Toc202960937"/>
      <w:r w:rsidRPr="00F1351E">
        <w:rPr>
          <w:rFonts w:ascii="宋体" w:eastAsia="宋体" w:hAnsi="宋体" w:hint="eastAsia"/>
          <w:b/>
          <w:bCs/>
          <w:color w:val="auto"/>
          <w:sz w:val="32"/>
          <w:szCs w:val="32"/>
        </w:rPr>
        <w:t>第</w:t>
      </w:r>
      <w:r w:rsidR="001E140D">
        <w:rPr>
          <w:rFonts w:ascii="宋体" w:eastAsia="宋体" w:hAnsi="宋体" w:hint="eastAsia"/>
          <w:b/>
          <w:bCs/>
          <w:color w:val="auto"/>
          <w:sz w:val="32"/>
          <w:szCs w:val="32"/>
        </w:rPr>
        <w:t>四</w:t>
      </w:r>
      <w:r w:rsidRPr="00F1351E">
        <w:rPr>
          <w:rFonts w:ascii="宋体" w:eastAsia="宋体" w:hAnsi="宋体" w:hint="eastAsia"/>
          <w:b/>
          <w:bCs/>
          <w:color w:val="auto"/>
          <w:sz w:val="32"/>
          <w:szCs w:val="32"/>
        </w:rPr>
        <w:t xml:space="preserve">部分  </w:t>
      </w:r>
      <w:r w:rsidR="001E140D">
        <w:rPr>
          <w:rFonts w:ascii="宋体" w:eastAsia="宋体" w:hAnsi="宋体" w:hint="eastAsia"/>
          <w:b/>
          <w:bCs/>
          <w:color w:val="auto"/>
          <w:sz w:val="32"/>
          <w:szCs w:val="32"/>
        </w:rPr>
        <w:t>操作类</w:t>
      </w:r>
      <w:r w:rsidRPr="00F1351E">
        <w:rPr>
          <w:rFonts w:ascii="宋体" w:eastAsia="宋体" w:hAnsi="宋体" w:hint="eastAsia"/>
          <w:b/>
          <w:bCs/>
          <w:color w:val="auto"/>
          <w:sz w:val="32"/>
          <w:szCs w:val="32"/>
        </w:rPr>
        <w:t>工作底稿</w:t>
      </w:r>
      <w:r w:rsidR="005A416A" w:rsidRPr="00F1351E">
        <w:rPr>
          <w:rFonts w:ascii="宋体" w:eastAsia="宋体" w:hAnsi="宋体" w:hint="eastAsia"/>
          <w:b/>
          <w:bCs/>
          <w:color w:val="auto"/>
          <w:sz w:val="32"/>
          <w:szCs w:val="32"/>
        </w:rPr>
        <w:t>操作指引</w:t>
      </w:r>
      <w:bookmarkEnd w:id="13"/>
    </w:p>
    <w:p w14:paraId="54A9948A" w14:textId="71A399F7" w:rsidR="00745C83" w:rsidRPr="00DE3548" w:rsidRDefault="007D2F32" w:rsidP="007D2F32">
      <w:pPr>
        <w:pStyle w:val="2"/>
        <w:rPr>
          <w:rFonts w:ascii="宋体" w:eastAsia="宋体" w:hAnsi="宋体" w:hint="eastAsia"/>
          <w:b/>
          <w:bCs/>
          <w:color w:val="auto"/>
          <w:sz w:val="24"/>
          <w:szCs w:val="24"/>
        </w:rPr>
      </w:pPr>
      <w:bookmarkStart w:id="14" w:name="_Toc202960938"/>
      <w:bookmarkStart w:id="15" w:name="OLE_LINK25"/>
      <w:r w:rsidRPr="00DE3548">
        <w:rPr>
          <w:rFonts w:ascii="宋体" w:eastAsia="宋体" w:hAnsi="宋体" w:hint="eastAsia"/>
          <w:b/>
          <w:bCs/>
          <w:color w:val="auto"/>
          <w:sz w:val="24"/>
          <w:szCs w:val="24"/>
        </w:rPr>
        <w:t>一、综合类</w:t>
      </w:r>
      <w:r w:rsidR="001F5064">
        <w:rPr>
          <w:rFonts w:ascii="宋体" w:eastAsia="宋体" w:hAnsi="宋体" w:hint="eastAsia"/>
          <w:b/>
          <w:bCs/>
          <w:color w:val="auto"/>
          <w:sz w:val="24"/>
          <w:szCs w:val="24"/>
        </w:rPr>
        <w:t>电子</w:t>
      </w:r>
      <w:r w:rsidRPr="00DE3548">
        <w:rPr>
          <w:rFonts w:ascii="宋体" w:eastAsia="宋体" w:hAnsi="宋体" w:hint="eastAsia"/>
          <w:b/>
          <w:bCs/>
          <w:color w:val="auto"/>
          <w:sz w:val="24"/>
          <w:szCs w:val="24"/>
        </w:rPr>
        <w:t>底稿</w:t>
      </w:r>
      <w:bookmarkEnd w:id="14"/>
    </w:p>
    <w:bookmarkEnd w:id="15"/>
    <w:p w14:paraId="06BF6D8C" w14:textId="565E87EE" w:rsidR="00745C83" w:rsidRDefault="00B74C00" w:rsidP="00B26A99">
      <w:pPr>
        <w:spacing w:line="360" w:lineRule="auto"/>
        <w:rPr>
          <w:rFonts w:ascii="宋体" w:eastAsia="宋体" w:hAnsi="宋体" w:hint="eastAsia"/>
          <w:sz w:val="24"/>
          <w:szCs w:val="28"/>
        </w:rPr>
      </w:pPr>
      <w:r>
        <w:rPr>
          <w:rFonts w:ascii="宋体" w:eastAsia="宋体" w:hAnsi="宋体" w:hint="eastAsia"/>
          <w:sz w:val="24"/>
          <w:szCs w:val="28"/>
        </w:rPr>
        <w:t>综合类电子底稿主要包括以下几个方面：</w:t>
      </w:r>
    </w:p>
    <w:p w14:paraId="01FCB11B" w14:textId="464113F9" w:rsidR="00B74C00" w:rsidRDefault="00B74C00" w:rsidP="00B26A99">
      <w:pPr>
        <w:spacing w:line="360" w:lineRule="auto"/>
        <w:rPr>
          <w:rFonts w:ascii="宋体" w:eastAsia="宋体" w:hAnsi="宋体" w:hint="eastAsia"/>
          <w:sz w:val="24"/>
          <w:szCs w:val="28"/>
        </w:rPr>
      </w:pPr>
      <w:r w:rsidRPr="00B74C00">
        <w:rPr>
          <w:rFonts w:ascii="宋体" w:eastAsia="宋体" w:hAnsi="宋体"/>
          <w:noProof/>
          <w:sz w:val="24"/>
          <w:szCs w:val="28"/>
        </w:rPr>
        <w:lastRenderedPageBreak/>
        <w:drawing>
          <wp:inline distT="0" distB="0" distL="0" distR="0" wp14:anchorId="49A81498" wp14:editId="30616E34">
            <wp:extent cx="5273920" cy="4500563"/>
            <wp:effectExtent l="0" t="0" r="3175" b="0"/>
            <wp:docPr id="6" name="图片 5">
              <a:extLst xmlns:a="http://schemas.openxmlformats.org/drawingml/2006/main">
                <a:ext uri="{FF2B5EF4-FFF2-40B4-BE49-F238E27FC236}">
                  <a16:creationId xmlns:a16="http://schemas.microsoft.com/office/drawing/2014/main" id="{92B762EB-0D32-E9DD-E261-6B7217ABFF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92B762EB-0D32-E9DD-E261-6B7217ABFF38}"/>
                        </a:ext>
                      </a:extLst>
                    </pic:cNvPr>
                    <pic:cNvPicPr>
                      <a:picLocks noChangeAspect="1"/>
                    </pic:cNvPicPr>
                  </pic:nvPicPr>
                  <pic:blipFill rotWithShape="1">
                    <a:blip r:embed="rId9"/>
                    <a:srcRect t="1453"/>
                    <a:stretch/>
                  </pic:blipFill>
                  <pic:spPr>
                    <a:xfrm>
                      <a:off x="0" y="0"/>
                      <a:ext cx="5296181" cy="4519559"/>
                    </a:xfrm>
                    <a:prstGeom prst="rect">
                      <a:avLst/>
                    </a:prstGeom>
                  </pic:spPr>
                </pic:pic>
              </a:graphicData>
            </a:graphic>
          </wp:inline>
        </w:drawing>
      </w:r>
    </w:p>
    <w:p w14:paraId="35542B90" w14:textId="7D83B817" w:rsidR="00B74C00" w:rsidRDefault="009E0FF0" w:rsidP="00BC36B2">
      <w:pPr>
        <w:pStyle w:val="a9"/>
        <w:numPr>
          <w:ilvl w:val="0"/>
          <w:numId w:val="2"/>
        </w:numPr>
        <w:spacing w:line="360" w:lineRule="auto"/>
        <w:jc w:val="both"/>
        <w:rPr>
          <w:rFonts w:ascii="宋体" w:eastAsia="宋体" w:hAnsi="宋体" w:hint="eastAsia"/>
          <w:sz w:val="24"/>
          <w:szCs w:val="28"/>
        </w:rPr>
      </w:pPr>
      <w:r w:rsidRPr="00585F8E">
        <w:rPr>
          <w:rFonts w:ascii="宋体" w:eastAsia="宋体" w:hAnsi="宋体" w:hint="eastAsia"/>
          <w:sz w:val="24"/>
          <w:szCs w:val="28"/>
        </w:rPr>
        <w:t>所有</w:t>
      </w:r>
      <w:r w:rsidR="00585F8E" w:rsidRPr="00585F8E">
        <w:rPr>
          <w:rFonts w:ascii="宋体" w:eastAsia="宋体" w:hAnsi="宋体" w:hint="eastAsia"/>
          <w:sz w:val="24"/>
          <w:szCs w:val="28"/>
        </w:rPr>
        <w:t>评估</w:t>
      </w:r>
      <w:r w:rsidR="00B74C00" w:rsidRPr="00585F8E">
        <w:rPr>
          <w:rFonts w:ascii="宋体" w:eastAsia="宋体" w:hAnsi="宋体" w:hint="eastAsia"/>
          <w:sz w:val="24"/>
          <w:szCs w:val="28"/>
        </w:rPr>
        <w:t>申报表</w:t>
      </w:r>
      <w:r w:rsidRPr="00585F8E">
        <w:rPr>
          <w:rFonts w:ascii="宋体" w:eastAsia="宋体" w:hAnsi="宋体" w:hint="eastAsia"/>
          <w:sz w:val="24"/>
          <w:szCs w:val="28"/>
        </w:rPr>
        <w:t>科目必须打印</w:t>
      </w:r>
      <w:r w:rsidR="00585F8E" w:rsidRPr="00585F8E">
        <w:rPr>
          <w:rFonts w:ascii="宋体" w:eastAsia="宋体" w:hAnsi="宋体" w:hint="eastAsia"/>
          <w:sz w:val="24"/>
          <w:szCs w:val="28"/>
        </w:rPr>
        <w:t>后</w:t>
      </w:r>
      <w:r w:rsidRPr="00585F8E">
        <w:rPr>
          <w:rFonts w:ascii="宋体" w:eastAsia="宋体" w:hAnsi="宋体" w:hint="eastAsia"/>
          <w:sz w:val="24"/>
          <w:szCs w:val="28"/>
        </w:rPr>
        <w:t>加盖相关单位公章</w:t>
      </w:r>
      <w:r w:rsidR="00771175" w:rsidRPr="00585F8E">
        <w:rPr>
          <w:rFonts w:ascii="宋体" w:eastAsia="宋体" w:hAnsi="宋体" w:hint="eastAsia"/>
          <w:sz w:val="24"/>
          <w:szCs w:val="28"/>
        </w:rPr>
        <w:t>，</w:t>
      </w:r>
      <w:r w:rsidR="00585F8E" w:rsidRPr="00585F8E">
        <w:rPr>
          <w:rFonts w:ascii="宋体" w:eastAsia="宋体" w:hAnsi="宋体" w:hint="eastAsia"/>
          <w:sz w:val="24"/>
          <w:szCs w:val="28"/>
        </w:rPr>
        <w:t>鼓励将申报明细表扫描后归入电子底稿</w:t>
      </w:r>
      <w:r w:rsidR="00585F8E">
        <w:rPr>
          <w:rFonts w:ascii="宋体" w:eastAsia="宋体" w:hAnsi="宋体" w:hint="eastAsia"/>
          <w:sz w:val="24"/>
          <w:szCs w:val="28"/>
        </w:rPr>
        <w:t>；</w:t>
      </w:r>
    </w:p>
    <w:p w14:paraId="6E1A290F" w14:textId="1E9348E4" w:rsidR="00B74C00" w:rsidRDefault="009E0FF0" w:rsidP="00BC36B2">
      <w:pPr>
        <w:pStyle w:val="a9"/>
        <w:numPr>
          <w:ilvl w:val="0"/>
          <w:numId w:val="2"/>
        </w:numPr>
        <w:spacing w:line="360" w:lineRule="auto"/>
        <w:jc w:val="both"/>
        <w:rPr>
          <w:rFonts w:ascii="宋体" w:eastAsia="宋体" w:hAnsi="宋体" w:hint="eastAsia"/>
          <w:sz w:val="24"/>
          <w:szCs w:val="28"/>
        </w:rPr>
      </w:pPr>
      <w:bookmarkStart w:id="16" w:name="OLE_LINK7"/>
      <w:r w:rsidRPr="009E0FF0">
        <w:rPr>
          <w:rFonts w:ascii="宋体" w:eastAsia="宋体" w:hAnsi="宋体" w:hint="eastAsia"/>
          <w:sz w:val="24"/>
          <w:szCs w:val="28"/>
        </w:rPr>
        <w:t>访谈记录必须经被访谈人签字确认，或由被</w:t>
      </w:r>
      <w:r>
        <w:rPr>
          <w:rFonts w:ascii="宋体" w:eastAsia="宋体" w:hAnsi="宋体" w:hint="eastAsia"/>
          <w:sz w:val="24"/>
          <w:szCs w:val="28"/>
        </w:rPr>
        <w:t>评估</w:t>
      </w:r>
      <w:r w:rsidRPr="009E0FF0">
        <w:rPr>
          <w:rFonts w:ascii="宋体" w:eastAsia="宋体" w:hAnsi="宋体" w:hint="eastAsia"/>
          <w:sz w:val="24"/>
          <w:szCs w:val="28"/>
        </w:rPr>
        <w:t>单位加盖公章</w:t>
      </w:r>
      <w:r>
        <w:rPr>
          <w:rFonts w:ascii="宋体" w:eastAsia="宋体" w:hAnsi="宋体" w:hint="eastAsia"/>
          <w:sz w:val="24"/>
          <w:szCs w:val="28"/>
        </w:rPr>
        <w:t>；</w:t>
      </w:r>
    </w:p>
    <w:bookmarkEnd w:id="16"/>
    <w:p w14:paraId="69ED3081" w14:textId="5CDF526C" w:rsidR="00B74C00" w:rsidRDefault="00B74C00" w:rsidP="00BC36B2">
      <w:pPr>
        <w:pStyle w:val="a9"/>
        <w:numPr>
          <w:ilvl w:val="0"/>
          <w:numId w:val="2"/>
        </w:numPr>
        <w:spacing w:line="360" w:lineRule="auto"/>
        <w:jc w:val="both"/>
        <w:rPr>
          <w:rFonts w:ascii="宋体" w:eastAsia="宋体" w:hAnsi="宋体" w:hint="eastAsia"/>
          <w:sz w:val="24"/>
          <w:szCs w:val="28"/>
        </w:rPr>
      </w:pPr>
      <w:r>
        <w:rPr>
          <w:rFonts w:ascii="宋体" w:eastAsia="宋体" w:hAnsi="宋体" w:hint="eastAsia"/>
          <w:sz w:val="24"/>
          <w:szCs w:val="28"/>
        </w:rPr>
        <w:t>历史沿革类资料</w:t>
      </w:r>
      <w:r w:rsidR="009E0FF0" w:rsidRPr="009E0FF0">
        <w:rPr>
          <w:rFonts w:ascii="宋体" w:eastAsia="宋体" w:hAnsi="宋体" w:hint="eastAsia"/>
          <w:sz w:val="24"/>
          <w:szCs w:val="28"/>
        </w:rPr>
        <w:t>（如批复、决议、章程、营业执照变更记录、验资报告、股权转让协议等）必须是加盖相关单位公章后的扫描件</w:t>
      </w:r>
      <w:r w:rsidR="008C7B72">
        <w:rPr>
          <w:rFonts w:ascii="宋体" w:eastAsia="宋体" w:hAnsi="宋体" w:hint="eastAsia"/>
          <w:sz w:val="24"/>
          <w:szCs w:val="28"/>
        </w:rPr>
        <w:t>，</w:t>
      </w:r>
      <w:r w:rsidR="004C0D70" w:rsidRPr="004C0D70">
        <w:rPr>
          <w:rFonts w:ascii="宋体" w:eastAsia="宋体" w:hAnsi="宋体" w:hint="eastAsia"/>
          <w:sz w:val="24"/>
          <w:szCs w:val="28"/>
        </w:rPr>
        <w:t>严禁直接使用Word或其他可编辑格式的电子文档</w:t>
      </w:r>
      <w:r w:rsidR="004C0D70">
        <w:rPr>
          <w:rFonts w:ascii="宋体" w:eastAsia="宋体" w:hAnsi="宋体" w:hint="eastAsia"/>
          <w:sz w:val="24"/>
          <w:szCs w:val="28"/>
        </w:rPr>
        <w:t>。</w:t>
      </w:r>
      <w:r w:rsidR="008C7B72">
        <w:rPr>
          <w:rFonts w:ascii="宋体" w:eastAsia="宋体" w:hAnsi="宋体" w:hint="eastAsia"/>
          <w:sz w:val="24"/>
          <w:szCs w:val="28"/>
        </w:rPr>
        <w:t>顺序</w:t>
      </w:r>
      <w:r>
        <w:rPr>
          <w:rFonts w:ascii="宋体" w:eastAsia="宋体" w:hAnsi="宋体" w:hint="eastAsia"/>
          <w:sz w:val="24"/>
          <w:szCs w:val="28"/>
        </w:rPr>
        <w:t>不要乱放，</w:t>
      </w:r>
      <w:r w:rsidR="004C0D70" w:rsidRPr="004C0D70">
        <w:rPr>
          <w:rFonts w:ascii="宋体" w:eastAsia="宋体" w:hAnsi="宋体" w:hint="eastAsia"/>
          <w:sz w:val="24"/>
          <w:szCs w:val="28"/>
        </w:rPr>
        <w:t>文件命名应清晰体现时间顺序和内容</w:t>
      </w:r>
      <w:r>
        <w:rPr>
          <w:rFonts w:ascii="宋体" w:eastAsia="宋体" w:hAnsi="宋体" w:hint="eastAsia"/>
          <w:sz w:val="24"/>
          <w:szCs w:val="28"/>
        </w:rPr>
        <w:t>；</w:t>
      </w:r>
    </w:p>
    <w:p w14:paraId="730BC125" w14:textId="13E830D9" w:rsidR="00B74C00" w:rsidRPr="00B74C00" w:rsidRDefault="00B74C00" w:rsidP="00BC36B2">
      <w:pPr>
        <w:pStyle w:val="a9"/>
        <w:numPr>
          <w:ilvl w:val="0"/>
          <w:numId w:val="2"/>
        </w:numPr>
        <w:spacing w:line="360" w:lineRule="auto"/>
        <w:jc w:val="both"/>
        <w:rPr>
          <w:rFonts w:ascii="宋体" w:eastAsia="宋体" w:hAnsi="宋体" w:hint="eastAsia"/>
          <w:sz w:val="24"/>
          <w:szCs w:val="28"/>
        </w:rPr>
      </w:pPr>
      <w:r w:rsidRPr="00B74C00">
        <w:rPr>
          <w:rFonts w:ascii="宋体" w:eastAsia="宋体" w:hAnsi="宋体" w:hint="eastAsia"/>
          <w:sz w:val="24"/>
          <w:szCs w:val="28"/>
        </w:rPr>
        <w:t>不涉及的文件夹删除；</w:t>
      </w:r>
      <w:r>
        <w:rPr>
          <w:rFonts w:ascii="宋体" w:eastAsia="宋体" w:hAnsi="宋体" w:hint="eastAsia"/>
          <w:sz w:val="24"/>
          <w:szCs w:val="28"/>
        </w:rPr>
        <w:t>例如：</w:t>
      </w:r>
      <w:r w:rsidRPr="00B74C00">
        <w:rPr>
          <w:rFonts w:ascii="宋体" w:eastAsia="宋体" w:hAnsi="宋体" w:hint="eastAsia"/>
          <w:sz w:val="24"/>
          <w:szCs w:val="28"/>
        </w:rPr>
        <w:t>CZ-21重要的利用专家工作及相关报告情况</w:t>
      </w:r>
      <w:r w:rsidR="00771175">
        <w:rPr>
          <w:rFonts w:ascii="宋体" w:eastAsia="宋体" w:hAnsi="宋体" w:hint="eastAsia"/>
          <w:sz w:val="24"/>
          <w:szCs w:val="28"/>
        </w:rPr>
        <w:t>，</w:t>
      </w:r>
      <w:r>
        <w:rPr>
          <w:rFonts w:ascii="宋体" w:eastAsia="宋体" w:hAnsi="宋体" w:hint="eastAsia"/>
          <w:sz w:val="24"/>
          <w:szCs w:val="28"/>
        </w:rPr>
        <w:t>如不涉及删除该文件夹。</w:t>
      </w:r>
    </w:p>
    <w:p w14:paraId="45182ADC" w14:textId="79B56ED1" w:rsidR="00B74C00" w:rsidRDefault="008C7B72" w:rsidP="00BC36B2">
      <w:pPr>
        <w:pStyle w:val="a9"/>
        <w:numPr>
          <w:ilvl w:val="0"/>
          <w:numId w:val="2"/>
        </w:numPr>
        <w:spacing w:line="360" w:lineRule="auto"/>
        <w:jc w:val="both"/>
        <w:rPr>
          <w:rFonts w:ascii="宋体" w:eastAsia="宋体" w:hAnsi="宋体" w:hint="eastAsia"/>
          <w:sz w:val="24"/>
          <w:szCs w:val="28"/>
        </w:rPr>
      </w:pPr>
      <w:r>
        <w:rPr>
          <w:rFonts w:ascii="宋体" w:eastAsia="宋体" w:hAnsi="宋体" w:hint="eastAsia"/>
          <w:sz w:val="24"/>
          <w:szCs w:val="28"/>
        </w:rPr>
        <w:t>经营计划发展规划</w:t>
      </w:r>
      <w:r w:rsidR="001D3A52">
        <w:rPr>
          <w:rFonts w:ascii="宋体" w:eastAsia="宋体" w:hAnsi="宋体" w:hint="eastAsia"/>
          <w:sz w:val="24"/>
          <w:szCs w:val="28"/>
        </w:rPr>
        <w:t>以及未来收益预测表</w:t>
      </w:r>
      <w:r w:rsidR="004C0D70" w:rsidRPr="004C0D70">
        <w:rPr>
          <w:rFonts w:ascii="宋体" w:eastAsia="宋体" w:hAnsi="宋体" w:hint="eastAsia"/>
          <w:sz w:val="24"/>
          <w:szCs w:val="28"/>
        </w:rPr>
        <w:t>必须要求其加盖公章，并存放加盖公章后的扫描件。如被评估单位无法提供书面发展规划、预算等资料</w:t>
      </w:r>
      <w:r w:rsidR="004C0D70">
        <w:rPr>
          <w:rFonts w:ascii="宋体" w:eastAsia="宋体" w:hAnsi="宋体" w:hint="eastAsia"/>
          <w:sz w:val="24"/>
          <w:szCs w:val="28"/>
        </w:rPr>
        <w:t>，</w:t>
      </w:r>
      <w:r w:rsidR="00771175">
        <w:rPr>
          <w:rFonts w:ascii="宋体" w:eastAsia="宋体" w:hAnsi="宋体" w:hint="eastAsia"/>
          <w:sz w:val="24"/>
          <w:szCs w:val="28"/>
        </w:rPr>
        <w:t>可以在访谈记录中体现，</w:t>
      </w:r>
      <w:r w:rsidR="00252E07">
        <w:rPr>
          <w:rFonts w:ascii="宋体" w:eastAsia="宋体" w:hAnsi="宋体" w:hint="eastAsia"/>
          <w:sz w:val="24"/>
          <w:szCs w:val="28"/>
        </w:rPr>
        <w:t>并对文件夹进行备注，</w:t>
      </w:r>
      <w:r w:rsidR="00771175">
        <w:rPr>
          <w:rFonts w:ascii="宋体" w:eastAsia="宋体" w:hAnsi="宋体" w:hint="eastAsia"/>
          <w:sz w:val="24"/>
          <w:szCs w:val="28"/>
        </w:rPr>
        <w:t>具体操作如下：</w:t>
      </w:r>
    </w:p>
    <w:p w14:paraId="07B81A76" w14:textId="34A35261" w:rsidR="00771175" w:rsidRPr="004E2155" w:rsidRDefault="00771175" w:rsidP="004E2155">
      <w:pPr>
        <w:spacing w:line="360" w:lineRule="auto"/>
        <w:jc w:val="center"/>
        <w:rPr>
          <w:rFonts w:ascii="宋体" w:eastAsia="宋体" w:hAnsi="宋体" w:hint="eastAsia"/>
          <w:sz w:val="24"/>
          <w:szCs w:val="28"/>
        </w:rPr>
      </w:pPr>
      <w:r>
        <w:rPr>
          <w:noProof/>
        </w:rPr>
        <w:lastRenderedPageBreak/>
        <w:drawing>
          <wp:inline distT="0" distB="0" distL="0" distR="0" wp14:anchorId="789C33E5" wp14:editId="671E7AB0">
            <wp:extent cx="5492257" cy="2400300"/>
            <wp:effectExtent l="0" t="0" r="0" b="0"/>
            <wp:docPr id="1837576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76214" name=""/>
                    <pic:cNvPicPr/>
                  </pic:nvPicPr>
                  <pic:blipFill>
                    <a:blip r:embed="rId10"/>
                    <a:stretch>
                      <a:fillRect/>
                    </a:stretch>
                  </pic:blipFill>
                  <pic:spPr>
                    <a:xfrm>
                      <a:off x="0" y="0"/>
                      <a:ext cx="5496734" cy="2402257"/>
                    </a:xfrm>
                    <a:prstGeom prst="rect">
                      <a:avLst/>
                    </a:prstGeom>
                  </pic:spPr>
                </pic:pic>
              </a:graphicData>
            </a:graphic>
          </wp:inline>
        </w:drawing>
      </w:r>
    </w:p>
    <w:p w14:paraId="767BC115" w14:textId="6F9ED32F" w:rsidR="00841AD5" w:rsidRDefault="004C0D70" w:rsidP="00BC36B2">
      <w:pPr>
        <w:pStyle w:val="a9"/>
        <w:numPr>
          <w:ilvl w:val="0"/>
          <w:numId w:val="2"/>
        </w:numPr>
        <w:spacing w:line="360" w:lineRule="auto"/>
        <w:jc w:val="both"/>
        <w:rPr>
          <w:rFonts w:ascii="宋体" w:eastAsia="宋体" w:hAnsi="宋体" w:hint="eastAsia"/>
          <w:sz w:val="24"/>
          <w:szCs w:val="28"/>
        </w:rPr>
      </w:pPr>
      <w:proofErr w:type="gramStart"/>
      <w:r w:rsidRPr="004C0D70">
        <w:rPr>
          <w:rFonts w:ascii="宋体" w:eastAsia="宋体" w:hAnsi="宋体" w:hint="eastAsia"/>
          <w:sz w:val="24"/>
          <w:szCs w:val="28"/>
        </w:rPr>
        <w:t>项目组需根据</w:t>
      </w:r>
      <w:proofErr w:type="gramEnd"/>
      <w:r w:rsidRPr="004C0D70">
        <w:rPr>
          <w:rFonts w:ascii="宋体" w:eastAsia="宋体" w:hAnsi="宋体" w:hint="eastAsia"/>
          <w:sz w:val="24"/>
          <w:szCs w:val="28"/>
        </w:rPr>
        <w:t>项目的具体特点和需要盖章的文件范围，编制专门的《电子文档盖章资料清单》</w:t>
      </w:r>
      <w:r>
        <w:rPr>
          <w:rFonts w:ascii="宋体" w:eastAsia="宋体" w:hAnsi="宋体" w:hint="eastAsia"/>
          <w:sz w:val="24"/>
          <w:szCs w:val="28"/>
        </w:rPr>
        <w:t>并打印加盖相关单位公章；</w:t>
      </w:r>
    </w:p>
    <w:p w14:paraId="7B3073D1" w14:textId="2CCDAB75" w:rsidR="00841AD5" w:rsidRDefault="004C0D70" w:rsidP="00BC36B2">
      <w:pPr>
        <w:pStyle w:val="a9"/>
        <w:numPr>
          <w:ilvl w:val="0"/>
          <w:numId w:val="2"/>
        </w:numPr>
        <w:spacing w:line="360" w:lineRule="auto"/>
        <w:jc w:val="both"/>
        <w:rPr>
          <w:rFonts w:ascii="宋体" w:eastAsia="宋体" w:hAnsi="宋体" w:hint="eastAsia"/>
          <w:sz w:val="24"/>
          <w:szCs w:val="28"/>
        </w:rPr>
      </w:pPr>
      <w:r w:rsidRPr="004C0D70">
        <w:rPr>
          <w:rFonts w:ascii="宋体" w:eastAsia="宋体" w:hAnsi="宋体" w:hint="eastAsia"/>
          <w:sz w:val="24"/>
          <w:szCs w:val="28"/>
        </w:rPr>
        <w:t>如项目中涉及权证原件核对、</w:t>
      </w:r>
      <w:proofErr w:type="gramStart"/>
      <w:r w:rsidRPr="004C0D70">
        <w:rPr>
          <w:rFonts w:ascii="宋体" w:eastAsia="宋体" w:hAnsi="宋体" w:hint="eastAsia"/>
          <w:sz w:val="24"/>
          <w:szCs w:val="28"/>
        </w:rPr>
        <w:t>函证</w:t>
      </w:r>
      <w:r>
        <w:rPr>
          <w:rFonts w:ascii="宋体" w:eastAsia="宋体" w:hAnsi="宋体" w:hint="eastAsia"/>
          <w:sz w:val="24"/>
          <w:szCs w:val="28"/>
        </w:rPr>
        <w:t>复核</w:t>
      </w:r>
      <w:proofErr w:type="gramEnd"/>
      <w:r w:rsidRPr="004C0D70">
        <w:rPr>
          <w:rFonts w:ascii="宋体" w:eastAsia="宋体" w:hAnsi="宋体" w:hint="eastAsia"/>
          <w:sz w:val="24"/>
          <w:szCs w:val="28"/>
        </w:rPr>
        <w:t>等具体操作</w:t>
      </w:r>
      <w:r>
        <w:rPr>
          <w:rFonts w:ascii="宋体" w:eastAsia="宋体" w:hAnsi="宋体" w:hint="eastAsia"/>
          <w:sz w:val="24"/>
          <w:szCs w:val="28"/>
        </w:rPr>
        <w:t>，</w:t>
      </w:r>
      <w:r w:rsidRPr="004C0D70">
        <w:rPr>
          <w:rFonts w:ascii="宋体" w:eastAsia="宋体" w:hAnsi="宋体" w:hint="eastAsia"/>
          <w:sz w:val="24"/>
          <w:szCs w:val="28"/>
        </w:rPr>
        <w:t>必须在签字表上相应位置</w:t>
      </w:r>
      <w:r>
        <w:rPr>
          <w:rFonts w:ascii="宋体" w:eastAsia="宋体" w:hAnsi="宋体" w:hint="eastAsia"/>
          <w:sz w:val="24"/>
          <w:szCs w:val="28"/>
        </w:rPr>
        <w:t>注明</w:t>
      </w:r>
      <w:r w:rsidRPr="004C0D70">
        <w:rPr>
          <w:rFonts w:ascii="宋体" w:eastAsia="宋体" w:hAnsi="宋体" w:hint="eastAsia"/>
          <w:sz w:val="24"/>
          <w:szCs w:val="28"/>
        </w:rPr>
        <w:t>“复印件与原件核对一致”字样，并由核对人签名（或签章）</w:t>
      </w:r>
      <w:r>
        <w:rPr>
          <w:rFonts w:ascii="宋体" w:eastAsia="宋体" w:hAnsi="宋体" w:hint="eastAsia"/>
          <w:sz w:val="24"/>
          <w:szCs w:val="28"/>
        </w:rPr>
        <w:t>。</w:t>
      </w:r>
    </w:p>
    <w:p w14:paraId="6AAA2BFF" w14:textId="4F18C520" w:rsidR="00745C83" w:rsidRDefault="007D2F32" w:rsidP="00637327">
      <w:pPr>
        <w:pStyle w:val="2"/>
        <w:numPr>
          <w:ilvl w:val="0"/>
          <w:numId w:val="11"/>
        </w:numPr>
        <w:rPr>
          <w:rFonts w:ascii="宋体" w:eastAsia="宋体" w:hAnsi="宋体" w:hint="eastAsia"/>
          <w:b/>
          <w:bCs/>
          <w:color w:val="auto"/>
          <w:sz w:val="24"/>
          <w:szCs w:val="24"/>
        </w:rPr>
      </w:pPr>
      <w:bookmarkStart w:id="17" w:name="_Toc202960939"/>
      <w:bookmarkStart w:id="18" w:name="OLE_LINK2"/>
      <w:r w:rsidRPr="00DE3548">
        <w:rPr>
          <w:rFonts w:ascii="宋体" w:eastAsia="宋体" w:hAnsi="宋体" w:hint="eastAsia"/>
          <w:b/>
          <w:bCs/>
          <w:color w:val="auto"/>
          <w:sz w:val="24"/>
          <w:szCs w:val="24"/>
        </w:rPr>
        <w:t>财务类</w:t>
      </w:r>
      <w:r w:rsidR="001F5064">
        <w:rPr>
          <w:rFonts w:ascii="宋体" w:eastAsia="宋体" w:hAnsi="宋体" w:hint="eastAsia"/>
          <w:b/>
          <w:bCs/>
          <w:color w:val="auto"/>
          <w:sz w:val="24"/>
          <w:szCs w:val="24"/>
        </w:rPr>
        <w:t>电子</w:t>
      </w:r>
      <w:r w:rsidRPr="00DE3548">
        <w:rPr>
          <w:rFonts w:ascii="宋体" w:eastAsia="宋体" w:hAnsi="宋体" w:hint="eastAsia"/>
          <w:b/>
          <w:bCs/>
          <w:color w:val="auto"/>
          <w:sz w:val="24"/>
          <w:szCs w:val="24"/>
        </w:rPr>
        <w:t>底稿</w:t>
      </w:r>
      <w:r w:rsidR="001B0991">
        <w:rPr>
          <w:rFonts w:ascii="宋体" w:eastAsia="宋体" w:hAnsi="宋体" w:hint="eastAsia"/>
          <w:b/>
          <w:bCs/>
          <w:color w:val="auto"/>
          <w:sz w:val="24"/>
          <w:szCs w:val="24"/>
        </w:rPr>
        <w:t>操作指引</w:t>
      </w:r>
      <w:bookmarkEnd w:id="17"/>
    </w:p>
    <w:p w14:paraId="17B92574" w14:textId="5DE9B4D0" w:rsidR="00637327" w:rsidRPr="00637327" w:rsidRDefault="00637327" w:rsidP="00637327">
      <w:pPr>
        <w:spacing w:line="360" w:lineRule="auto"/>
        <w:ind w:firstLineChars="200" w:firstLine="480"/>
        <w:rPr>
          <w:rFonts w:ascii="宋体" w:eastAsia="宋体" w:hAnsi="宋体" w:hint="eastAsia"/>
          <w:sz w:val="24"/>
          <w:szCs w:val="28"/>
        </w:rPr>
      </w:pPr>
      <w:r w:rsidRPr="00637327">
        <w:rPr>
          <w:rFonts w:ascii="宋体" w:eastAsia="宋体" w:hAnsi="宋体" w:hint="eastAsia"/>
          <w:sz w:val="24"/>
          <w:szCs w:val="28"/>
        </w:rPr>
        <w:t>核实表通过“评估小助手”将各个科目统一做好，不用每个科目单独做一个；评估明细表转为核实</w:t>
      </w:r>
      <w:proofErr w:type="gramStart"/>
      <w:r w:rsidRPr="00637327">
        <w:rPr>
          <w:rFonts w:ascii="宋体" w:eastAsia="宋体" w:hAnsi="宋体" w:hint="eastAsia"/>
          <w:sz w:val="24"/>
          <w:szCs w:val="28"/>
        </w:rPr>
        <w:t>表操作</w:t>
      </w:r>
      <w:proofErr w:type="gramEnd"/>
      <w:r w:rsidRPr="00637327">
        <w:rPr>
          <w:rFonts w:ascii="宋体" w:eastAsia="宋体" w:hAnsi="宋体" w:hint="eastAsia"/>
          <w:sz w:val="24"/>
          <w:szCs w:val="28"/>
        </w:rPr>
        <w:t>如下：（1）表格类型修改为核实表；（2）所有涉及的科目填表人姓名修改为复核人姓名；（3）点击批量打印设置按钮</w:t>
      </w:r>
      <w:r w:rsidR="00A24C99">
        <w:rPr>
          <w:rFonts w:ascii="宋体" w:eastAsia="宋体" w:hAnsi="宋体" w:hint="eastAsia"/>
          <w:sz w:val="24"/>
          <w:szCs w:val="28"/>
        </w:rPr>
        <w:t>。</w:t>
      </w:r>
      <w:r w:rsidR="000637AA" w:rsidRPr="00637327">
        <w:rPr>
          <w:rFonts w:ascii="宋体" w:eastAsia="宋体" w:hAnsi="宋体" w:hint="eastAsia"/>
          <w:sz w:val="24"/>
          <w:szCs w:val="28"/>
        </w:rPr>
        <w:t xml:space="preserve"> </w:t>
      </w:r>
    </w:p>
    <w:p w14:paraId="1675E052" w14:textId="51F833CC" w:rsidR="00637327" w:rsidRDefault="00637327" w:rsidP="00637327">
      <w:pPr>
        <w:rPr>
          <w:rFonts w:hint="eastAsia"/>
        </w:rPr>
      </w:pPr>
      <w:r>
        <w:rPr>
          <w:noProof/>
        </w:rPr>
        <w:drawing>
          <wp:inline distT="0" distB="0" distL="0" distR="0" wp14:anchorId="39E7E816" wp14:editId="21C06EB0">
            <wp:extent cx="5274310" cy="1920240"/>
            <wp:effectExtent l="0" t="0" r="2540" b="3810"/>
            <wp:docPr id="1075948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48544" name=""/>
                    <pic:cNvPicPr/>
                  </pic:nvPicPr>
                  <pic:blipFill>
                    <a:blip r:embed="rId11"/>
                    <a:stretch>
                      <a:fillRect/>
                    </a:stretch>
                  </pic:blipFill>
                  <pic:spPr>
                    <a:xfrm>
                      <a:off x="0" y="0"/>
                      <a:ext cx="5274310" cy="1920240"/>
                    </a:xfrm>
                    <a:prstGeom prst="rect">
                      <a:avLst/>
                    </a:prstGeom>
                  </pic:spPr>
                </pic:pic>
              </a:graphicData>
            </a:graphic>
          </wp:inline>
        </w:drawing>
      </w:r>
    </w:p>
    <w:p w14:paraId="728EB624" w14:textId="11FD87E9" w:rsidR="003F2AC6" w:rsidRPr="003F2AC6" w:rsidRDefault="003F2AC6" w:rsidP="003F2AC6">
      <w:pPr>
        <w:pStyle w:val="a9"/>
        <w:numPr>
          <w:ilvl w:val="0"/>
          <w:numId w:val="17"/>
        </w:numPr>
        <w:spacing w:line="360" w:lineRule="auto"/>
        <w:rPr>
          <w:rFonts w:ascii="宋体" w:eastAsia="宋体" w:hAnsi="宋体" w:hint="eastAsia"/>
          <w:sz w:val="24"/>
          <w:szCs w:val="28"/>
        </w:rPr>
      </w:pPr>
      <w:bookmarkStart w:id="19" w:name="OLE_LINK26"/>
      <w:r w:rsidRPr="003F2AC6">
        <w:rPr>
          <w:rFonts w:ascii="宋体" w:eastAsia="宋体" w:hAnsi="宋体" w:hint="eastAsia"/>
          <w:sz w:val="24"/>
          <w:szCs w:val="28"/>
        </w:rPr>
        <w:t>若涉及收益法、市场法，注意了解被评估单位是否存在溢</w:t>
      </w:r>
      <w:proofErr w:type="gramStart"/>
      <w:r w:rsidRPr="003F2AC6">
        <w:rPr>
          <w:rFonts w:ascii="宋体" w:eastAsia="宋体" w:hAnsi="宋体" w:hint="eastAsia"/>
          <w:sz w:val="24"/>
          <w:szCs w:val="28"/>
        </w:rPr>
        <w:t>余资产</w:t>
      </w:r>
      <w:proofErr w:type="gramEnd"/>
      <w:r w:rsidRPr="003F2AC6">
        <w:rPr>
          <w:rFonts w:ascii="宋体" w:eastAsia="宋体" w:hAnsi="宋体" w:hint="eastAsia"/>
          <w:sz w:val="24"/>
          <w:szCs w:val="28"/>
        </w:rPr>
        <w:t>和非经营性资产及负债；</w:t>
      </w:r>
    </w:p>
    <w:p w14:paraId="51ECB3E6" w14:textId="77777777" w:rsidR="00952DF0" w:rsidRDefault="003F2AC6" w:rsidP="003F2AC6">
      <w:pPr>
        <w:pStyle w:val="a9"/>
        <w:numPr>
          <w:ilvl w:val="0"/>
          <w:numId w:val="17"/>
        </w:numPr>
        <w:spacing w:line="360" w:lineRule="auto"/>
        <w:rPr>
          <w:rFonts w:ascii="宋体" w:eastAsia="宋体" w:hAnsi="宋体" w:hint="eastAsia"/>
          <w:sz w:val="24"/>
          <w:szCs w:val="28"/>
        </w:rPr>
      </w:pPr>
      <w:r>
        <w:rPr>
          <w:rFonts w:ascii="宋体" w:eastAsia="宋体" w:hAnsi="宋体" w:hint="eastAsia"/>
          <w:sz w:val="24"/>
          <w:szCs w:val="28"/>
        </w:rPr>
        <w:t>判断标准：</w:t>
      </w:r>
    </w:p>
    <w:p w14:paraId="248247A3" w14:textId="79A600B1" w:rsidR="00952DF0" w:rsidRDefault="00952DF0" w:rsidP="00952DF0">
      <w:pPr>
        <w:pStyle w:val="a9"/>
        <w:spacing w:line="360" w:lineRule="auto"/>
        <w:ind w:left="1202"/>
        <w:rPr>
          <w:rFonts w:ascii="宋体" w:eastAsia="宋体" w:hAnsi="宋体" w:hint="eastAsia"/>
          <w:sz w:val="24"/>
          <w:szCs w:val="28"/>
        </w:rPr>
      </w:pPr>
      <w:r w:rsidRPr="00952DF0">
        <w:rPr>
          <w:rFonts w:ascii="宋体" w:eastAsia="宋体" w:hAnsi="宋体" w:hint="eastAsia"/>
          <w:sz w:val="24"/>
          <w:szCs w:val="28"/>
        </w:rPr>
        <w:lastRenderedPageBreak/>
        <w:t>溢余资产</w:t>
      </w:r>
      <w:r>
        <w:rPr>
          <w:rFonts w:ascii="宋体" w:eastAsia="宋体" w:hAnsi="宋体" w:hint="eastAsia"/>
          <w:sz w:val="24"/>
          <w:szCs w:val="28"/>
        </w:rPr>
        <w:t>：</w:t>
      </w:r>
      <w:r w:rsidRPr="00952DF0">
        <w:rPr>
          <w:rFonts w:ascii="宋体" w:eastAsia="宋体" w:hAnsi="宋体" w:hint="eastAsia"/>
          <w:sz w:val="24"/>
          <w:szCs w:val="28"/>
        </w:rPr>
        <w:t>是指与企业经营无直接关系的，超过企业经营所需的多余资产。溢</w:t>
      </w:r>
      <w:proofErr w:type="gramStart"/>
      <w:r w:rsidRPr="00952DF0">
        <w:rPr>
          <w:rFonts w:ascii="宋体" w:eastAsia="宋体" w:hAnsi="宋体" w:hint="eastAsia"/>
          <w:sz w:val="24"/>
          <w:szCs w:val="28"/>
        </w:rPr>
        <w:t>余资产</w:t>
      </w:r>
      <w:proofErr w:type="gramEnd"/>
      <w:r w:rsidRPr="00952DF0">
        <w:rPr>
          <w:rFonts w:ascii="宋体" w:eastAsia="宋体" w:hAnsi="宋体" w:hint="eastAsia"/>
          <w:sz w:val="24"/>
          <w:szCs w:val="28"/>
        </w:rPr>
        <w:t>主要体现在货币资金科目，对于周期较长的大额定期存款、存单，一般作为溢</w:t>
      </w:r>
      <w:proofErr w:type="gramStart"/>
      <w:r w:rsidRPr="00952DF0">
        <w:rPr>
          <w:rFonts w:ascii="宋体" w:eastAsia="宋体" w:hAnsi="宋体" w:hint="eastAsia"/>
          <w:sz w:val="24"/>
          <w:szCs w:val="28"/>
        </w:rPr>
        <w:t>余资产</w:t>
      </w:r>
      <w:proofErr w:type="gramEnd"/>
      <w:r w:rsidRPr="00952DF0">
        <w:rPr>
          <w:rFonts w:ascii="宋体" w:eastAsia="宋体" w:hAnsi="宋体" w:hint="eastAsia"/>
          <w:sz w:val="24"/>
          <w:szCs w:val="28"/>
        </w:rPr>
        <w:t>处理。</w:t>
      </w:r>
    </w:p>
    <w:p w14:paraId="5B457099" w14:textId="25D35F11" w:rsidR="003F2AC6" w:rsidRPr="003F2AC6" w:rsidRDefault="003F2AC6" w:rsidP="00952DF0">
      <w:pPr>
        <w:pStyle w:val="a9"/>
        <w:spacing w:line="360" w:lineRule="auto"/>
        <w:ind w:left="1202"/>
        <w:rPr>
          <w:rFonts w:ascii="宋体" w:eastAsia="宋体" w:hAnsi="宋体" w:hint="eastAsia"/>
          <w:sz w:val="24"/>
          <w:szCs w:val="28"/>
        </w:rPr>
      </w:pPr>
      <w:r w:rsidRPr="003F2AC6">
        <w:rPr>
          <w:rFonts w:ascii="宋体" w:eastAsia="宋体" w:hAnsi="宋体" w:hint="eastAsia"/>
          <w:sz w:val="24"/>
          <w:szCs w:val="28"/>
        </w:rPr>
        <w:t>非经营性资产</w:t>
      </w:r>
      <w:r w:rsidR="00952DF0">
        <w:rPr>
          <w:rFonts w:ascii="宋体" w:eastAsia="宋体" w:hAnsi="宋体" w:hint="eastAsia"/>
          <w:sz w:val="24"/>
          <w:szCs w:val="28"/>
        </w:rPr>
        <w:t>及负债</w:t>
      </w:r>
      <w:r w:rsidRPr="003F2AC6">
        <w:rPr>
          <w:rFonts w:ascii="宋体" w:eastAsia="宋体" w:hAnsi="宋体" w:hint="eastAsia"/>
          <w:sz w:val="24"/>
          <w:szCs w:val="28"/>
        </w:rPr>
        <w:t>：</w:t>
      </w:r>
      <w:r w:rsidR="00952DF0" w:rsidRPr="00952DF0">
        <w:rPr>
          <w:rFonts w:ascii="宋体" w:eastAsia="宋体" w:hAnsi="宋体" w:hint="eastAsia"/>
          <w:sz w:val="24"/>
          <w:szCs w:val="28"/>
        </w:rPr>
        <w:t>非经营性资产、负债，是指与企业经营收益无关的资产、负债。非经营性资产</w:t>
      </w:r>
      <w:r w:rsidR="00952DF0">
        <w:rPr>
          <w:rFonts w:ascii="宋体" w:eastAsia="宋体" w:hAnsi="宋体" w:hint="eastAsia"/>
          <w:sz w:val="24"/>
          <w:szCs w:val="28"/>
        </w:rPr>
        <w:t>及</w:t>
      </w:r>
      <w:r w:rsidR="00952DF0" w:rsidRPr="00952DF0">
        <w:rPr>
          <w:rFonts w:ascii="宋体" w:eastAsia="宋体" w:hAnsi="宋体" w:hint="eastAsia"/>
          <w:sz w:val="24"/>
          <w:szCs w:val="28"/>
        </w:rPr>
        <w:t>负债的实质性判断原则是</w:t>
      </w:r>
      <w:r w:rsidR="00952DF0">
        <w:rPr>
          <w:rFonts w:ascii="宋体" w:eastAsia="宋体" w:hAnsi="宋体" w:hint="eastAsia"/>
          <w:sz w:val="24"/>
          <w:szCs w:val="28"/>
        </w:rPr>
        <w:t>：</w:t>
      </w:r>
      <w:r w:rsidR="00952DF0" w:rsidRPr="00952DF0">
        <w:rPr>
          <w:rFonts w:ascii="宋体" w:eastAsia="宋体" w:hAnsi="宋体" w:hint="eastAsia"/>
          <w:sz w:val="24"/>
          <w:szCs w:val="28"/>
        </w:rPr>
        <w:t>收益预测中未考虑其收入成本相关的现金流。如</w:t>
      </w:r>
      <w:r w:rsidR="00952DF0">
        <w:rPr>
          <w:rFonts w:ascii="宋体" w:eastAsia="宋体" w:hAnsi="宋体" w:hint="eastAsia"/>
          <w:sz w:val="24"/>
          <w:szCs w:val="28"/>
        </w:rPr>
        <w:t>交易性金融资产、投资性房地产、</w:t>
      </w:r>
      <w:r w:rsidR="00952DF0" w:rsidRPr="00952DF0">
        <w:rPr>
          <w:rFonts w:ascii="宋体" w:eastAsia="宋体" w:hAnsi="宋体" w:hint="eastAsia"/>
          <w:sz w:val="24"/>
          <w:szCs w:val="28"/>
        </w:rPr>
        <w:t>与经营无关的保证金、代垫款、股东分红、关联单位往来款项等。</w:t>
      </w:r>
    </w:p>
    <w:p w14:paraId="66CCFF29" w14:textId="0A26C95D" w:rsidR="00952DF0" w:rsidRDefault="00D76DC2" w:rsidP="00952DF0">
      <w:pPr>
        <w:pStyle w:val="a9"/>
        <w:numPr>
          <w:ilvl w:val="0"/>
          <w:numId w:val="17"/>
        </w:numPr>
        <w:spacing w:line="360" w:lineRule="auto"/>
        <w:rPr>
          <w:rFonts w:ascii="宋体" w:eastAsia="宋体" w:hAnsi="宋体" w:hint="eastAsia"/>
          <w:sz w:val="24"/>
          <w:szCs w:val="28"/>
        </w:rPr>
      </w:pPr>
      <w:r>
        <w:rPr>
          <w:rFonts w:ascii="宋体" w:eastAsia="宋体" w:hAnsi="宋体" w:hint="eastAsia"/>
          <w:sz w:val="24"/>
          <w:szCs w:val="28"/>
        </w:rPr>
        <w:t>在核实表上标注是否为</w:t>
      </w:r>
      <w:bookmarkStart w:id="20" w:name="OLE_LINK29"/>
      <w:r>
        <w:rPr>
          <w:rFonts w:ascii="宋体" w:eastAsia="宋体" w:hAnsi="宋体" w:hint="eastAsia"/>
          <w:sz w:val="24"/>
          <w:szCs w:val="28"/>
        </w:rPr>
        <w:t>非经营性资产、负债</w:t>
      </w:r>
      <w:bookmarkEnd w:id="20"/>
      <w:r>
        <w:rPr>
          <w:rFonts w:ascii="宋体" w:eastAsia="宋体" w:hAnsi="宋体" w:hint="eastAsia"/>
          <w:sz w:val="24"/>
          <w:szCs w:val="28"/>
        </w:rPr>
        <w:t>；</w:t>
      </w:r>
    </w:p>
    <w:p w14:paraId="7A8F7B58" w14:textId="13DFDD01" w:rsidR="00D76DC2" w:rsidRDefault="009672F5" w:rsidP="00952DF0">
      <w:pPr>
        <w:pStyle w:val="a9"/>
        <w:numPr>
          <w:ilvl w:val="0"/>
          <w:numId w:val="17"/>
        </w:numPr>
        <w:spacing w:line="360" w:lineRule="auto"/>
        <w:rPr>
          <w:rFonts w:ascii="宋体" w:eastAsia="宋体" w:hAnsi="宋体" w:hint="eastAsia"/>
          <w:sz w:val="24"/>
          <w:szCs w:val="28"/>
        </w:rPr>
      </w:pPr>
      <w:r>
        <w:rPr>
          <w:rFonts w:ascii="宋体" w:eastAsia="宋体" w:hAnsi="宋体" w:hint="eastAsia"/>
          <w:sz w:val="24"/>
          <w:szCs w:val="28"/>
        </w:rPr>
        <w:t>针对非经营性资产、负债，</w:t>
      </w:r>
      <w:r w:rsidR="005F26F3">
        <w:rPr>
          <w:rFonts w:ascii="宋体" w:eastAsia="宋体" w:hAnsi="宋体" w:hint="eastAsia"/>
          <w:sz w:val="24"/>
          <w:szCs w:val="28"/>
        </w:rPr>
        <w:t>评估人员</w:t>
      </w:r>
      <w:r>
        <w:rPr>
          <w:rFonts w:ascii="宋体" w:eastAsia="宋体" w:hAnsi="宋体" w:hint="eastAsia"/>
          <w:sz w:val="24"/>
          <w:szCs w:val="28"/>
        </w:rPr>
        <w:t>判断对评估结论的影响水平，</w:t>
      </w:r>
      <w:r w:rsidR="005F26F3">
        <w:rPr>
          <w:rFonts w:ascii="宋体" w:eastAsia="宋体" w:hAnsi="宋体" w:hint="eastAsia"/>
          <w:sz w:val="24"/>
          <w:szCs w:val="28"/>
        </w:rPr>
        <w:t>并</w:t>
      </w:r>
      <w:r>
        <w:rPr>
          <w:rFonts w:ascii="宋体" w:eastAsia="宋体" w:hAnsi="宋体" w:hint="eastAsia"/>
          <w:sz w:val="24"/>
          <w:szCs w:val="28"/>
        </w:rPr>
        <w:t>执行核查验证程序。</w:t>
      </w:r>
    </w:p>
    <w:p w14:paraId="09F60F82" w14:textId="1852CCE5" w:rsidR="00745C83" w:rsidRPr="00256107" w:rsidRDefault="00771175" w:rsidP="00256107">
      <w:pPr>
        <w:pStyle w:val="3"/>
        <w:rPr>
          <w:rFonts w:ascii="Times New Roman" w:eastAsia="宋体" w:hAnsi="Times New Roman" w:cs="Times New Roman"/>
          <w:color w:val="auto"/>
          <w:sz w:val="24"/>
          <w:szCs w:val="24"/>
        </w:rPr>
      </w:pPr>
      <w:bookmarkStart w:id="21" w:name="_Toc202960940"/>
      <w:bookmarkStart w:id="22" w:name="OLE_LINK8"/>
      <w:bookmarkEnd w:id="18"/>
      <w:bookmarkEnd w:id="19"/>
      <w:r w:rsidRPr="00256107">
        <w:rPr>
          <w:rFonts w:ascii="Times New Roman" w:eastAsia="宋体" w:hAnsi="Times New Roman" w:cs="Times New Roman"/>
          <w:color w:val="auto"/>
          <w:sz w:val="24"/>
          <w:szCs w:val="24"/>
        </w:rPr>
        <w:t>1</w:t>
      </w:r>
      <w:r w:rsidRPr="00256107">
        <w:rPr>
          <w:rFonts w:ascii="Times New Roman" w:eastAsia="宋体" w:hAnsi="Times New Roman" w:cs="Times New Roman"/>
          <w:color w:val="auto"/>
          <w:sz w:val="24"/>
          <w:szCs w:val="24"/>
        </w:rPr>
        <w:t>、货币资金</w:t>
      </w:r>
      <w:bookmarkEnd w:id="21"/>
    </w:p>
    <w:bookmarkEnd w:id="22"/>
    <w:p w14:paraId="13E762DC" w14:textId="77777777" w:rsidR="00D90E28" w:rsidRDefault="00771175" w:rsidP="00DC123A">
      <w:pPr>
        <w:spacing w:line="360" w:lineRule="auto"/>
        <w:ind w:firstLineChars="200" w:firstLine="480"/>
        <w:jc w:val="both"/>
        <w:rPr>
          <w:rFonts w:ascii="宋体" w:eastAsia="宋体" w:hAnsi="宋体" w:hint="eastAsia"/>
          <w:sz w:val="24"/>
          <w:szCs w:val="28"/>
        </w:rPr>
      </w:pPr>
      <w:r>
        <w:rPr>
          <w:rFonts w:ascii="宋体" w:eastAsia="宋体" w:hAnsi="宋体" w:hint="eastAsia"/>
          <w:sz w:val="24"/>
          <w:szCs w:val="28"/>
        </w:rPr>
        <w:t>货币资金包括现金、银行存款、其他货币资金。</w:t>
      </w:r>
    </w:p>
    <w:p w14:paraId="6036019C" w14:textId="4E433540" w:rsidR="009A25E7" w:rsidRDefault="009A25E7" w:rsidP="00DC123A">
      <w:pPr>
        <w:pStyle w:val="a9"/>
        <w:numPr>
          <w:ilvl w:val="0"/>
          <w:numId w:val="3"/>
        </w:numPr>
        <w:spacing w:line="360" w:lineRule="auto"/>
        <w:jc w:val="both"/>
        <w:rPr>
          <w:rFonts w:ascii="宋体" w:eastAsia="宋体" w:hAnsi="宋体" w:hint="eastAsia"/>
          <w:sz w:val="24"/>
          <w:szCs w:val="28"/>
        </w:rPr>
      </w:pPr>
      <w:bookmarkStart w:id="23" w:name="OLE_LINK14"/>
      <w:r>
        <w:rPr>
          <w:rFonts w:ascii="宋体" w:eastAsia="宋体" w:hAnsi="宋体" w:hint="eastAsia"/>
          <w:sz w:val="24"/>
          <w:szCs w:val="28"/>
        </w:rPr>
        <w:t>严格按照“</w:t>
      </w:r>
      <w:r w:rsidRPr="009A25E7">
        <w:rPr>
          <w:rFonts w:ascii="宋体" w:eastAsia="宋体" w:hAnsi="宋体" w:hint="eastAsia"/>
          <w:sz w:val="24"/>
          <w:szCs w:val="28"/>
        </w:rPr>
        <w:t>评估步骤及复核表</w:t>
      </w:r>
      <w:r>
        <w:rPr>
          <w:rFonts w:ascii="宋体" w:eastAsia="宋体" w:hAnsi="宋体" w:hint="eastAsia"/>
          <w:sz w:val="24"/>
          <w:szCs w:val="28"/>
        </w:rPr>
        <w:t>”</w:t>
      </w:r>
      <w:r w:rsidRPr="009A25E7">
        <w:rPr>
          <w:rFonts w:ascii="宋体" w:eastAsia="宋体" w:hAnsi="宋体" w:hint="eastAsia"/>
          <w:sz w:val="24"/>
          <w:szCs w:val="28"/>
        </w:rPr>
        <w:t xml:space="preserve"> </w:t>
      </w:r>
      <w:r>
        <w:rPr>
          <w:rFonts w:ascii="宋体" w:eastAsia="宋体" w:hAnsi="宋体" w:hint="eastAsia"/>
          <w:sz w:val="24"/>
          <w:szCs w:val="28"/>
        </w:rPr>
        <w:t>执行相关评估工作程序；</w:t>
      </w:r>
    </w:p>
    <w:bookmarkEnd w:id="23"/>
    <w:p w14:paraId="0169EEB4" w14:textId="7D8FE71C" w:rsidR="00771175" w:rsidRDefault="00233CED" w:rsidP="00DC123A">
      <w:pPr>
        <w:pStyle w:val="a9"/>
        <w:numPr>
          <w:ilvl w:val="0"/>
          <w:numId w:val="3"/>
        </w:numPr>
        <w:spacing w:line="360" w:lineRule="auto"/>
        <w:jc w:val="both"/>
        <w:rPr>
          <w:rFonts w:ascii="宋体" w:eastAsia="宋体" w:hAnsi="宋体" w:hint="eastAsia"/>
          <w:sz w:val="24"/>
          <w:szCs w:val="28"/>
        </w:rPr>
      </w:pPr>
      <w:r>
        <w:rPr>
          <w:rFonts w:ascii="宋体" w:eastAsia="宋体" w:hAnsi="宋体" w:hint="eastAsia"/>
          <w:sz w:val="24"/>
          <w:szCs w:val="28"/>
        </w:rPr>
        <w:t>现金</w:t>
      </w:r>
      <w:proofErr w:type="gramStart"/>
      <w:r w:rsidRPr="00233CED">
        <w:rPr>
          <w:rFonts w:ascii="宋体" w:eastAsia="宋体" w:hAnsi="宋体" w:hint="eastAsia"/>
          <w:sz w:val="24"/>
          <w:szCs w:val="28"/>
        </w:rPr>
        <w:t>盘点表需由</w:t>
      </w:r>
      <w:proofErr w:type="gramEnd"/>
      <w:r w:rsidRPr="00233CED">
        <w:rPr>
          <w:rFonts w:ascii="宋体" w:eastAsia="宋体" w:hAnsi="宋体" w:hint="eastAsia"/>
          <w:sz w:val="24"/>
          <w:szCs w:val="28"/>
        </w:rPr>
        <w:t>盘点人、</w:t>
      </w:r>
      <w:proofErr w:type="gramStart"/>
      <w:r w:rsidRPr="00233CED">
        <w:rPr>
          <w:rFonts w:ascii="宋体" w:eastAsia="宋体" w:hAnsi="宋体" w:hint="eastAsia"/>
          <w:sz w:val="24"/>
          <w:szCs w:val="28"/>
        </w:rPr>
        <w:t>监盘人</w:t>
      </w:r>
      <w:proofErr w:type="gramEnd"/>
      <w:r w:rsidRPr="00233CED">
        <w:rPr>
          <w:rFonts w:ascii="宋体" w:eastAsia="宋体" w:hAnsi="宋体" w:hint="eastAsia"/>
          <w:sz w:val="24"/>
          <w:szCs w:val="28"/>
        </w:rPr>
        <w:t>（评估人员）、财务负责人三方亲笔签字，并加盖被评估单位公章</w:t>
      </w:r>
      <w:r w:rsidR="00F63459">
        <w:rPr>
          <w:rFonts w:ascii="宋体" w:eastAsia="宋体" w:hAnsi="宋体" w:hint="eastAsia"/>
          <w:sz w:val="24"/>
          <w:szCs w:val="28"/>
        </w:rPr>
        <w:t>，签字盖章版</w:t>
      </w:r>
      <w:r w:rsidR="00F63459" w:rsidRPr="008A3411">
        <w:rPr>
          <w:rFonts w:ascii="宋体" w:eastAsia="宋体" w:hAnsi="宋体" w:hint="eastAsia"/>
          <w:sz w:val="24"/>
          <w:szCs w:val="28"/>
        </w:rPr>
        <w:t>扫描</w:t>
      </w:r>
      <w:r w:rsidR="00DC123A">
        <w:rPr>
          <w:rFonts w:ascii="宋体" w:eastAsia="宋体" w:hAnsi="宋体" w:hint="eastAsia"/>
          <w:sz w:val="24"/>
          <w:szCs w:val="28"/>
        </w:rPr>
        <w:t>后电子</w:t>
      </w:r>
      <w:r w:rsidR="00F63459" w:rsidRPr="008A3411">
        <w:rPr>
          <w:rFonts w:ascii="宋体" w:eastAsia="宋体" w:hAnsi="宋体" w:hint="eastAsia"/>
          <w:sz w:val="24"/>
          <w:szCs w:val="28"/>
        </w:rPr>
        <w:t>归档</w:t>
      </w:r>
      <w:r w:rsidR="00F63459">
        <w:rPr>
          <w:rFonts w:ascii="宋体" w:eastAsia="宋体" w:hAnsi="宋体" w:hint="eastAsia"/>
          <w:sz w:val="24"/>
          <w:szCs w:val="28"/>
        </w:rPr>
        <w:t>。</w:t>
      </w:r>
    </w:p>
    <w:p w14:paraId="56105891" w14:textId="0C7C55A8" w:rsidR="00841AD5" w:rsidRDefault="004E1E9C" w:rsidP="00DC123A">
      <w:pPr>
        <w:pStyle w:val="a9"/>
        <w:numPr>
          <w:ilvl w:val="0"/>
          <w:numId w:val="3"/>
        </w:numPr>
        <w:spacing w:line="360" w:lineRule="auto"/>
        <w:jc w:val="both"/>
        <w:rPr>
          <w:rFonts w:ascii="宋体" w:eastAsia="宋体" w:hAnsi="宋体" w:hint="eastAsia"/>
          <w:sz w:val="24"/>
          <w:szCs w:val="28"/>
        </w:rPr>
      </w:pPr>
      <w:bookmarkStart w:id="24" w:name="OLE_LINK37"/>
      <w:r>
        <w:rPr>
          <w:rFonts w:ascii="宋体" w:eastAsia="宋体" w:hAnsi="宋体" w:hint="eastAsia"/>
          <w:sz w:val="24"/>
          <w:szCs w:val="28"/>
        </w:rPr>
        <w:t>具备独立发函条件的由评估机构独立发出</w:t>
      </w:r>
      <w:proofErr w:type="gramStart"/>
      <w:r>
        <w:rPr>
          <w:rFonts w:ascii="宋体" w:eastAsia="宋体" w:hAnsi="宋体" w:hint="eastAsia"/>
          <w:sz w:val="24"/>
          <w:szCs w:val="28"/>
        </w:rPr>
        <w:t>询</w:t>
      </w:r>
      <w:proofErr w:type="gramEnd"/>
      <w:r>
        <w:rPr>
          <w:rFonts w:ascii="宋体" w:eastAsia="宋体" w:hAnsi="宋体" w:hint="eastAsia"/>
          <w:sz w:val="24"/>
          <w:szCs w:val="28"/>
        </w:rPr>
        <w:t>证函</w:t>
      </w:r>
      <w:r w:rsidR="00CE6D9E" w:rsidRPr="00CE6D9E">
        <w:rPr>
          <w:rFonts w:ascii="宋体" w:eastAsia="宋体" w:hAnsi="宋体" w:hint="eastAsia"/>
          <w:sz w:val="24"/>
          <w:szCs w:val="28"/>
        </w:rPr>
        <w:t>，</w:t>
      </w:r>
      <w:r w:rsidR="00841AD5" w:rsidRPr="00841AD5">
        <w:rPr>
          <w:rFonts w:ascii="宋体" w:eastAsia="宋体" w:hAnsi="宋体" w:hint="eastAsia"/>
          <w:sz w:val="24"/>
          <w:szCs w:val="28"/>
        </w:rPr>
        <w:t>评估人员取得的纸质</w:t>
      </w:r>
      <w:proofErr w:type="gramStart"/>
      <w:r w:rsidR="00841AD5" w:rsidRPr="00841AD5">
        <w:rPr>
          <w:rFonts w:ascii="宋体" w:eastAsia="宋体" w:hAnsi="宋体" w:hint="eastAsia"/>
          <w:sz w:val="24"/>
          <w:szCs w:val="28"/>
        </w:rPr>
        <w:t>银行函证</w:t>
      </w:r>
      <w:r w:rsidR="009A25E7">
        <w:rPr>
          <w:rFonts w:ascii="宋体" w:eastAsia="宋体" w:hAnsi="宋体" w:hint="eastAsia"/>
          <w:sz w:val="24"/>
          <w:szCs w:val="28"/>
        </w:rPr>
        <w:t>回函</w:t>
      </w:r>
      <w:proofErr w:type="gramEnd"/>
      <w:r w:rsidR="00841AD5" w:rsidRPr="00841AD5">
        <w:rPr>
          <w:rFonts w:ascii="宋体" w:eastAsia="宋体" w:hAnsi="宋体" w:hint="eastAsia"/>
          <w:sz w:val="24"/>
          <w:szCs w:val="28"/>
        </w:rPr>
        <w:t>需要</w:t>
      </w:r>
      <w:r w:rsidR="00DC123A">
        <w:rPr>
          <w:rFonts w:ascii="宋体" w:eastAsia="宋体" w:hAnsi="宋体" w:hint="eastAsia"/>
          <w:sz w:val="24"/>
          <w:szCs w:val="28"/>
        </w:rPr>
        <w:t>扫描</w:t>
      </w:r>
      <w:proofErr w:type="gramStart"/>
      <w:r w:rsidR="00DC123A">
        <w:rPr>
          <w:rFonts w:ascii="宋体" w:eastAsia="宋体" w:hAnsi="宋体" w:hint="eastAsia"/>
          <w:sz w:val="24"/>
          <w:szCs w:val="28"/>
        </w:rPr>
        <w:t>件电子</w:t>
      </w:r>
      <w:proofErr w:type="gramEnd"/>
      <w:r w:rsidR="00841AD5" w:rsidRPr="00841AD5">
        <w:rPr>
          <w:rFonts w:ascii="宋体" w:eastAsia="宋体" w:hAnsi="宋体" w:hint="eastAsia"/>
          <w:sz w:val="24"/>
          <w:szCs w:val="28"/>
        </w:rPr>
        <w:t>归档，</w:t>
      </w:r>
      <w:proofErr w:type="gramStart"/>
      <w:r w:rsidR="00841AD5" w:rsidRPr="00841AD5">
        <w:rPr>
          <w:rFonts w:ascii="宋体" w:eastAsia="宋体" w:hAnsi="宋体" w:hint="eastAsia"/>
          <w:sz w:val="24"/>
          <w:szCs w:val="28"/>
        </w:rPr>
        <w:t>纸质函证也</w:t>
      </w:r>
      <w:proofErr w:type="gramEnd"/>
      <w:r w:rsidR="00841AD5" w:rsidRPr="00841AD5">
        <w:rPr>
          <w:rFonts w:ascii="宋体" w:eastAsia="宋体" w:hAnsi="宋体" w:hint="eastAsia"/>
          <w:sz w:val="24"/>
          <w:szCs w:val="28"/>
        </w:rPr>
        <w:t>同时归档；</w:t>
      </w:r>
    </w:p>
    <w:bookmarkEnd w:id="24"/>
    <w:p w14:paraId="5E1569D6" w14:textId="5A329EEA" w:rsidR="00841AD5" w:rsidRPr="00CE6D9E" w:rsidRDefault="00CE6D9E" w:rsidP="00DC123A">
      <w:pPr>
        <w:pStyle w:val="a9"/>
        <w:numPr>
          <w:ilvl w:val="0"/>
          <w:numId w:val="3"/>
        </w:numPr>
        <w:spacing w:line="360" w:lineRule="auto"/>
        <w:jc w:val="both"/>
        <w:rPr>
          <w:rFonts w:ascii="宋体" w:eastAsia="宋体" w:hAnsi="宋体" w:hint="eastAsia"/>
          <w:sz w:val="24"/>
          <w:szCs w:val="28"/>
        </w:rPr>
      </w:pPr>
      <w:r>
        <w:rPr>
          <w:rFonts w:ascii="宋体" w:eastAsia="宋体" w:hAnsi="宋体" w:hint="eastAsia"/>
          <w:sz w:val="24"/>
          <w:szCs w:val="28"/>
        </w:rPr>
        <w:t>不能</w:t>
      </w:r>
      <w:proofErr w:type="gramStart"/>
      <w:r>
        <w:rPr>
          <w:rFonts w:ascii="宋体" w:eastAsia="宋体" w:hAnsi="宋体" w:hint="eastAsia"/>
          <w:sz w:val="24"/>
          <w:szCs w:val="28"/>
        </w:rPr>
        <w:t>独立函证的</w:t>
      </w:r>
      <w:proofErr w:type="gramEnd"/>
      <w:r>
        <w:rPr>
          <w:rFonts w:ascii="宋体" w:eastAsia="宋体" w:hAnsi="宋体" w:hint="eastAsia"/>
          <w:sz w:val="24"/>
          <w:szCs w:val="28"/>
        </w:rPr>
        <w:t>可以利用审计函证</w:t>
      </w:r>
      <w:r w:rsidR="004E1E9C">
        <w:rPr>
          <w:rFonts w:ascii="宋体" w:eastAsia="宋体" w:hAnsi="宋体" w:hint="eastAsia"/>
          <w:sz w:val="24"/>
          <w:szCs w:val="28"/>
        </w:rPr>
        <w:t>（最好联合发函）</w:t>
      </w:r>
      <w:r>
        <w:rPr>
          <w:rFonts w:ascii="宋体" w:eastAsia="宋体" w:hAnsi="宋体" w:hint="eastAsia"/>
          <w:sz w:val="24"/>
          <w:szCs w:val="28"/>
        </w:rPr>
        <w:t>，</w:t>
      </w:r>
      <w:r w:rsidR="00841AD5" w:rsidRPr="00CE6D9E">
        <w:rPr>
          <w:rFonts w:ascii="宋体" w:eastAsia="宋体" w:hAnsi="宋体" w:hint="eastAsia"/>
          <w:sz w:val="24"/>
          <w:szCs w:val="28"/>
        </w:rPr>
        <w:t>评估人员从审计人员处取得的</w:t>
      </w:r>
      <w:proofErr w:type="gramStart"/>
      <w:r w:rsidR="00841AD5" w:rsidRPr="00CE6D9E">
        <w:rPr>
          <w:rFonts w:ascii="宋体" w:eastAsia="宋体" w:hAnsi="宋体" w:hint="eastAsia"/>
          <w:sz w:val="24"/>
          <w:szCs w:val="28"/>
        </w:rPr>
        <w:t>银行函证</w:t>
      </w:r>
      <w:r w:rsidR="009A25E7" w:rsidRPr="00CE6D9E">
        <w:rPr>
          <w:rFonts w:ascii="宋体" w:eastAsia="宋体" w:hAnsi="宋体" w:hint="eastAsia"/>
          <w:sz w:val="24"/>
          <w:szCs w:val="28"/>
        </w:rPr>
        <w:t>回函</w:t>
      </w:r>
      <w:proofErr w:type="gramEnd"/>
      <w:r w:rsidR="00841AD5" w:rsidRPr="00CE6D9E">
        <w:rPr>
          <w:rFonts w:ascii="宋体" w:eastAsia="宋体" w:hAnsi="宋体" w:hint="eastAsia"/>
          <w:sz w:val="24"/>
          <w:szCs w:val="28"/>
        </w:rPr>
        <w:t>，</w:t>
      </w:r>
      <w:r w:rsidR="00252E07" w:rsidRPr="00CE6D9E">
        <w:rPr>
          <w:rFonts w:ascii="宋体" w:eastAsia="宋体" w:hAnsi="宋体" w:hint="eastAsia"/>
          <w:sz w:val="24"/>
          <w:szCs w:val="28"/>
        </w:rPr>
        <w:t>要求</w:t>
      </w:r>
      <w:r w:rsidR="00841AD5" w:rsidRPr="00CE6D9E">
        <w:rPr>
          <w:rFonts w:ascii="宋体" w:eastAsia="宋体" w:hAnsi="宋体" w:hint="eastAsia"/>
          <w:sz w:val="24"/>
          <w:szCs w:val="28"/>
        </w:rPr>
        <w:t>与原件进行核对，并在签字表上签字确认</w:t>
      </w:r>
      <w:r w:rsidR="00252E07" w:rsidRPr="00CE6D9E">
        <w:rPr>
          <w:rFonts w:ascii="宋体" w:eastAsia="宋体" w:hAnsi="宋体" w:hint="eastAsia"/>
          <w:sz w:val="24"/>
          <w:szCs w:val="28"/>
        </w:rPr>
        <w:t>“核对一致”</w:t>
      </w:r>
      <w:r w:rsidR="009A25E7" w:rsidRPr="00CE6D9E">
        <w:rPr>
          <w:rFonts w:ascii="宋体" w:eastAsia="宋体" w:hAnsi="宋体" w:hint="eastAsia"/>
          <w:sz w:val="24"/>
          <w:szCs w:val="28"/>
        </w:rPr>
        <w:t>并标注核对日期</w:t>
      </w:r>
      <w:r w:rsidR="00841AD5" w:rsidRPr="00CE6D9E">
        <w:rPr>
          <w:rFonts w:ascii="宋体" w:eastAsia="宋体" w:hAnsi="宋体" w:hint="eastAsia"/>
          <w:sz w:val="24"/>
          <w:szCs w:val="28"/>
        </w:rPr>
        <w:t>；</w:t>
      </w:r>
    </w:p>
    <w:p w14:paraId="5875542D" w14:textId="0E85508D" w:rsidR="009676CA" w:rsidRDefault="009676CA" w:rsidP="00DC123A">
      <w:pPr>
        <w:pStyle w:val="a9"/>
        <w:numPr>
          <w:ilvl w:val="0"/>
          <w:numId w:val="3"/>
        </w:numPr>
        <w:spacing w:line="360" w:lineRule="auto"/>
        <w:jc w:val="both"/>
        <w:rPr>
          <w:rFonts w:ascii="宋体" w:eastAsia="宋体" w:hAnsi="宋体" w:hint="eastAsia"/>
          <w:sz w:val="24"/>
          <w:szCs w:val="28"/>
        </w:rPr>
      </w:pPr>
      <w:r>
        <w:rPr>
          <w:rFonts w:ascii="宋体" w:eastAsia="宋体" w:hAnsi="宋体" w:hint="eastAsia"/>
          <w:sz w:val="24"/>
          <w:szCs w:val="28"/>
        </w:rPr>
        <w:t>银行</w:t>
      </w:r>
      <w:proofErr w:type="gramStart"/>
      <w:r>
        <w:rPr>
          <w:rFonts w:ascii="宋体" w:eastAsia="宋体" w:hAnsi="宋体" w:hint="eastAsia"/>
          <w:sz w:val="24"/>
          <w:szCs w:val="28"/>
        </w:rPr>
        <w:t>函证如果</w:t>
      </w:r>
      <w:proofErr w:type="gramEnd"/>
      <w:r>
        <w:rPr>
          <w:rFonts w:ascii="宋体" w:eastAsia="宋体" w:hAnsi="宋体" w:hint="eastAsia"/>
          <w:sz w:val="24"/>
          <w:szCs w:val="28"/>
        </w:rPr>
        <w:t>没有回函，</w:t>
      </w:r>
      <w:r w:rsidR="009A25E7">
        <w:rPr>
          <w:rFonts w:ascii="宋体" w:eastAsia="宋体" w:hAnsi="宋体" w:hint="eastAsia"/>
          <w:sz w:val="24"/>
          <w:szCs w:val="28"/>
        </w:rPr>
        <w:t>在核实表上备注未回函，</w:t>
      </w:r>
      <w:proofErr w:type="gramStart"/>
      <w:r w:rsidR="009A25E7">
        <w:rPr>
          <w:rFonts w:ascii="宋体" w:eastAsia="宋体" w:hAnsi="宋体" w:hint="eastAsia"/>
          <w:sz w:val="24"/>
          <w:szCs w:val="28"/>
        </w:rPr>
        <w:t>若相关</w:t>
      </w:r>
      <w:proofErr w:type="gramEnd"/>
      <w:r w:rsidR="009A25E7">
        <w:rPr>
          <w:rFonts w:ascii="宋体" w:eastAsia="宋体" w:hAnsi="宋体" w:hint="eastAsia"/>
          <w:sz w:val="24"/>
          <w:szCs w:val="28"/>
        </w:rPr>
        <w:t>文件放入底稿，</w:t>
      </w:r>
      <w:r>
        <w:rPr>
          <w:rFonts w:ascii="宋体" w:eastAsia="宋体" w:hAnsi="宋体" w:hint="eastAsia"/>
          <w:sz w:val="24"/>
          <w:szCs w:val="28"/>
        </w:rPr>
        <w:t>文件名称</w:t>
      </w:r>
      <w:r w:rsidR="001C16BA">
        <w:rPr>
          <w:rFonts w:ascii="宋体" w:eastAsia="宋体" w:hAnsi="宋体" w:hint="eastAsia"/>
          <w:sz w:val="24"/>
          <w:szCs w:val="28"/>
        </w:rPr>
        <w:t>上备注“未回函”。例如：1（A银行</w:t>
      </w:r>
      <w:proofErr w:type="gramStart"/>
      <w:r w:rsidR="001C16BA">
        <w:rPr>
          <w:rFonts w:ascii="宋体" w:eastAsia="宋体" w:hAnsi="宋体" w:hint="eastAsia"/>
          <w:sz w:val="24"/>
          <w:szCs w:val="28"/>
        </w:rPr>
        <w:t>询</w:t>
      </w:r>
      <w:proofErr w:type="gramEnd"/>
      <w:r w:rsidR="001C16BA">
        <w:rPr>
          <w:rFonts w:ascii="宋体" w:eastAsia="宋体" w:hAnsi="宋体" w:hint="eastAsia"/>
          <w:sz w:val="24"/>
          <w:szCs w:val="28"/>
        </w:rPr>
        <w:t>证函）（未回函）；</w:t>
      </w:r>
    </w:p>
    <w:p w14:paraId="3BFC7235" w14:textId="0F37AA2D" w:rsidR="00841AD5" w:rsidRDefault="00841AD5" w:rsidP="00DC123A">
      <w:pPr>
        <w:pStyle w:val="a9"/>
        <w:numPr>
          <w:ilvl w:val="0"/>
          <w:numId w:val="3"/>
        </w:numPr>
        <w:spacing w:line="360" w:lineRule="auto"/>
        <w:jc w:val="both"/>
        <w:rPr>
          <w:rFonts w:ascii="宋体" w:eastAsia="宋体" w:hAnsi="宋体" w:hint="eastAsia"/>
          <w:sz w:val="24"/>
          <w:szCs w:val="28"/>
        </w:rPr>
      </w:pPr>
      <w:r>
        <w:rPr>
          <w:rFonts w:ascii="宋体" w:eastAsia="宋体" w:hAnsi="宋体" w:hint="eastAsia"/>
          <w:sz w:val="24"/>
          <w:szCs w:val="28"/>
        </w:rPr>
        <w:t>银行对账单</w:t>
      </w:r>
      <w:proofErr w:type="gramStart"/>
      <w:r>
        <w:rPr>
          <w:rFonts w:ascii="宋体" w:eastAsia="宋体" w:hAnsi="宋体" w:hint="eastAsia"/>
          <w:sz w:val="24"/>
          <w:szCs w:val="28"/>
        </w:rPr>
        <w:t>及函证</w:t>
      </w:r>
      <w:proofErr w:type="gramEnd"/>
      <w:r>
        <w:rPr>
          <w:rFonts w:ascii="宋体" w:eastAsia="宋体" w:hAnsi="宋体" w:hint="eastAsia"/>
          <w:sz w:val="24"/>
          <w:szCs w:val="28"/>
        </w:rPr>
        <w:t>要求按照索引号（序号）进行命名。</w:t>
      </w:r>
      <w:r w:rsidR="00232331">
        <w:rPr>
          <w:rFonts w:ascii="宋体" w:eastAsia="宋体" w:hAnsi="宋体" w:hint="eastAsia"/>
          <w:sz w:val="24"/>
          <w:szCs w:val="28"/>
        </w:rPr>
        <w:t>具体列示如下：</w:t>
      </w:r>
    </w:p>
    <w:p w14:paraId="5072FACF" w14:textId="541F0BCA" w:rsidR="00841AD5" w:rsidRPr="00841AD5" w:rsidRDefault="00232331" w:rsidP="00841AD5">
      <w:pPr>
        <w:spacing w:line="360" w:lineRule="auto"/>
        <w:rPr>
          <w:rFonts w:ascii="宋体" w:eastAsia="宋体" w:hAnsi="宋体" w:hint="eastAsia"/>
          <w:sz w:val="24"/>
          <w:szCs w:val="28"/>
        </w:rPr>
      </w:pPr>
      <w:r>
        <w:rPr>
          <w:noProof/>
        </w:rPr>
        <w:lastRenderedPageBreak/>
        <w:drawing>
          <wp:inline distT="0" distB="0" distL="0" distR="0" wp14:anchorId="461429C3" wp14:editId="5C1451BD">
            <wp:extent cx="5274310" cy="1851660"/>
            <wp:effectExtent l="0" t="0" r="2540" b="0"/>
            <wp:docPr id="543392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92222" name=""/>
                    <pic:cNvPicPr/>
                  </pic:nvPicPr>
                  <pic:blipFill>
                    <a:blip r:embed="rId12"/>
                    <a:stretch>
                      <a:fillRect/>
                    </a:stretch>
                  </pic:blipFill>
                  <pic:spPr>
                    <a:xfrm>
                      <a:off x="0" y="0"/>
                      <a:ext cx="5274310" cy="1851660"/>
                    </a:xfrm>
                    <a:prstGeom prst="rect">
                      <a:avLst/>
                    </a:prstGeom>
                  </pic:spPr>
                </pic:pic>
              </a:graphicData>
            </a:graphic>
          </wp:inline>
        </w:drawing>
      </w:r>
    </w:p>
    <w:p w14:paraId="4D6B517B" w14:textId="1FE0A115" w:rsidR="00232331" w:rsidRDefault="008A3411" w:rsidP="00232331">
      <w:pPr>
        <w:pStyle w:val="a9"/>
        <w:numPr>
          <w:ilvl w:val="0"/>
          <w:numId w:val="3"/>
        </w:numPr>
        <w:spacing w:line="360" w:lineRule="auto"/>
        <w:rPr>
          <w:rFonts w:ascii="宋体" w:eastAsia="宋体" w:hAnsi="宋体" w:hint="eastAsia"/>
          <w:sz w:val="24"/>
          <w:szCs w:val="28"/>
        </w:rPr>
      </w:pPr>
      <w:r>
        <w:rPr>
          <w:rFonts w:ascii="宋体" w:eastAsia="宋体" w:hAnsi="宋体" w:hint="eastAsia"/>
          <w:sz w:val="24"/>
          <w:szCs w:val="28"/>
        </w:rPr>
        <w:t>其他货币资金的</w:t>
      </w:r>
      <w:proofErr w:type="gramStart"/>
      <w:r>
        <w:rPr>
          <w:rFonts w:ascii="宋体" w:eastAsia="宋体" w:hAnsi="宋体" w:hint="eastAsia"/>
          <w:sz w:val="24"/>
          <w:szCs w:val="28"/>
        </w:rPr>
        <w:t>函证如果</w:t>
      </w:r>
      <w:proofErr w:type="gramEnd"/>
      <w:r>
        <w:rPr>
          <w:rFonts w:ascii="宋体" w:eastAsia="宋体" w:hAnsi="宋体" w:hint="eastAsia"/>
          <w:sz w:val="24"/>
          <w:szCs w:val="28"/>
        </w:rPr>
        <w:t>与银行存款为同</w:t>
      </w:r>
      <w:proofErr w:type="gramStart"/>
      <w:r>
        <w:rPr>
          <w:rFonts w:ascii="宋体" w:eastAsia="宋体" w:hAnsi="宋体" w:hint="eastAsia"/>
          <w:sz w:val="24"/>
          <w:szCs w:val="28"/>
        </w:rPr>
        <w:t>一个函证可在函证索引</w:t>
      </w:r>
      <w:proofErr w:type="gramEnd"/>
      <w:r>
        <w:rPr>
          <w:rFonts w:ascii="宋体" w:eastAsia="宋体" w:hAnsi="宋体" w:hint="eastAsia"/>
          <w:sz w:val="24"/>
          <w:szCs w:val="28"/>
        </w:rPr>
        <w:t>号中列示：</w:t>
      </w:r>
      <w:proofErr w:type="gramStart"/>
      <w:r w:rsidR="001B251A">
        <w:rPr>
          <w:rFonts w:ascii="宋体" w:eastAsia="宋体" w:hAnsi="宋体" w:hint="eastAsia"/>
          <w:sz w:val="24"/>
          <w:szCs w:val="28"/>
        </w:rPr>
        <w:t>见</w:t>
      </w:r>
      <w:r>
        <w:rPr>
          <w:rFonts w:ascii="宋体" w:eastAsia="宋体" w:hAnsi="宋体" w:hint="eastAsia"/>
          <w:sz w:val="24"/>
          <w:szCs w:val="28"/>
        </w:rPr>
        <w:t>银行</w:t>
      </w:r>
      <w:proofErr w:type="gramEnd"/>
      <w:r>
        <w:rPr>
          <w:rFonts w:ascii="宋体" w:eastAsia="宋体" w:hAnsi="宋体" w:hint="eastAsia"/>
          <w:sz w:val="24"/>
          <w:szCs w:val="28"/>
        </w:rPr>
        <w:t>存款1</w:t>
      </w:r>
      <w:r w:rsidR="00232331">
        <w:rPr>
          <w:rFonts w:ascii="宋体" w:eastAsia="宋体" w:hAnsi="宋体" w:hint="eastAsia"/>
          <w:sz w:val="24"/>
          <w:szCs w:val="28"/>
        </w:rPr>
        <w:t>。具体列示如下：</w:t>
      </w:r>
    </w:p>
    <w:p w14:paraId="3416A463" w14:textId="1202271E" w:rsidR="00232331" w:rsidRDefault="008A3411" w:rsidP="00B26A99">
      <w:pPr>
        <w:spacing w:line="360" w:lineRule="auto"/>
        <w:rPr>
          <w:rFonts w:ascii="宋体" w:eastAsia="宋体" w:hAnsi="宋体" w:hint="eastAsia"/>
          <w:sz w:val="24"/>
          <w:szCs w:val="28"/>
        </w:rPr>
      </w:pPr>
      <w:r>
        <w:rPr>
          <w:noProof/>
        </w:rPr>
        <w:drawing>
          <wp:inline distT="0" distB="0" distL="0" distR="0" wp14:anchorId="77A35C66" wp14:editId="6245C91D">
            <wp:extent cx="5274310" cy="813435"/>
            <wp:effectExtent l="0" t="0" r="2540" b="5715"/>
            <wp:docPr id="2020486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86334" name=""/>
                    <pic:cNvPicPr/>
                  </pic:nvPicPr>
                  <pic:blipFill>
                    <a:blip r:embed="rId13"/>
                    <a:stretch>
                      <a:fillRect/>
                    </a:stretch>
                  </pic:blipFill>
                  <pic:spPr>
                    <a:xfrm>
                      <a:off x="0" y="0"/>
                      <a:ext cx="5274310" cy="813435"/>
                    </a:xfrm>
                    <a:prstGeom prst="rect">
                      <a:avLst/>
                    </a:prstGeom>
                  </pic:spPr>
                </pic:pic>
              </a:graphicData>
            </a:graphic>
          </wp:inline>
        </w:drawing>
      </w:r>
    </w:p>
    <w:p w14:paraId="121D7A0F" w14:textId="154290FF" w:rsidR="008A3411" w:rsidRPr="00256107" w:rsidRDefault="008A3411" w:rsidP="00256107">
      <w:pPr>
        <w:pStyle w:val="3"/>
        <w:rPr>
          <w:rFonts w:ascii="Times New Roman" w:eastAsia="宋体" w:hAnsi="Times New Roman" w:cs="Times New Roman"/>
          <w:color w:val="auto"/>
          <w:sz w:val="24"/>
          <w:szCs w:val="24"/>
        </w:rPr>
      </w:pPr>
      <w:bookmarkStart w:id="25" w:name="_Toc202960941"/>
      <w:r w:rsidRPr="00256107">
        <w:rPr>
          <w:rFonts w:ascii="Times New Roman" w:eastAsia="宋体" w:hAnsi="Times New Roman" w:cs="Times New Roman"/>
          <w:color w:val="auto"/>
          <w:sz w:val="24"/>
          <w:szCs w:val="24"/>
        </w:rPr>
        <w:t>2</w:t>
      </w:r>
      <w:r w:rsidRPr="00256107">
        <w:rPr>
          <w:rFonts w:ascii="Times New Roman" w:eastAsia="宋体" w:hAnsi="Times New Roman" w:cs="Times New Roman"/>
          <w:color w:val="auto"/>
          <w:sz w:val="24"/>
          <w:szCs w:val="24"/>
        </w:rPr>
        <w:t>、往来款项</w:t>
      </w:r>
      <w:bookmarkEnd w:id="25"/>
    </w:p>
    <w:p w14:paraId="791A10FB" w14:textId="77777777" w:rsidR="009A25E7" w:rsidRDefault="009A25E7" w:rsidP="00DC123A">
      <w:pPr>
        <w:pStyle w:val="a9"/>
        <w:numPr>
          <w:ilvl w:val="0"/>
          <w:numId w:val="4"/>
        </w:numPr>
        <w:spacing w:line="360" w:lineRule="auto"/>
        <w:jc w:val="both"/>
        <w:rPr>
          <w:rFonts w:ascii="宋体" w:eastAsia="宋体" w:hAnsi="宋体" w:hint="eastAsia"/>
          <w:sz w:val="24"/>
          <w:szCs w:val="28"/>
        </w:rPr>
      </w:pPr>
      <w:r>
        <w:rPr>
          <w:rFonts w:ascii="宋体" w:eastAsia="宋体" w:hAnsi="宋体" w:hint="eastAsia"/>
          <w:sz w:val="24"/>
          <w:szCs w:val="28"/>
        </w:rPr>
        <w:t>严格按照“</w:t>
      </w:r>
      <w:r w:rsidRPr="009A25E7">
        <w:rPr>
          <w:rFonts w:ascii="宋体" w:eastAsia="宋体" w:hAnsi="宋体" w:hint="eastAsia"/>
          <w:sz w:val="24"/>
          <w:szCs w:val="28"/>
        </w:rPr>
        <w:t>评估步骤及复核表</w:t>
      </w:r>
      <w:r>
        <w:rPr>
          <w:rFonts w:ascii="宋体" w:eastAsia="宋体" w:hAnsi="宋体" w:hint="eastAsia"/>
          <w:sz w:val="24"/>
          <w:szCs w:val="28"/>
        </w:rPr>
        <w:t>”</w:t>
      </w:r>
      <w:r w:rsidRPr="009A25E7">
        <w:rPr>
          <w:rFonts w:ascii="宋体" w:eastAsia="宋体" w:hAnsi="宋体" w:hint="eastAsia"/>
          <w:sz w:val="24"/>
          <w:szCs w:val="28"/>
        </w:rPr>
        <w:t xml:space="preserve"> </w:t>
      </w:r>
      <w:r>
        <w:rPr>
          <w:rFonts w:ascii="宋体" w:eastAsia="宋体" w:hAnsi="宋体" w:hint="eastAsia"/>
          <w:sz w:val="24"/>
          <w:szCs w:val="28"/>
        </w:rPr>
        <w:t>执行相关评估工作程序；</w:t>
      </w:r>
    </w:p>
    <w:p w14:paraId="13D4D9F4" w14:textId="213E271E" w:rsidR="008A3411" w:rsidRDefault="004E1E9C" w:rsidP="00DC123A">
      <w:pPr>
        <w:pStyle w:val="a9"/>
        <w:numPr>
          <w:ilvl w:val="0"/>
          <w:numId w:val="4"/>
        </w:numPr>
        <w:spacing w:line="360" w:lineRule="auto"/>
        <w:jc w:val="both"/>
        <w:rPr>
          <w:rFonts w:ascii="宋体" w:eastAsia="宋体" w:hAnsi="宋体" w:hint="eastAsia"/>
          <w:sz w:val="24"/>
          <w:szCs w:val="28"/>
        </w:rPr>
      </w:pPr>
      <w:r>
        <w:rPr>
          <w:rFonts w:ascii="宋体" w:eastAsia="宋体" w:hAnsi="宋体" w:hint="eastAsia"/>
          <w:sz w:val="24"/>
          <w:szCs w:val="28"/>
        </w:rPr>
        <w:t>具备独立发函条件的</w:t>
      </w:r>
      <w:r w:rsidR="00CE6D9E">
        <w:rPr>
          <w:rFonts w:ascii="宋体" w:eastAsia="宋体" w:hAnsi="宋体" w:hint="eastAsia"/>
          <w:sz w:val="24"/>
          <w:szCs w:val="28"/>
        </w:rPr>
        <w:t>要求独立发函，</w:t>
      </w:r>
      <w:r w:rsidR="008A3411" w:rsidRPr="008A3411">
        <w:rPr>
          <w:rFonts w:ascii="宋体" w:eastAsia="宋体" w:hAnsi="宋体" w:hint="eastAsia"/>
          <w:sz w:val="24"/>
          <w:szCs w:val="28"/>
        </w:rPr>
        <w:t>评估人员取得的纸质往</w:t>
      </w:r>
      <w:proofErr w:type="gramStart"/>
      <w:r w:rsidR="008A3411" w:rsidRPr="008A3411">
        <w:rPr>
          <w:rFonts w:ascii="宋体" w:eastAsia="宋体" w:hAnsi="宋体" w:hint="eastAsia"/>
          <w:sz w:val="24"/>
          <w:szCs w:val="28"/>
        </w:rPr>
        <w:t>来函证</w:t>
      </w:r>
      <w:proofErr w:type="gramEnd"/>
      <w:r w:rsidR="008A3411" w:rsidRPr="008A3411">
        <w:rPr>
          <w:rFonts w:ascii="宋体" w:eastAsia="宋体" w:hAnsi="宋体" w:hint="eastAsia"/>
          <w:sz w:val="24"/>
          <w:szCs w:val="28"/>
        </w:rPr>
        <w:t>需要</w:t>
      </w:r>
      <w:bookmarkStart w:id="26" w:name="OLE_LINK31"/>
      <w:r w:rsidR="008A3411" w:rsidRPr="008A3411">
        <w:rPr>
          <w:rFonts w:ascii="宋体" w:eastAsia="宋体" w:hAnsi="宋体" w:hint="eastAsia"/>
          <w:sz w:val="24"/>
          <w:szCs w:val="28"/>
        </w:rPr>
        <w:t>扫描成电子</w:t>
      </w:r>
      <w:proofErr w:type="gramStart"/>
      <w:r w:rsidR="008A3411" w:rsidRPr="008A3411">
        <w:rPr>
          <w:rFonts w:ascii="宋体" w:eastAsia="宋体" w:hAnsi="宋体" w:hint="eastAsia"/>
          <w:sz w:val="24"/>
          <w:szCs w:val="28"/>
        </w:rPr>
        <w:t>档</w:t>
      </w:r>
      <w:proofErr w:type="gramEnd"/>
      <w:r w:rsidR="008A3411" w:rsidRPr="008A3411">
        <w:rPr>
          <w:rFonts w:ascii="宋体" w:eastAsia="宋体" w:hAnsi="宋体" w:hint="eastAsia"/>
          <w:sz w:val="24"/>
          <w:szCs w:val="28"/>
        </w:rPr>
        <w:t>归档</w:t>
      </w:r>
      <w:bookmarkEnd w:id="26"/>
      <w:r w:rsidR="008A3411" w:rsidRPr="008A3411">
        <w:rPr>
          <w:rFonts w:ascii="宋体" w:eastAsia="宋体" w:hAnsi="宋体" w:hint="eastAsia"/>
          <w:sz w:val="24"/>
          <w:szCs w:val="28"/>
        </w:rPr>
        <w:t>，</w:t>
      </w:r>
      <w:proofErr w:type="gramStart"/>
      <w:r w:rsidR="008A3411" w:rsidRPr="008A3411">
        <w:rPr>
          <w:rFonts w:ascii="宋体" w:eastAsia="宋体" w:hAnsi="宋体" w:hint="eastAsia"/>
          <w:sz w:val="24"/>
          <w:szCs w:val="28"/>
        </w:rPr>
        <w:t>纸质函证也</w:t>
      </w:r>
      <w:proofErr w:type="gramEnd"/>
      <w:r w:rsidR="008A3411" w:rsidRPr="008A3411">
        <w:rPr>
          <w:rFonts w:ascii="宋体" w:eastAsia="宋体" w:hAnsi="宋体" w:hint="eastAsia"/>
          <w:sz w:val="24"/>
          <w:szCs w:val="28"/>
        </w:rPr>
        <w:t>同时归档；</w:t>
      </w:r>
    </w:p>
    <w:p w14:paraId="327423CA" w14:textId="52FDBCB3" w:rsidR="008A3411" w:rsidRDefault="008A3411" w:rsidP="00DC123A">
      <w:pPr>
        <w:pStyle w:val="a9"/>
        <w:numPr>
          <w:ilvl w:val="0"/>
          <w:numId w:val="4"/>
        </w:numPr>
        <w:spacing w:line="360" w:lineRule="auto"/>
        <w:jc w:val="both"/>
        <w:rPr>
          <w:rFonts w:ascii="宋体" w:eastAsia="宋体" w:hAnsi="宋体" w:hint="eastAsia"/>
          <w:sz w:val="24"/>
          <w:szCs w:val="28"/>
        </w:rPr>
      </w:pPr>
      <w:r w:rsidRPr="008A3411">
        <w:rPr>
          <w:rFonts w:ascii="宋体" w:eastAsia="宋体" w:hAnsi="宋体" w:hint="eastAsia"/>
          <w:sz w:val="24"/>
          <w:szCs w:val="28"/>
        </w:rPr>
        <w:t>评估人员从审计人员处取得的往来函证，需要与原件</w:t>
      </w:r>
      <w:r>
        <w:rPr>
          <w:rFonts w:ascii="宋体" w:eastAsia="宋体" w:hAnsi="宋体" w:hint="eastAsia"/>
          <w:sz w:val="24"/>
          <w:szCs w:val="28"/>
        </w:rPr>
        <w:t>进行核对</w:t>
      </w:r>
      <w:r w:rsidRPr="008A3411">
        <w:rPr>
          <w:rFonts w:ascii="宋体" w:eastAsia="宋体" w:hAnsi="宋体" w:hint="eastAsia"/>
          <w:sz w:val="24"/>
          <w:szCs w:val="28"/>
        </w:rPr>
        <w:t>，并签字表上签字确认</w:t>
      </w:r>
      <w:r w:rsidR="009A25E7">
        <w:rPr>
          <w:rFonts w:ascii="宋体" w:eastAsia="宋体" w:hAnsi="宋体" w:hint="eastAsia"/>
          <w:sz w:val="24"/>
          <w:szCs w:val="28"/>
        </w:rPr>
        <w:t>并标注核对日期</w:t>
      </w:r>
      <w:r w:rsidRPr="008A3411">
        <w:rPr>
          <w:rFonts w:ascii="宋体" w:eastAsia="宋体" w:hAnsi="宋体" w:hint="eastAsia"/>
          <w:sz w:val="24"/>
          <w:szCs w:val="28"/>
        </w:rPr>
        <w:t>；</w:t>
      </w:r>
    </w:p>
    <w:p w14:paraId="619B70F7" w14:textId="50E69D32" w:rsidR="008A3411" w:rsidRPr="008A3411" w:rsidRDefault="0039239A" w:rsidP="00DC123A">
      <w:pPr>
        <w:pStyle w:val="a9"/>
        <w:numPr>
          <w:ilvl w:val="0"/>
          <w:numId w:val="4"/>
        </w:numPr>
        <w:spacing w:line="360" w:lineRule="auto"/>
        <w:jc w:val="both"/>
        <w:rPr>
          <w:rFonts w:ascii="宋体" w:eastAsia="宋体" w:hAnsi="宋体" w:hint="eastAsia"/>
          <w:sz w:val="24"/>
          <w:szCs w:val="28"/>
        </w:rPr>
      </w:pPr>
      <w:r>
        <w:rPr>
          <w:rFonts w:ascii="宋体" w:eastAsia="宋体" w:hAnsi="宋体" w:hint="eastAsia"/>
          <w:sz w:val="24"/>
          <w:szCs w:val="28"/>
        </w:rPr>
        <w:t>编制核实表，</w:t>
      </w:r>
      <w:r w:rsidR="008A3411" w:rsidRPr="008A3411">
        <w:rPr>
          <w:rFonts w:ascii="宋体" w:eastAsia="宋体" w:hAnsi="宋体" w:hint="eastAsia"/>
          <w:sz w:val="24"/>
          <w:szCs w:val="28"/>
        </w:rPr>
        <w:t>核实底稿里文件夹</w:t>
      </w:r>
      <w:r w:rsidR="008A3411">
        <w:rPr>
          <w:rFonts w:ascii="宋体" w:eastAsia="宋体" w:hAnsi="宋体" w:hint="eastAsia"/>
          <w:sz w:val="24"/>
          <w:szCs w:val="28"/>
        </w:rPr>
        <w:t>/文件</w:t>
      </w:r>
      <w:r w:rsidR="008A3411" w:rsidRPr="008A3411">
        <w:rPr>
          <w:rFonts w:ascii="宋体" w:eastAsia="宋体" w:hAnsi="宋体" w:hint="eastAsia"/>
          <w:sz w:val="24"/>
          <w:szCs w:val="28"/>
        </w:rPr>
        <w:t>的名称和核实表里的索引号一一对应。</w:t>
      </w:r>
      <w:r w:rsidR="008A3411">
        <w:rPr>
          <w:rFonts w:ascii="宋体" w:eastAsia="宋体" w:hAnsi="宋体" w:hint="eastAsia"/>
          <w:sz w:val="24"/>
          <w:szCs w:val="28"/>
        </w:rPr>
        <w:t>具体列示如下：</w:t>
      </w:r>
    </w:p>
    <w:p w14:paraId="32B610D1" w14:textId="51B8CEE4" w:rsidR="008A3411" w:rsidRDefault="008A3411" w:rsidP="00B26A99">
      <w:pPr>
        <w:spacing w:line="360" w:lineRule="auto"/>
        <w:rPr>
          <w:rFonts w:ascii="宋体" w:eastAsia="宋体" w:hAnsi="宋体" w:hint="eastAsia"/>
          <w:sz w:val="24"/>
          <w:szCs w:val="28"/>
        </w:rPr>
      </w:pPr>
      <w:r>
        <w:rPr>
          <w:noProof/>
        </w:rPr>
        <w:lastRenderedPageBreak/>
        <w:drawing>
          <wp:inline distT="0" distB="0" distL="0" distR="0" wp14:anchorId="39E5F33F" wp14:editId="69F7F796">
            <wp:extent cx="5274310" cy="1981200"/>
            <wp:effectExtent l="0" t="0" r="2540" b="0"/>
            <wp:docPr id="715559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59998" name=""/>
                    <pic:cNvPicPr/>
                  </pic:nvPicPr>
                  <pic:blipFill>
                    <a:blip r:embed="rId14"/>
                    <a:stretch>
                      <a:fillRect/>
                    </a:stretch>
                  </pic:blipFill>
                  <pic:spPr>
                    <a:xfrm>
                      <a:off x="0" y="0"/>
                      <a:ext cx="5274310" cy="1981200"/>
                    </a:xfrm>
                    <a:prstGeom prst="rect">
                      <a:avLst/>
                    </a:prstGeom>
                  </pic:spPr>
                </pic:pic>
              </a:graphicData>
            </a:graphic>
          </wp:inline>
        </w:drawing>
      </w:r>
    </w:p>
    <w:p w14:paraId="6CD4DDDD" w14:textId="78A486D5" w:rsidR="008A3411" w:rsidRPr="00256107" w:rsidRDefault="008A3411" w:rsidP="008F49D3">
      <w:pPr>
        <w:pStyle w:val="3"/>
        <w:jc w:val="both"/>
        <w:rPr>
          <w:rFonts w:ascii="Times New Roman" w:eastAsia="宋体" w:hAnsi="Times New Roman" w:cs="Times New Roman"/>
          <w:color w:val="auto"/>
          <w:sz w:val="24"/>
          <w:szCs w:val="24"/>
        </w:rPr>
      </w:pPr>
      <w:bookmarkStart w:id="27" w:name="_Toc202960942"/>
      <w:bookmarkStart w:id="28" w:name="OLE_LINK9"/>
      <w:r w:rsidRPr="00256107">
        <w:rPr>
          <w:rFonts w:ascii="Times New Roman" w:eastAsia="宋体" w:hAnsi="Times New Roman" w:cs="Times New Roman" w:hint="eastAsia"/>
          <w:color w:val="auto"/>
          <w:sz w:val="24"/>
          <w:szCs w:val="24"/>
        </w:rPr>
        <w:t>3</w:t>
      </w:r>
      <w:r w:rsidRPr="00256107">
        <w:rPr>
          <w:rFonts w:ascii="Times New Roman" w:eastAsia="宋体" w:hAnsi="Times New Roman" w:cs="Times New Roman" w:hint="eastAsia"/>
          <w:color w:val="auto"/>
          <w:sz w:val="24"/>
          <w:szCs w:val="24"/>
        </w:rPr>
        <w:t>、存货</w:t>
      </w:r>
      <w:bookmarkEnd w:id="27"/>
    </w:p>
    <w:p w14:paraId="4F1E5EB3" w14:textId="5C7DF062" w:rsidR="008A3411" w:rsidRDefault="009A25E7" w:rsidP="008F49D3">
      <w:pPr>
        <w:pStyle w:val="a9"/>
        <w:numPr>
          <w:ilvl w:val="0"/>
          <w:numId w:val="6"/>
        </w:numPr>
        <w:spacing w:line="360" w:lineRule="auto"/>
        <w:jc w:val="both"/>
        <w:rPr>
          <w:rFonts w:ascii="宋体" w:eastAsia="宋体" w:hAnsi="宋体" w:hint="eastAsia"/>
          <w:sz w:val="24"/>
          <w:szCs w:val="28"/>
        </w:rPr>
      </w:pPr>
      <w:bookmarkStart w:id="29" w:name="OLE_LINK16"/>
      <w:bookmarkEnd w:id="28"/>
      <w:r w:rsidRPr="009A25E7">
        <w:rPr>
          <w:rFonts w:ascii="宋体" w:eastAsia="宋体" w:hAnsi="宋体" w:hint="eastAsia"/>
          <w:sz w:val="24"/>
          <w:szCs w:val="28"/>
        </w:rPr>
        <w:t>严格按照“评估步骤及复核表” 执行相关评估工作程序；</w:t>
      </w:r>
    </w:p>
    <w:bookmarkEnd w:id="29"/>
    <w:p w14:paraId="66DF9527" w14:textId="08CCCB88" w:rsidR="00D92B06" w:rsidRDefault="00D92B06" w:rsidP="008F49D3">
      <w:pPr>
        <w:pStyle w:val="a9"/>
        <w:numPr>
          <w:ilvl w:val="0"/>
          <w:numId w:val="6"/>
        </w:numPr>
        <w:spacing w:line="360" w:lineRule="auto"/>
        <w:jc w:val="both"/>
        <w:rPr>
          <w:rFonts w:ascii="宋体" w:eastAsia="宋体" w:hAnsi="宋体" w:hint="eastAsia"/>
          <w:sz w:val="24"/>
          <w:szCs w:val="28"/>
        </w:rPr>
      </w:pPr>
      <w:r w:rsidRPr="00D92B06">
        <w:rPr>
          <w:rFonts w:ascii="宋体" w:eastAsia="宋体" w:hAnsi="宋体" w:hint="eastAsia"/>
          <w:sz w:val="24"/>
          <w:szCs w:val="28"/>
        </w:rPr>
        <w:t>评估人员取得的纸质发出</w:t>
      </w:r>
      <w:proofErr w:type="gramStart"/>
      <w:r w:rsidRPr="00D92B06">
        <w:rPr>
          <w:rFonts w:ascii="宋体" w:eastAsia="宋体" w:hAnsi="宋体" w:hint="eastAsia"/>
          <w:sz w:val="24"/>
          <w:szCs w:val="28"/>
        </w:rPr>
        <w:t>商品函证需要</w:t>
      </w:r>
      <w:proofErr w:type="gramEnd"/>
      <w:r w:rsidRPr="00D92B06">
        <w:rPr>
          <w:rFonts w:ascii="宋体" w:eastAsia="宋体" w:hAnsi="宋体" w:hint="eastAsia"/>
          <w:sz w:val="24"/>
          <w:szCs w:val="28"/>
        </w:rPr>
        <w:t>扫描成电子</w:t>
      </w:r>
      <w:proofErr w:type="gramStart"/>
      <w:r w:rsidRPr="00D92B06">
        <w:rPr>
          <w:rFonts w:ascii="宋体" w:eastAsia="宋体" w:hAnsi="宋体" w:hint="eastAsia"/>
          <w:sz w:val="24"/>
          <w:szCs w:val="28"/>
        </w:rPr>
        <w:t>档</w:t>
      </w:r>
      <w:proofErr w:type="gramEnd"/>
      <w:r w:rsidRPr="00D92B06">
        <w:rPr>
          <w:rFonts w:ascii="宋体" w:eastAsia="宋体" w:hAnsi="宋体" w:hint="eastAsia"/>
          <w:sz w:val="24"/>
          <w:szCs w:val="28"/>
        </w:rPr>
        <w:t>归档，</w:t>
      </w:r>
      <w:proofErr w:type="gramStart"/>
      <w:r w:rsidRPr="00D92B06">
        <w:rPr>
          <w:rFonts w:ascii="宋体" w:eastAsia="宋体" w:hAnsi="宋体" w:hint="eastAsia"/>
          <w:sz w:val="24"/>
          <w:szCs w:val="28"/>
        </w:rPr>
        <w:t>纸质函证也</w:t>
      </w:r>
      <w:proofErr w:type="gramEnd"/>
      <w:r w:rsidRPr="00D92B06">
        <w:rPr>
          <w:rFonts w:ascii="宋体" w:eastAsia="宋体" w:hAnsi="宋体" w:hint="eastAsia"/>
          <w:sz w:val="24"/>
          <w:szCs w:val="28"/>
        </w:rPr>
        <w:t>同时归档；</w:t>
      </w:r>
    </w:p>
    <w:p w14:paraId="55757C1A" w14:textId="5DB856A4" w:rsidR="00D92B06" w:rsidRDefault="00D92B06" w:rsidP="008F49D3">
      <w:pPr>
        <w:pStyle w:val="a9"/>
        <w:numPr>
          <w:ilvl w:val="0"/>
          <w:numId w:val="6"/>
        </w:numPr>
        <w:spacing w:line="360" w:lineRule="auto"/>
        <w:jc w:val="both"/>
        <w:rPr>
          <w:rFonts w:ascii="宋体" w:eastAsia="宋体" w:hAnsi="宋体" w:hint="eastAsia"/>
          <w:sz w:val="24"/>
          <w:szCs w:val="28"/>
        </w:rPr>
      </w:pPr>
      <w:r w:rsidRPr="00D92B06">
        <w:rPr>
          <w:rFonts w:ascii="宋体" w:eastAsia="宋体" w:hAnsi="宋体" w:hint="eastAsia"/>
          <w:sz w:val="24"/>
          <w:szCs w:val="28"/>
        </w:rPr>
        <w:t>评估人员从审计人员处取得的发出商品函证，需要与原件核对一致，并签字表上签字确认</w:t>
      </w:r>
      <w:r w:rsidR="009A25E7">
        <w:rPr>
          <w:rFonts w:ascii="宋体" w:eastAsia="宋体" w:hAnsi="宋体" w:hint="eastAsia"/>
          <w:sz w:val="24"/>
          <w:szCs w:val="28"/>
        </w:rPr>
        <w:t>并标注核对日期</w:t>
      </w:r>
      <w:r w:rsidRPr="00D92B06">
        <w:rPr>
          <w:rFonts w:ascii="宋体" w:eastAsia="宋体" w:hAnsi="宋体" w:hint="eastAsia"/>
          <w:sz w:val="24"/>
          <w:szCs w:val="28"/>
        </w:rPr>
        <w:t>；</w:t>
      </w:r>
    </w:p>
    <w:p w14:paraId="02D9E90D" w14:textId="0877C0D2" w:rsidR="00D92B06" w:rsidRPr="00D92B06" w:rsidRDefault="00D92B06" w:rsidP="008F49D3">
      <w:pPr>
        <w:pStyle w:val="a9"/>
        <w:numPr>
          <w:ilvl w:val="0"/>
          <w:numId w:val="6"/>
        </w:numPr>
        <w:spacing w:line="360" w:lineRule="auto"/>
        <w:jc w:val="both"/>
        <w:rPr>
          <w:rFonts w:ascii="宋体" w:eastAsia="宋体" w:hAnsi="宋体" w:hint="eastAsia"/>
          <w:sz w:val="24"/>
          <w:szCs w:val="28"/>
        </w:rPr>
      </w:pPr>
      <w:r w:rsidRPr="00D92B06">
        <w:rPr>
          <w:rFonts w:ascii="宋体" w:eastAsia="宋体" w:hAnsi="宋体" w:hint="eastAsia"/>
          <w:sz w:val="24"/>
          <w:szCs w:val="28"/>
        </w:rPr>
        <w:t>存货的评估计算表、询价资料和盘点照片，需要相关评估人员在签字表对应栏目签字确认</w:t>
      </w:r>
      <w:r w:rsidR="009A25E7">
        <w:rPr>
          <w:rFonts w:ascii="宋体" w:eastAsia="宋体" w:hAnsi="宋体" w:hint="eastAsia"/>
          <w:sz w:val="24"/>
          <w:szCs w:val="28"/>
        </w:rPr>
        <w:t>并标注日期</w:t>
      </w:r>
      <w:r w:rsidRPr="00D92B06">
        <w:rPr>
          <w:rFonts w:ascii="宋体" w:eastAsia="宋体" w:hAnsi="宋体" w:hint="eastAsia"/>
          <w:sz w:val="24"/>
          <w:szCs w:val="28"/>
        </w:rPr>
        <w:t>；</w:t>
      </w:r>
    </w:p>
    <w:p w14:paraId="42246B86" w14:textId="0B63A634" w:rsidR="00D92B06" w:rsidRDefault="00D92B06" w:rsidP="00935307">
      <w:pPr>
        <w:spacing w:line="360" w:lineRule="auto"/>
        <w:jc w:val="center"/>
        <w:rPr>
          <w:rFonts w:ascii="宋体" w:eastAsia="宋体" w:hAnsi="宋体" w:hint="eastAsia"/>
          <w:sz w:val="24"/>
          <w:szCs w:val="28"/>
        </w:rPr>
      </w:pPr>
      <w:r>
        <w:rPr>
          <w:noProof/>
        </w:rPr>
        <w:drawing>
          <wp:inline distT="0" distB="0" distL="0" distR="0" wp14:anchorId="08EBCE8B" wp14:editId="3998F6CB">
            <wp:extent cx="4733925" cy="1746297"/>
            <wp:effectExtent l="0" t="0" r="0" b="6350"/>
            <wp:docPr id="268679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79898" name=""/>
                    <pic:cNvPicPr/>
                  </pic:nvPicPr>
                  <pic:blipFill>
                    <a:blip r:embed="rId15"/>
                    <a:stretch>
                      <a:fillRect/>
                    </a:stretch>
                  </pic:blipFill>
                  <pic:spPr>
                    <a:xfrm>
                      <a:off x="0" y="0"/>
                      <a:ext cx="4739737" cy="1748441"/>
                    </a:xfrm>
                    <a:prstGeom prst="rect">
                      <a:avLst/>
                    </a:prstGeom>
                  </pic:spPr>
                </pic:pic>
              </a:graphicData>
            </a:graphic>
          </wp:inline>
        </w:drawing>
      </w:r>
    </w:p>
    <w:p w14:paraId="64F43A6D" w14:textId="4714E0C2" w:rsidR="001779C7" w:rsidRPr="00256107" w:rsidRDefault="001779C7" w:rsidP="001779C7">
      <w:pPr>
        <w:pStyle w:val="3"/>
        <w:rPr>
          <w:rFonts w:ascii="Times New Roman" w:eastAsia="宋体" w:hAnsi="Times New Roman" w:cs="Times New Roman"/>
          <w:color w:val="auto"/>
          <w:sz w:val="24"/>
          <w:szCs w:val="24"/>
        </w:rPr>
      </w:pPr>
      <w:bookmarkStart w:id="30" w:name="_Toc202960943"/>
      <w:bookmarkStart w:id="31" w:name="OLE_LINK12"/>
      <w:r>
        <w:rPr>
          <w:rFonts w:ascii="Times New Roman" w:eastAsia="宋体" w:hAnsi="Times New Roman" w:cs="Times New Roman" w:hint="eastAsia"/>
          <w:color w:val="auto"/>
          <w:sz w:val="24"/>
          <w:szCs w:val="24"/>
        </w:rPr>
        <w:t>4</w:t>
      </w:r>
      <w:r w:rsidRPr="00256107">
        <w:rPr>
          <w:rFonts w:ascii="Times New Roman" w:eastAsia="宋体" w:hAnsi="Times New Roman" w:cs="Times New Roman" w:hint="eastAsia"/>
          <w:color w:val="auto"/>
          <w:sz w:val="24"/>
          <w:szCs w:val="24"/>
        </w:rPr>
        <w:t>、</w:t>
      </w:r>
      <w:r w:rsidR="001B251A">
        <w:rPr>
          <w:rFonts w:ascii="Times New Roman" w:eastAsia="宋体" w:hAnsi="Times New Roman" w:cs="Times New Roman" w:hint="eastAsia"/>
          <w:color w:val="auto"/>
          <w:sz w:val="24"/>
          <w:szCs w:val="24"/>
        </w:rPr>
        <w:t>借款类</w:t>
      </w:r>
      <w:bookmarkEnd w:id="30"/>
    </w:p>
    <w:bookmarkEnd w:id="31"/>
    <w:p w14:paraId="43605BA6" w14:textId="77777777" w:rsidR="009A25E7" w:rsidRDefault="009A25E7" w:rsidP="00DC123A">
      <w:pPr>
        <w:pStyle w:val="a9"/>
        <w:numPr>
          <w:ilvl w:val="0"/>
          <w:numId w:val="8"/>
        </w:numPr>
        <w:spacing w:line="360" w:lineRule="auto"/>
        <w:jc w:val="both"/>
        <w:rPr>
          <w:rFonts w:ascii="宋体" w:eastAsia="宋体" w:hAnsi="宋体" w:hint="eastAsia"/>
          <w:sz w:val="24"/>
          <w:szCs w:val="28"/>
        </w:rPr>
      </w:pPr>
      <w:r w:rsidRPr="009A25E7">
        <w:rPr>
          <w:rFonts w:ascii="宋体" w:eastAsia="宋体" w:hAnsi="宋体" w:hint="eastAsia"/>
          <w:sz w:val="24"/>
          <w:szCs w:val="28"/>
        </w:rPr>
        <w:t>严格按照“评估步骤及复核表” 执行相关评估工作程序；</w:t>
      </w:r>
    </w:p>
    <w:p w14:paraId="42C8C804" w14:textId="05CF3D28" w:rsidR="00A4627F" w:rsidRPr="00A4627F" w:rsidRDefault="0070531B" w:rsidP="00DC123A">
      <w:pPr>
        <w:pStyle w:val="a9"/>
        <w:numPr>
          <w:ilvl w:val="0"/>
          <w:numId w:val="8"/>
        </w:numPr>
        <w:spacing w:line="360" w:lineRule="auto"/>
        <w:jc w:val="both"/>
        <w:rPr>
          <w:rFonts w:ascii="宋体" w:eastAsia="宋体" w:hAnsi="宋体" w:hint="eastAsia"/>
          <w:sz w:val="24"/>
          <w:szCs w:val="28"/>
        </w:rPr>
      </w:pPr>
      <w:r>
        <w:rPr>
          <w:rFonts w:ascii="宋体" w:eastAsia="宋体" w:hAnsi="宋体" w:hint="eastAsia"/>
          <w:sz w:val="24"/>
          <w:szCs w:val="28"/>
        </w:rPr>
        <w:t>对借款进行函证，</w:t>
      </w:r>
      <w:proofErr w:type="gramStart"/>
      <w:r w:rsidRPr="0070531B">
        <w:rPr>
          <w:rFonts w:ascii="宋体" w:eastAsia="宋体" w:hAnsi="宋体" w:hint="eastAsia"/>
          <w:sz w:val="24"/>
          <w:szCs w:val="28"/>
        </w:rPr>
        <w:t>函证可以</w:t>
      </w:r>
      <w:proofErr w:type="gramEnd"/>
      <w:r w:rsidRPr="0070531B">
        <w:rPr>
          <w:rFonts w:ascii="宋体" w:eastAsia="宋体" w:hAnsi="宋体" w:hint="eastAsia"/>
          <w:sz w:val="24"/>
          <w:szCs w:val="28"/>
        </w:rPr>
        <w:t>根据银行存款</w:t>
      </w:r>
      <w:proofErr w:type="gramStart"/>
      <w:r w:rsidRPr="0070531B">
        <w:rPr>
          <w:rFonts w:ascii="宋体" w:eastAsia="宋体" w:hAnsi="宋体" w:hint="eastAsia"/>
          <w:sz w:val="24"/>
          <w:szCs w:val="28"/>
        </w:rPr>
        <w:t>的函证</w:t>
      </w:r>
      <w:r w:rsidR="00DF3145">
        <w:rPr>
          <w:rFonts w:ascii="宋体" w:eastAsia="宋体" w:hAnsi="宋体" w:hint="eastAsia"/>
          <w:sz w:val="24"/>
          <w:szCs w:val="28"/>
        </w:rPr>
        <w:t>进行</w:t>
      </w:r>
      <w:proofErr w:type="gramEnd"/>
      <w:r w:rsidRPr="0070531B">
        <w:rPr>
          <w:rFonts w:ascii="宋体" w:eastAsia="宋体" w:hAnsi="宋体" w:hint="eastAsia"/>
          <w:sz w:val="24"/>
          <w:szCs w:val="28"/>
        </w:rPr>
        <w:t>编制，不需要</w:t>
      </w:r>
      <w:proofErr w:type="gramStart"/>
      <w:r w:rsidRPr="0070531B">
        <w:rPr>
          <w:rFonts w:ascii="宋体" w:eastAsia="宋体" w:hAnsi="宋体" w:hint="eastAsia"/>
          <w:sz w:val="24"/>
          <w:szCs w:val="28"/>
        </w:rPr>
        <w:t>将函证复制</w:t>
      </w:r>
      <w:proofErr w:type="gramEnd"/>
      <w:r w:rsidRPr="0070531B">
        <w:rPr>
          <w:rFonts w:ascii="宋体" w:eastAsia="宋体" w:hAnsi="宋体" w:hint="eastAsia"/>
          <w:sz w:val="24"/>
          <w:szCs w:val="28"/>
        </w:rPr>
        <w:t>一遍，做好索引即可；</w:t>
      </w:r>
    </w:p>
    <w:p w14:paraId="55EDCF14" w14:textId="7D694AD8" w:rsidR="0070531B" w:rsidRPr="00D92B06" w:rsidRDefault="0039239A" w:rsidP="00DC123A">
      <w:pPr>
        <w:pStyle w:val="a9"/>
        <w:numPr>
          <w:ilvl w:val="0"/>
          <w:numId w:val="8"/>
        </w:numPr>
        <w:spacing w:line="360" w:lineRule="auto"/>
        <w:jc w:val="both"/>
        <w:rPr>
          <w:rFonts w:ascii="宋体" w:eastAsia="宋体" w:hAnsi="宋体" w:hint="eastAsia"/>
          <w:sz w:val="24"/>
          <w:szCs w:val="28"/>
        </w:rPr>
      </w:pPr>
      <w:r w:rsidRPr="0039239A">
        <w:rPr>
          <w:rFonts w:ascii="宋体" w:eastAsia="宋体" w:hAnsi="宋体" w:hint="eastAsia"/>
          <w:sz w:val="24"/>
          <w:szCs w:val="28"/>
        </w:rPr>
        <w:t>编制核实表并做好索引，</w:t>
      </w:r>
      <w:r w:rsidR="0070531B" w:rsidRPr="0070531B">
        <w:rPr>
          <w:rFonts w:ascii="宋体" w:eastAsia="宋体" w:hAnsi="宋体" w:hint="eastAsia"/>
          <w:sz w:val="24"/>
          <w:szCs w:val="28"/>
        </w:rPr>
        <w:t>银行借款合同文件的命名方式与核实表借款合同索引号保持一致；</w:t>
      </w:r>
      <w:r w:rsidR="00E50098">
        <w:rPr>
          <w:rFonts w:ascii="宋体" w:eastAsia="宋体" w:hAnsi="宋体" w:hint="eastAsia"/>
          <w:sz w:val="24"/>
          <w:szCs w:val="28"/>
        </w:rPr>
        <w:t>示例如下：</w:t>
      </w:r>
    </w:p>
    <w:p w14:paraId="75A76DB3" w14:textId="5C7821E8" w:rsidR="00D92B06" w:rsidRDefault="0070531B" w:rsidP="00B26A99">
      <w:pPr>
        <w:spacing w:line="360" w:lineRule="auto"/>
        <w:rPr>
          <w:rFonts w:ascii="宋体" w:eastAsia="宋体" w:hAnsi="宋体" w:hint="eastAsia"/>
          <w:sz w:val="24"/>
          <w:szCs w:val="28"/>
        </w:rPr>
      </w:pPr>
      <w:r>
        <w:rPr>
          <w:noProof/>
        </w:rPr>
        <w:lastRenderedPageBreak/>
        <w:drawing>
          <wp:inline distT="0" distB="0" distL="0" distR="0" wp14:anchorId="07B9B067" wp14:editId="7F714D7D">
            <wp:extent cx="5274310" cy="2001520"/>
            <wp:effectExtent l="0" t="0" r="2540" b="0"/>
            <wp:docPr id="1521920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20692" name=""/>
                    <pic:cNvPicPr/>
                  </pic:nvPicPr>
                  <pic:blipFill>
                    <a:blip r:embed="rId16"/>
                    <a:stretch>
                      <a:fillRect/>
                    </a:stretch>
                  </pic:blipFill>
                  <pic:spPr>
                    <a:xfrm>
                      <a:off x="0" y="0"/>
                      <a:ext cx="5274310" cy="2001520"/>
                    </a:xfrm>
                    <a:prstGeom prst="rect">
                      <a:avLst/>
                    </a:prstGeom>
                  </pic:spPr>
                </pic:pic>
              </a:graphicData>
            </a:graphic>
          </wp:inline>
        </w:drawing>
      </w:r>
    </w:p>
    <w:p w14:paraId="0D28C2FB" w14:textId="67DE9381" w:rsidR="007A2336" w:rsidRPr="00256107" w:rsidRDefault="00700E6B" w:rsidP="007A2336">
      <w:pPr>
        <w:pStyle w:val="3"/>
        <w:rPr>
          <w:rFonts w:ascii="Times New Roman" w:eastAsia="宋体" w:hAnsi="Times New Roman" w:cs="Times New Roman"/>
          <w:color w:val="auto"/>
          <w:sz w:val="24"/>
          <w:szCs w:val="24"/>
        </w:rPr>
      </w:pPr>
      <w:bookmarkStart w:id="32" w:name="_Toc202960944"/>
      <w:bookmarkStart w:id="33" w:name="OLE_LINK20"/>
      <w:r>
        <w:rPr>
          <w:rFonts w:ascii="Times New Roman" w:eastAsia="宋体" w:hAnsi="Times New Roman" w:cs="Times New Roman" w:hint="eastAsia"/>
          <w:color w:val="auto"/>
          <w:sz w:val="24"/>
          <w:szCs w:val="24"/>
        </w:rPr>
        <w:t>5</w:t>
      </w:r>
      <w:r w:rsidR="007A2336" w:rsidRPr="00256107">
        <w:rPr>
          <w:rFonts w:ascii="Times New Roman" w:eastAsia="宋体" w:hAnsi="Times New Roman" w:cs="Times New Roman" w:hint="eastAsia"/>
          <w:color w:val="auto"/>
          <w:sz w:val="24"/>
          <w:szCs w:val="24"/>
        </w:rPr>
        <w:t>、</w:t>
      </w:r>
      <w:bookmarkStart w:id="34" w:name="OLE_LINK17"/>
      <w:r w:rsidR="007A2336">
        <w:rPr>
          <w:rFonts w:ascii="Times New Roman" w:eastAsia="宋体" w:hAnsi="Times New Roman" w:cs="Times New Roman" w:hint="eastAsia"/>
          <w:color w:val="auto"/>
          <w:sz w:val="24"/>
          <w:szCs w:val="24"/>
        </w:rPr>
        <w:t>金融资产和负债</w:t>
      </w:r>
      <w:bookmarkEnd w:id="32"/>
      <w:bookmarkEnd w:id="34"/>
    </w:p>
    <w:p w14:paraId="2DA5F296" w14:textId="77777777" w:rsidR="009A25E7" w:rsidRDefault="009A25E7" w:rsidP="009A25E7">
      <w:pPr>
        <w:pStyle w:val="a9"/>
        <w:numPr>
          <w:ilvl w:val="0"/>
          <w:numId w:val="12"/>
        </w:numPr>
        <w:spacing w:line="360" w:lineRule="auto"/>
        <w:rPr>
          <w:rFonts w:ascii="宋体" w:eastAsia="宋体" w:hAnsi="宋体" w:hint="eastAsia"/>
          <w:sz w:val="24"/>
          <w:szCs w:val="28"/>
        </w:rPr>
      </w:pPr>
      <w:bookmarkStart w:id="35" w:name="OLE_LINK19"/>
      <w:bookmarkEnd w:id="33"/>
      <w:r w:rsidRPr="009A25E7">
        <w:rPr>
          <w:rFonts w:ascii="宋体" w:eastAsia="宋体" w:hAnsi="宋体" w:hint="eastAsia"/>
          <w:sz w:val="24"/>
          <w:szCs w:val="28"/>
        </w:rPr>
        <w:t>严格按照“评估步骤及复核表” 执行相关评估工作程序；</w:t>
      </w:r>
    </w:p>
    <w:p w14:paraId="3A342A70" w14:textId="3194F01B" w:rsidR="008A7187" w:rsidRDefault="008A7187" w:rsidP="008A7187">
      <w:pPr>
        <w:pStyle w:val="a9"/>
        <w:numPr>
          <w:ilvl w:val="0"/>
          <w:numId w:val="12"/>
        </w:numPr>
        <w:spacing w:line="360" w:lineRule="auto"/>
        <w:rPr>
          <w:rFonts w:ascii="宋体" w:eastAsia="宋体" w:hAnsi="宋体" w:hint="eastAsia"/>
          <w:sz w:val="24"/>
          <w:szCs w:val="28"/>
        </w:rPr>
      </w:pPr>
      <w:bookmarkStart w:id="36" w:name="OLE_LINK18"/>
      <w:r>
        <w:rPr>
          <w:rFonts w:ascii="宋体" w:eastAsia="宋体" w:hAnsi="宋体" w:hint="eastAsia"/>
          <w:sz w:val="24"/>
          <w:szCs w:val="28"/>
        </w:rPr>
        <w:t>编制核实表并做好索引，</w:t>
      </w:r>
      <w:bookmarkStart w:id="37" w:name="OLE_LINK23"/>
      <w:r>
        <w:rPr>
          <w:rFonts w:ascii="宋体" w:eastAsia="宋体" w:hAnsi="宋体" w:hint="eastAsia"/>
          <w:sz w:val="24"/>
          <w:szCs w:val="28"/>
        </w:rPr>
        <w:t>核实底稿文件名称与索引号保持一致。</w:t>
      </w:r>
      <w:bookmarkEnd w:id="36"/>
      <w:bookmarkEnd w:id="37"/>
    </w:p>
    <w:bookmarkEnd w:id="35"/>
    <w:p w14:paraId="0C772E1D" w14:textId="0EF5EF00" w:rsidR="0018263A" w:rsidRPr="0018263A" w:rsidRDefault="0018263A" w:rsidP="008B2126">
      <w:pPr>
        <w:pStyle w:val="a9"/>
        <w:numPr>
          <w:ilvl w:val="0"/>
          <w:numId w:val="12"/>
        </w:numPr>
        <w:spacing w:line="360" w:lineRule="auto"/>
        <w:jc w:val="both"/>
        <w:rPr>
          <w:rFonts w:ascii="宋体" w:eastAsia="宋体" w:hAnsi="宋体" w:hint="eastAsia"/>
          <w:sz w:val="24"/>
          <w:szCs w:val="28"/>
        </w:rPr>
      </w:pPr>
      <w:r w:rsidRPr="0018263A">
        <w:rPr>
          <w:rFonts w:ascii="宋体" w:eastAsia="宋体" w:hAnsi="宋体" w:hint="eastAsia"/>
          <w:sz w:val="24"/>
          <w:szCs w:val="28"/>
        </w:rPr>
        <w:t>评估计算表</w:t>
      </w:r>
      <w:r>
        <w:rPr>
          <w:rFonts w:ascii="宋体" w:eastAsia="宋体" w:hAnsi="宋体" w:hint="eastAsia"/>
          <w:sz w:val="24"/>
          <w:szCs w:val="28"/>
        </w:rPr>
        <w:t>等涉及签字的资料</w:t>
      </w:r>
      <w:r w:rsidRPr="0018263A">
        <w:rPr>
          <w:rFonts w:ascii="宋体" w:eastAsia="宋体" w:hAnsi="宋体" w:hint="eastAsia"/>
          <w:sz w:val="24"/>
          <w:szCs w:val="28"/>
        </w:rPr>
        <w:t>，</w:t>
      </w:r>
      <w:bookmarkStart w:id="38" w:name="OLE_LINK28"/>
      <w:r w:rsidRPr="0018263A">
        <w:rPr>
          <w:rFonts w:ascii="宋体" w:eastAsia="宋体" w:hAnsi="宋体" w:hint="eastAsia"/>
          <w:sz w:val="24"/>
          <w:szCs w:val="28"/>
        </w:rPr>
        <w:t>相关评估人员在签字表对应栏目签字确认</w:t>
      </w:r>
      <w:r>
        <w:rPr>
          <w:rFonts w:ascii="宋体" w:eastAsia="宋体" w:hAnsi="宋体" w:hint="eastAsia"/>
          <w:sz w:val="24"/>
          <w:szCs w:val="28"/>
        </w:rPr>
        <w:t>；</w:t>
      </w:r>
      <w:bookmarkEnd w:id="38"/>
    </w:p>
    <w:p w14:paraId="6DBD24BD" w14:textId="5895B07C" w:rsidR="008A7187" w:rsidRPr="007A2336" w:rsidRDefault="008A7187" w:rsidP="00B26A99">
      <w:pPr>
        <w:spacing w:line="360" w:lineRule="auto"/>
        <w:rPr>
          <w:rFonts w:ascii="宋体" w:eastAsia="宋体" w:hAnsi="宋体" w:hint="eastAsia"/>
          <w:sz w:val="24"/>
          <w:szCs w:val="28"/>
        </w:rPr>
      </w:pPr>
      <w:r>
        <w:rPr>
          <w:noProof/>
        </w:rPr>
        <w:drawing>
          <wp:inline distT="0" distB="0" distL="0" distR="0" wp14:anchorId="01A065C9" wp14:editId="51CF6060">
            <wp:extent cx="5274310" cy="2459990"/>
            <wp:effectExtent l="0" t="0" r="2540" b="0"/>
            <wp:docPr id="764901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01604" name=""/>
                    <pic:cNvPicPr/>
                  </pic:nvPicPr>
                  <pic:blipFill>
                    <a:blip r:embed="rId17"/>
                    <a:stretch>
                      <a:fillRect/>
                    </a:stretch>
                  </pic:blipFill>
                  <pic:spPr>
                    <a:xfrm>
                      <a:off x="0" y="0"/>
                      <a:ext cx="5274310" cy="2459990"/>
                    </a:xfrm>
                    <a:prstGeom prst="rect">
                      <a:avLst/>
                    </a:prstGeom>
                  </pic:spPr>
                </pic:pic>
              </a:graphicData>
            </a:graphic>
          </wp:inline>
        </w:drawing>
      </w:r>
    </w:p>
    <w:p w14:paraId="620E1EAC" w14:textId="15EC7655" w:rsidR="00F963FE" w:rsidRPr="00256107" w:rsidRDefault="00700E6B" w:rsidP="00F963FE">
      <w:pPr>
        <w:pStyle w:val="3"/>
        <w:rPr>
          <w:rFonts w:ascii="Times New Roman" w:eastAsia="宋体" w:hAnsi="Times New Roman" w:cs="Times New Roman"/>
          <w:color w:val="auto"/>
          <w:sz w:val="24"/>
          <w:szCs w:val="24"/>
        </w:rPr>
      </w:pPr>
      <w:bookmarkStart w:id="39" w:name="_Toc202960945"/>
      <w:r>
        <w:rPr>
          <w:rFonts w:ascii="Times New Roman" w:eastAsia="宋体" w:hAnsi="Times New Roman" w:cs="Times New Roman" w:hint="eastAsia"/>
          <w:color w:val="auto"/>
          <w:sz w:val="24"/>
          <w:szCs w:val="24"/>
        </w:rPr>
        <w:t>6</w:t>
      </w:r>
      <w:r w:rsidR="00F963FE" w:rsidRPr="00256107">
        <w:rPr>
          <w:rFonts w:ascii="Times New Roman" w:eastAsia="宋体" w:hAnsi="Times New Roman" w:cs="Times New Roman" w:hint="eastAsia"/>
          <w:color w:val="auto"/>
          <w:sz w:val="24"/>
          <w:szCs w:val="24"/>
        </w:rPr>
        <w:t>、</w:t>
      </w:r>
      <w:r w:rsidR="00F963FE">
        <w:rPr>
          <w:rFonts w:ascii="Times New Roman" w:eastAsia="宋体" w:hAnsi="Times New Roman" w:cs="Times New Roman" w:hint="eastAsia"/>
          <w:color w:val="auto"/>
          <w:sz w:val="24"/>
          <w:szCs w:val="24"/>
        </w:rPr>
        <w:t>其他科目</w:t>
      </w:r>
      <w:bookmarkEnd w:id="39"/>
    </w:p>
    <w:p w14:paraId="3746D19E" w14:textId="77777777" w:rsidR="009A25E7" w:rsidRDefault="009A25E7" w:rsidP="008F49D3">
      <w:pPr>
        <w:pStyle w:val="a9"/>
        <w:numPr>
          <w:ilvl w:val="0"/>
          <w:numId w:val="18"/>
        </w:numPr>
        <w:spacing w:line="360" w:lineRule="auto"/>
        <w:jc w:val="both"/>
        <w:rPr>
          <w:rFonts w:ascii="宋体" w:eastAsia="宋体" w:hAnsi="宋体" w:hint="eastAsia"/>
          <w:sz w:val="24"/>
          <w:szCs w:val="28"/>
        </w:rPr>
      </w:pPr>
      <w:bookmarkStart w:id="40" w:name="OLE_LINK30"/>
      <w:r w:rsidRPr="009A25E7">
        <w:rPr>
          <w:rFonts w:ascii="宋体" w:eastAsia="宋体" w:hAnsi="宋体" w:hint="eastAsia"/>
          <w:sz w:val="24"/>
          <w:szCs w:val="28"/>
        </w:rPr>
        <w:t>严格按照“评估步骤及复核表” 执行相关评估工作程序；</w:t>
      </w:r>
      <w:bookmarkEnd w:id="40"/>
    </w:p>
    <w:p w14:paraId="2778E647" w14:textId="01465A18" w:rsidR="009A25E7" w:rsidRDefault="009A25E7" w:rsidP="008F49D3">
      <w:pPr>
        <w:pStyle w:val="a9"/>
        <w:numPr>
          <w:ilvl w:val="0"/>
          <w:numId w:val="18"/>
        </w:numPr>
        <w:spacing w:line="360" w:lineRule="auto"/>
        <w:jc w:val="both"/>
        <w:rPr>
          <w:rFonts w:ascii="宋体" w:eastAsia="宋体" w:hAnsi="宋体" w:hint="eastAsia"/>
          <w:sz w:val="24"/>
          <w:szCs w:val="28"/>
        </w:rPr>
      </w:pPr>
      <w:r>
        <w:rPr>
          <w:rFonts w:ascii="宋体" w:eastAsia="宋体" w:hAnsi="宋体" w:hint="eastAsia"/>
          <w:sz w:val="24"/>
          <w:szCs w:val="28"/>
        </w:rPr>
        <w:t>编</w:t>
      </w:r>
      <w:r w:rsidRPr="009A25E7">
        <w:rPr>
          <w:rFonts w:ascii="宋体" w:eastAsia="宋体" w:hAnsi="宋体" w:hint="eastAsia"/>
          <w:sz w:val="24"/>
          <w:szCs w:val="28"/>
        </w:rPr>
        <w:t>制核实表并做好索引，核实底稿文件名称与索引号保持一致。</w:t>
      </w:r>
    </w:p>
    <w:p w14:paraId="310C90C0" w14:textId="7899443F" w:rsidR="00BC503E" w:rsidRPr="009A25E7" w:rsidRDefault="00BC503E" w:rsidP="008F49D3">
      <w:pPr>
        <w:pStyle w:val="a9"/>
        <w:numPr>
          <w:ilvl w:val="0"/>
          <w:numId w:val="18"/>
        </w:numPr>
        <w:spacing w:line="360" w:lineRule="auto"/>
        <w:jc w:val="both"/>
        <w:rPr>
          <w:rFonts w:ascii="宋体" w:eastAsia="宋体" w:hAnsi="宋体" w:hint="eastAsia"/>
          <w:sz w:val="24"/>
          <w:szCs w:val="28"/>
        </w:rPr>
      </w:pPr>
      <w:r>
        <w:rPr>
          <w:rFonts w:ascii="宋体" w:eastAsia="宋体" w:hAnsi="宋体" w:hint="eastAsia"/>
          <w:sz w:val="24"/>
          <w:szCs w:val="28"/>
        </w:rPr>
        <w:t>涉及到计算及核对的底稿，</w:t>
      </w:r>
      <w:r w:rsidRPr="0018263A">
        <w:rPr>
          <w:rFonts w:ascii="宋体" w:eastAsia="宋体" w:hAnsi="宋体" w:hint="eastAsia"/>
          <w:sz w:val="24"/>
          <w:szCs w:val="28"/>
        </w:rPr>
        <w:t>相关评估人员在签字表对应栏目签字确认</w:t>
      </w:r>
      <w:r>
        <w:rPr>
          <w:rFonts w:ascii="宋体" w:eastAsia="宋体" w:hAnsi="宋体" w:hint="eastAsia"/>
          <w:sz w:val="24"/>
          <w:szCs w:val="28"/>
        </w:rPr>
        <w:t>并标注日期。</w:t>
      </w:r>
    </w:p>
    <w:p w14:paraId="69CC9284" w14:textId="1EF4025F" w:rsidR="007D2F32" w:rsidRPr="00DE3548" w:rsidRDefault="007D2F32" w:rsidP="007D2F32">
      <w:pPr>
        <w:pStyle w:val="2"/>
        <w:rPr>
          <w:rFonts w:ascii="宋体" w:eastAsia="宋体" w:hAnsi="宋体" w:hint="eastAsia"/>
          <w:b/>
          <w:bCs/>
          <w:color w:val="auto"/>
          <w:sz w:val="24"/>
          <w:szCs w:val="24"/>
        </w:rPr>
      </w:pPr>
      <w:bookmarkStart w:id="41" w:name="_Toc202960946"/>
      <w:bookmarkStart w:id="42" w:name="OLE_LINK10"/>
      <w:r w:rsidRPr="00581BE7">
        <w:rPr>
          <w:rFonts w:ascii="宋体" w:eastAsia="宋体" w:hAnsi="宋体" w:hint="eastAsia"/>
          <w:b/>
          <w:bCs/>
          <w:color w:val="auto"/>
          <w:sz w:val="24"/>
          <w:szCs w:val="24"/>
        </w:rPr>
        <w:t>三、</w:t>
      </w:r>
      <w:r w:rsidR="00585F8E" w:rsidRPr="00581BE7">
        <w:rPr>
          <w:rFonts w:ascii="宋体" w:eastAsia="宋体" w:hAnsi="宋体" w:hint="eastAsia"/>
          <w:b/>
          <w:bCs/>
          <w:color w:val="auto"/>
          <w:sz w:val="24"/>
          <w:szCs w:val="24"/>
        </w:rPr>
        <w:t>投资性房地产、在建工程、</w:t>
      </w:r>
      <w:r w:rsidR="007D5174" w:rsidRPr="00581BE7">
        <w:rPr>
          <w:rFonts w:ascii="宋体" w:eastAsia="宋体" w:hAnsi="宋体" w:hint="eastAsia"/>
          <w:b/>
          <w:bCs/>
          <w:color w:val="auto"/>
          <w:sz w:val="24"/>
          <w:szCs w:val="24"/>
        </w:rPr>
        <w:t>固定</w:t>
      </w:r>
      <w:r w:rsidRPr="00581BE7">
        <w:rPr>
          <w:rFonts w:ascii="宋体" w:eastAsia="宋体" w:hAnsi="宋体" w:hint="eastAsia"/>
          <w:b/>
          <w:bCs/>
          <w:color w:val="auto"/>
          <w:sz w:val="24"/>
          <w:szCs w:val="24"/>
        </w:rPr>
        <w:t>资产</w:t>
      </w:r>
      <w:r w:rsidR="007D5174" w:rsidRPr="00581BE7">
        <w:rPr>
          <w:rFonts w:ascii="宋体" w:eastAsia="宋体" w:hAnsi="宋体" w:hint="eastAsia"/>
          <w:b/>
          <w:bCs/>
          <w:color w:val="auto"/>
          <w:sz w:val="24"/>
          <w:szCs w:val="24"/>
        </w:rPr>
        <w:t>及土地使用权</w:t>
      </w:r>
      <w:r w:rsidR="00585F8E" w:rsidRPr="00581BE7">
        <w:rPr>
          <w:rFonts w:ascii="宋体" w:eastAsia="宋体" w:hAnsi="宋体" w:hint="eastAsia"/>
          <w:b/>
          <w:bCs/>
          <w:color w:val="auto"/>
          <w:sz w:val="24"/>
          <w:szCs w:val="24"/>
        </w:rPr>
        <w:t>等</w:t>
      </w:r>
      <w:r w:rsidR="001F5064" w:rsidRPr="00581BE7">
        <w:rPr>
          <w:rFonts w:ascii="宋体" w:eastAsia="宋体" w:hAnsi="宋体" w:hint="eastAsia"/>
          <w:b/>
          <w:bCs/>
          <w:color w:val="auto"/>
          <w:sz w:val="24"/>
          <w:szCs w:val="24"/>
        </w:rPr>
        <w:t>电子</w:t>
      </w:r>
      <w:r w:rsidRPr="00581BE7">
        <w:rPr>
          <w:rFonts w:ascii="宋体" w:eastAsia="宋体" w:hAnsi="宋体" w:hint="eastAsia"/>
          <w:b/>
          <w:bCs/>
          <w:color w:val="auto"/>
          <w:sz w:val="24"/>
          <w:szCs w:val="24"/>
        </w:rPr>
        <w:t>底稿</w:t>
      </w:r>
      <w:bookmarkStart w:id="43" w:name="OLE_LINK15"/>
      <w:r w:rsidR="001B0991" w:rsidRPr="00581BE7">
        <w:rPr>
          <w:rFonts w:ascii="宋体" w:eastAsia="宋体" w:hAnsi="宋体" w:hint="eastAsia"/>
          <w:b/>
          <w:bCs/>
          <w:color w:val="auto"/>
          <w:sz w:val="24"/>
          <w:szCs w:val="24"/>
        </w:rPr>
        <w:t>操作指引</w:t>
      </w:r>
      <w:bookmarkEnd w:id="41"/>
      <w:bookmarkEnd w:id="43"/>
    </w:p>
    <w:bookmarkEnd w:id="42"/>
    <w:p w14:paraId="7E899E69" w14:textId="008F2280" w:rsidR="00D05423" w:rsidRDefault="00D05423" w:rsidP="00CD3258">
      <w:pPr>
        <w:pStyle w:val="a9"/>
        <w:numPr>
          <w:ilvl w:val="0"/>
          <w:numId w:val="21"/>
        </w:numPr>
        <w:spacing w:line="360" w:lineRule="auto"/>
        <w:jc w:val="both"/>
        <w:rPr>
          <w:rFonts w:ascii="宋体" w:eastAsia="宋体" w:hAnsi="宋体" w:hint="eastAsia"/>
          <w:sz w:val="24"/>
          <w:szCs w:val="28"/>
        </w:rPr>
      </w:pPr>
      <w:r w:rsidRPr="009A25E7">
        <w:rPr>
          <w:rFonts w:ascii="宋体" w:eastAsia="宋体" w:hAnsi="宋体" w:hint="eastAsia"/>
          <w:sz w:val="24"/>
          <w:szCs w:val="28"/>
        </w:rPr>
        <w:t>严格按照“评估步骤及复核表” 执行相关评估工作程序；</w:t>
      </w:r>
    </w:p>
    <w:p w14:paraId="4E41249E" w14:textId="13C327AA" w:rsidR="005E700B" w:rsidRDefault="005E700B" w:rsidP="008F49D3">
      <w:pPr>
        <w:pStyle w:val="a9"/>
        <w:numPr>
          <w:ilvl w:val="0"/>
          <w:numId w:val="21"/>
        </w:numPr>
        <w:spacing w:line="360" w:lineRule="auto"/>
        <w:jc w:val="both"/>
        <w:rPr>
          <w:rFonts w:ascii="宋体" w:eastAsia="宋体" w:hAnsi="宋体" w:hint="eastAsia"/>
          <w:sz w:val="24"/>
          <w:szCs w:val="28"/>
        </w:rPr>
      </w:pPr>
      <w:r w:rsidRPr="005E700B">
        <w:rPr>
          <w:rFonts w:ascii="宋体" w:eastAsia="宋体" w:hAnsi="宋体" w:hint="eastAsia"/>
          <w:sz w:val="24"/>
          <w:szCs w:val="28"/>
        </w:rPr>
        <w:lastRenderedPageBreak/>
        <w:t>涉及权证类资料要求在现场与原件核对一致，并</w:t>
      </w:r>
      <w:r w:rsidR="00DF3145">
        <w:rPr>
          <w:rFonts w:ascii="宋体" w:eastAsia="宋体" w:hAnsi="宋体" w:hint="eastAsia"/>
          <w:sz w:val="24"/>
          <w:szCs w:val="28"/>
        </w:rPr>
        <w:t>在评估人员签字表上标注</w:t>
      </w:r>
      <w:r w:rsidRPr="005E700B">
        <w:rPr>
          <w:rFonts w:ascii="宋体" w:eastAsia="宋体" w:hAnsi="宋体" w:hint="eastAsia"/>
          <w:sz w:val="24"/>
          <w:szCs w:val="28"/>
        </w:rPr>
        <w:t>“复印件与原件核对一致”</w:t>
      </w:r>
      <w:r w:rsidR="00DF3145">
        <w:rPr>
          <w:rFonts w:ascii="宋体" w:eastAsia="宋体" w:hAnsi="宋体" w:hint="eastAsia"/>
          <w:sz w:val="24"/>
          <w:szCs w:val="28"/>
        </w:rPr>
        <w:t>并注明核对日期</w:t>
      </w:r>
      <w:r w:rsidRPr="005E700B">
        <w:rPr>
          <w:rFonts w:ascii="宋体" w:eastAsia="宋体" w:hAnsi="宋体" w:hint="eastAsia"/>
          <w:sz w:val="24"/>
          <w:szCs w:val="28"/>
        </w:rPr>
        <w:t>。如核对不一致查明原因</w:t>
      </w:r>
      <w:r w:rsidR="00D50D27">
        <w:rPr>
          <w:rFonts w:ascii="宋体" w:eastAsia="宋体" w:hAnsi="宋体" w:hint="eastAsia"/>
          <w:sz w:val="24"/>
          <w:szCs w:val="28"/>
        </w:rPr>
        <w:t>；</w:t>
      </w:r>
    </w:p>
    <w:p w14:paraId="15A493F7" w14:textId="06A43EC1" w:rsidR="00B8035A" w:rsidRPr="00585F8E" w:rsidRDefault="005E700B" w:rsidP="008F49D3">
      <w:pPr>
        <w:pStyle w:val="a9"/>
        <w:numPr>
          <w:ilvl w:val="0"/>
          <w:numId w:val="21"/>
        </w:numPr>
        <w:spacing w:line="360" w:lineRule="auto"/>
        <w:jc w:val="both"/>
        <w:rPr>
          <w:rFonts w:ascii="宋体" w:eastAsia="宋体" w:hAnsi="宋体" w:hint="eastAsia"/>
          <w:sz w:val="24"/>
          <w:szCs w:val="28"/>
        </w:rPr>
      </w:pPr>
      <w:r w:rsidRPr="00585F8E">
        <w:rPr>
          <w:rFonts w:ascii="宋体" w:eastAsia="宋体" w:hAnsi="宋体" w:hint="eastAsia"/>
          <w:sz w:val="24"/>
          <w:szCs w:val="28"/>
        </w:rPr>
        <w:t>实地勘察、</w:t>
      </w:r>
      <w:r w:rsidR="00B8035A" w:rsidRPr="00585F8E">
        <w:rPr>
          <w:rFonts w:ascii="宋体" w:eastAsia="宋体" w:hAnsi="宋体" w:hint="eastAsia"/>
          <w:sz w:val="24"/>
          <w:szCs w:val="28"/>
        </w:rPr>
        <w:t>开展</w:t>
      </w:r>
      <w:r w:rsidR="00585F8E" w:rsidRPr="00585F8E">
        <w:rPr>
          <w:rFonts w:ascii="宋体" w:eastAsia="宋体" w:hAnsi="宋体" w:hint="eastAsia"/>
          <w:sz w:val="24"/>
          <w:szCs w:val="28"/>
        </w:rPr>
        <w:t>现场勘察</w:t>
      </w:r>
      <w:r w:rsidR="00B8035A" w:rsidRPr="00585F8E">
        <w:rPr>
          <w:rFonts w:ascii="宋体" w:eastAsia="宋体" w:hAnsi="宋体" w:hint="eastAsia"/>
          <w:sz w:val="24"/>
          <w:szCs w:val="28"/>
        </w:rPr>
        <w:t>工作，相关的底稿</w:t>
      </w:r>
      <w:r w:rsidRPr="00585F8E">
        <w:rPr>
          <w:rFonts w:ascii="宋体" w:eastAsia="宋体" w:hAnsi="宋体" w:hint="eastAsia"/>
          <w:sz w:val="24"/>
          <w:szCs w:val="28"/>
        </w:rPr>
        <w:t>包括不限于</w:t>
      </w:r>
      <w:r w:rsidR="00585F8E" w:rsidRPr="00585F8E">
        <w:rPr>
          <w:rFonts w:ascii="宋体" w:eastAsia="宋体" w:hAnsi="宋体" w:hint="eastAsia"/>
          <w:sz w:val="24"/>
          <w:szCs w:val="28"/>
        </w:rPr>
        <w:t>勘察</w:t>
      </w:r>
      <w:r w:rsidR="00B8035A" w:rsidRPr="00585F8E">
        <w:rPr>
          <w:rFonts w:ascii="宋体" w:eastAsia="宋体" w:hAnsi="宋体" w:hint="eastAsia"/>
          <w:sz w:val="24"/>
          <w:szCs w:val="28"/>
        </w:rPr>
        <w:t>表，</w:t>
      </w:r>
      <w:r w:rsidR="00585F8E" w:rsidRPr="00585F8E">
        <w:rPr>
          <w:rFonts w:ascii="宋体" w:eastAsia="宋体" w:hAnsi="宋体" w:hint="eastAsia"/>
          <w:sz w:val="24"/>
          <w:szCs w:val="28"/>
        </w:rPr>
        <w:t>勘察</w:t>
      </w:r>
      <w:r w:rsidR="00B8035A" w:rsidRPr="00585F8E">
        <w:rPr>
          <w:rFonts w:ascii="宋体" w:eastAsia="宋体" w:hAnsi="宋体" w:hint="eastAsia"/>
          <w:sz w:val="24"/>
          <w:szCs w:val="28"/>
        </w:rPr>
        <w:t>报告、</w:t>
      </w:r>
      <w:r w:rsidR="00585F8E" w:rsidRPr="00585F8E">
        <w:rPr>
          <w:rFonts w:ascii="宋体" w:eastAsia="宋体" w:hAnsi="宋体" w:hint="eastAsia"/>
          <w:sz w:val="24"/>
          <w:szCs w:val="28"/>
        </w:rPr>
        <w:t>勘察</w:t>
      </w:r>
      <w:r w:rsidR="00B8035A" w:rsidRPr="00585F8E">
        <w:rPr>
          <w:rFonts w:ascii="宋体" w:eastAsia="宋体" w:hAnsi="宋体" w:hint="eastAsia"/>
          <w:sz w:val="24"/>
          <w:szCs w:val="28"/>
        </w:rPr>
        <w:t>照片、盘亏、报废、毁损说明等</w:t>
      </w:r>
      <w:r w:rsidR="00D50D27" w:rsidRPr="00585F8E">
        <w:rPr>
          <w:rFonts w:ascii="宋体" w:eastAsia="宋体" w:hAnsi="宋体" w:hint="eastAsia"/>
          <w:sz w:val="24"/>
          <w:szCs w:val="28"/>
        </w:rPr>
        <w:t>；</w:t>
      </w:r>
      <w:r w:rsidR="00585F8E" w:rsidRPr="00585F8E">
        <w:rPr>
          <w:rFonts w:ascii="宋体" w:eastAsia="宋体" w:hAnsi="宋体" w:hint="eastAsia"/>
          <w:sz w:val="24"/>
          <w:szCs w:val="28"/>
        </w:rPr>
        <w:t xml:space="preserve"> </w:t>
      </w:r>
    </w:p>
    <w:p w14:paraId="65CD31C3" w14:textId="7CB79268" w:rsidR="00B8035A" w:rsidRPr="00D92B06" w:rsidRDefault="00B8035A" w:rsidP="008F49D3">
      <w:pPr>
        <w:pStyle w:val="a9"/>
        <w:numPr>
          <w:ilvl w:val="0"/>
          <w:numId w:val="21"/>
        </w:numPr>
        <w:spacing w:line="360" w:lineRule="auto"/>
        <w:jc w:val="both"/>
        <w:rPr>
          <w:rFonts w:ascii="宋体" w:eastAsia="宋体" w:hAnsi="宋体" w:hint="eastAsia"/>
          <w:sz w:val="24"/>
          <w:szCs w:val="28"/>
        </w:rPr>
      </w:pPr>
      <w:r w:rsidRPr="00D92B06">
        <w:rPr>
          <w:rFonts w:ascii="宋体" w:eastAsia="宋体" w:hAnsi="宋体" w:hint="eastAsia"/>
          <w:sz w:val="24"/>
          <w:szCs w:val="28"/>
        </w:rPr>
        <w:t>评估计算表、询价资料，相关评估人员在签字表对应栏目签字确认</w:t>
      </w:r>
      <w:r w:rsidR="00DF3145">
        <w:rPr>
          <w:rFonts w:ascii="宋体" w:eastAsia="宋体" w:hAnsi="宋体" w:hint="eastAsia"/>
          <w:sz w:val="24"/>
          <w:szCs w:val="28"/>
        </w:rPr>
        <w:t>。</w:t>
      </w:r>
    </w:p>
    <w:p w14:paraId="034B02F1" w14:textId="2135E931" w:rsidR="0081783A" w:rsidRDefault="00206941" w:rsidP="00B26A99">
      <w:pPr>
        <w:spacing w:line="360" w:lineRule="auto"/>
        <w:rPr>
          <w:rFonts w:ascii="宋体" w:eastAsia="宋体" w:hAnsi="宋体" w:hint="eastAsia"/>
          <w:sz w:val="24"/>
          <w:szCs w:val="28"/>
        </w:rPr>
      </w:pPr>
      <w:r>
        <w:rPr>
          <w:noProof/>
        </w:rPr>
        <w:drawing>
          <wp:inline distT="0" distB="0" distL="0" distR="0" wp14:anchorId="2C3FB599" wp14:editId="1C6EBED0">
            <wp:extent cx="5274310" cy="2406015"/>
            <wp:effectExtent l="0" t="0" r="2540" b="0"/>
            <wp:docPr id="923824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24761" name=""/>
                    <pic:cNvPicPr/>
                  </pic:nvPicPr>
                  <pic:blipFill>
                    <a:blip r:embed="rId18"/>
                    <a:stretch>
                      <a:fillRect/>
                    </a:stretch>
                  </pic:blipFill>
                  <pic:spPr>
                    <a:xfrm>
                      <a:off x="0" y="0"/>
                      <a:ext cx="5274310" cy="2406015"/>
                    </a:xfrm>
                    <a:prstGeom prst="rect">
                      <a:avLst/>
                    </a:prstGeom>
                  </pic:spPr>
                </pic:pic>
              </a:graphicData>
            </a:graphic>
          </wp:inline>
        </w:drawing>
      </w:r>
    </w:p>
    <w:p w14:paraId="69E37CFC" w14:textId="24B82251" w:rsidR="00B529B1" w:rsidRPr="00DE3548" w:rsidRDefault="007D5174" w:rsidP="00B529B1">
      <w:pPr>
        <w:pStyle w:val="2"/>
        <w:rPr>
          <w:rFonts w:ascii="宋体" w:eastAsia="宋体" w:hAnsi="宋体" w:hint="eastAsia"/>
          <w:b/>
          <w:bCs/>
          <w:color w:val="auto"/>
          <w:sz w:val="24"/>
          <w:szCs w:val="24"/>
        </w:rPr>
      </w:pPr>
      <w:bookmarkStart w:id="44" w:name="_Toc202960947"/>
      <w:r>
        <w:rPr>
          <w:rFonts w:ascii="宋体" w:eastAsia="宋体" w:hAnsi="宋体" w:hint="eastAsia"/>
          <w:b/>
          <w:bCs/>
          <w:color w:val="auto"/>
          <w:sz w:val="24"/>
          <w:szCs w:val="24"/>
        </w:rPr>
        <w:t>四</w:t>
      </w:r>
      <w:r w:rsidR="00B529B1" w:rsidRPr="00DE3548">
        <w:rPr>
          <w:rFonts w:ascii="宋体" w:eastAsia="宋体" w:hAnsi="宋体" w:hint="eastAsia"/>
          <w:b/>
          <w:bCs/>
          <w:color w:val="auto"/>
          <w:sz w:val="24"/>
          <w:szCs w:val="24"/>
        </w:rPr>
        <w:t>、</w:t>
      </w:r>
      <w:r w:rsidR="00BB1B63">
        <w:rPr>
          <w:rFonts w:ascii="宋体" w:eastAsia="宋体" w:hAnsi="宋体" w:hint="eastAsia"/>
          <w:b/>
          <w:bCs/>
          <w:color w:val="auto"/>
          <w:sz w:val="24"/>
          <w:szCs w:val="24"/>
        </w:rPr>
        <w:t>其他</w:t>
      </w:r>
      <w:r w:rsidR="00B529B1">
        <w:rPr>
          <w:rFonts w:ascii="宋体" w:eastAsia="宋体" w:hAnsi="宋体" w:hint="eastAsia"/>
          <w:b/>
          <w:bCs/>
          <w:color w:val="auto"/>
          <w:sz w:val="24"/>
          <w:szCs w:val="24"/>
        </w:rPr>
        <w:t>无形资产电子</w:t>
      </w:r>
      <w:r w:rsidR="00B529B1" w:rsidRPr="00DE3548">
        <w:rPr>
          <w:rFonts w:ascii="宋体" w:eastAsia="宋体" w:hAnsi="宋体" w:hint="eastAsia"/>
          <w:b/>
          <w:bCs/>
          <w:color w:val="auto"/>
          <w:sz w:val="24"/>
          <w:szCs w:val="24"/>
        </w:rPr>
        <w:t>底稿</w:t>
      </w:r>
      <w:r w:rsidR="00B529B1">
        <w:rPr>
          <w:rFonts w:ascii="宋体" w:eastAsia="宋体" w:hAnsi="宋体" w:hint="eastAsia"/>
          <w:b/>
          <w:bCs/>
          <w:color w:val="auto"/>
          <w:sz w:val="24"/>
          <w:szCs w:val="24"/>
        </w:rPr>
        <w:t>操作指引</w:t>
      </w:r>
      <w:bookmarkEnd w:id="44"/>
    </w:p>
    <w:p w14:paraId="7DC5237F" w14:textId="77777777" w:rsidR="007D5174" w:rsidRDefault="00B529B1" w:rsidP="00CD3258">
      <w:pPr>
        <w:pStyle w:val="a9"/>
        <w:numPr>
          <w:ilvl w:val="0"/>
          <w:numId w:val="22"/>
        </w:numPr>
        <w:spacing w:line="360" w:lineRule="auto"/>
        <w:jc w:val="both"/>
        <w:rPr>
          <w:rFonts w:ascii="宋体" w:eastAsia="宋体" w:hAnsi="宋体" w:hint="eastAsia"/>
          <w:sz w:val="24"/>
          <w:szCs w:val="28"/>
        </w:rPr>
      </w:pPr>
      <w:r w:rsidRPr="007D5174">
        <w:rPr>
          <w:rFonts w:ascii="宋体" w:eastAsia="宋体" w:hAnsi="宋体" w:hint="eastAsia"/>
          <w:sz w:val="24"/>
          <w:szCs w:val="28"/>
        </w:rPr>
        <w:t>严格按照“评估步骤及复核表” 执行相关评估工作程序；</w:t>
      </w:r>
    </w:p>
    <w:p w14:paraId="2A87519A" w14:textId="6DA7C53C" w:rsidR="007D5174" w:rsidRDefault="00B529B1" w:rsidP="00CD3258">
      <w:pPr>
        <w:pStyle w:val="a9"/>
        <w:numPr>
          <w:ilvl w:val="0"/>
          <w:numId w:val="22"/>
        </w:numPr>
        <w:spacing w:line="360" w:lineRule="auto"/>
        <w:jc w:val="both"/>
        <w:rPr>
          <w:rFonts w:ascii="宋体" w:eastAsia="宋体" w:hAnsi="宋体" w:hint="eastAsia"/>
          <w:sz w:val="24"/>
          <w:szCs w:val="28"/>
        </w:rPr>
      </w:pPr>
      <w:r w:rsidRPr="007D5174">
        <w:rPr>
          <w:rFonts w:ascii="宋体" w:eastAsia="宋体" w:hAnsi="宋体" w:hint="eastAsia"/>
          <w:sz w:val="24"/>
          <w:szCs w:val="28"/>
        </w:rPr>
        <w:t>专利、商标、著作权等其他无形资产的，要求</w:t>
      </w:r>
      <w:r w:rsidR="00A222DA">
        <w:rPr>
          <w:rFonts w:ascii="宋体" w:eastAsia="宋体" w:hAnsi="宋体" w:hint="eastAsia"/>
          <w:sz w:val="24"/>
          <w:szCs w:val="28"/>
        </w:rPr>
        <w:t>收集证书并</w:t>
      </w:r>
      <w:r w:rsidRPr="007D5174">
        <w:rPr>
          <w:rFonts w:ascii="宋体" w:eastAsia="宋体" w:hAnsi="宋体" w:hint="eastAsia"/>
          <w:sz w:val="24"/>
          <w:szCs w:val="28"/>
        </w:rPr>
        <w:t>在知识产权局查询信息并进行核对；其他无形资产证书等核查类文件名称与核实表序号保持一致；</w:t>
      </w:r>
    </w:p>
    <w:p w14:paraId="5713F048" w14:textId="4FD49C91" w:rsidR="00B529B1" w:rsidRPr="007D5174" w:rsidRDefault="00B529B1" w:rsidP="00CD3258">
      <w:pPr>
        <w:pStyle w:val="a9"/>
        <w:numPr>
          <w:ilvl w:val="0"/>
          <w:numId w:val="22"/>
        </w:numPr>
        <w:spacing w:line="360" w:lineRule="auto"/>
        <w:jc w:val="both"/>
        <w:rPr>
          <w:rFonts w:ascii="宋体" w:eastAsia="宋体" w:hAnsi="宋体" w:hint="eastAsia"/>
          <w:sz w:val="24"/>
          <w:szCs w:val="28"/>
        </w:rPr>
      </w:pPr>
      <w:r w:rsidRPr="007D5174">
        <w:rPr>
          <w:rFonts w:ascii="宋体" w:eastAsia="宋体" w:hAnsi="宋体" w:hint="eastAsia"/>
          <w:sz w:val="24"/>
          <w:szCs w:val="28"/>
        </w:rPr>
        <w:t>评估计算表、询价资料，相关评估人员在签字表对应栏目签字确认。</w:t>
      </w:r>
    </w:p>
    <w:p w14:paraId="275CF461" w14:textId="5CAE8F98" w:rsidR="001779C7" w:rsidRPr="00DE3548" w:rsidRDefault="007D5174" w:rsidP="001779C7">
      <w:pPr>
        <w:pStyle w:val="2"/>
        <w:rPr>
          <w:rFonts w:ascii="宋体" w:eastAsia="宋体" w:hAnsi="宋体" w:hint="eastAsia"/>
          <w:b/>
          <w:bCs/>
          <w:color w:val="auto"/>
          <w:sz w:val="24"/>
          <w:szCs w:val="24"/>
        </w:rPr>
      </w:pPr>
      <w:bookmarkStart w:id="45" w:name="_Toc202960948"/>
      <w:bookmarkStart w:id="46" w:name="OLE_LINK11"/>
      <w:r>
        <w:rPr>
          <w:rFonts w:ascii="宋体" w:eastAsia="宋体" w:hAnsi="宋体" w:hint="eastAsia"/>
          <w:b/>
          <w:bCs/>
          <w:color w:val="auto"/>
          <w:sz w:val="24"/>
          <w:szCs w:val="24"/>
        </w:rPr>
        <w:t>五</w:t>
      </w:r>
      <w:r w:rsidR="001779C7" w:rsidRPr="00DE3548">
        <w:rPr>
          <w:rFonts w:ascii="宋体" w:eastAsia="宋体" w:hAnsi="宋体" w:hint="eastAsia"/>
          <w:b/>
          <w:bCs/>
          <w:color w:val="auto"/>
          <w:sz w:val="24"/>
          <w:szCs w:val="24"/>
        </w:rPr>
        <w:t>、</w:t>
      </w:r>
      <w:bookmarkStart w:id="47" w:name="OLE_LINK22"/>
      <w:r w:rsidR="001779C7">
        <w:rPr>
          <w:rFonts w:ascii="宋体" w:eastAsia="宋体" w:hAnsi="宋体" w:hint="eastAsia"/>
          <w:b/>
          <w:bCs/>
          <w:color w:val="auto"/>
          <w:sz w:val="24"/>
          <w:szCs w:val="24"/>
        </w:rPr>
        <w:t>收益</w:t>
      </w:r>
      <w:proofErr w:type="gramStart"/>
      <w:r w:rsidR="001779C7">
        <w:rPr>
          <w:rFonts w:ascii="宋体" w:eastAsia="宋体" w:hAnsi="宋体" w:hint="eastAsia"/>
          <w:b/>
          <w:bCs/>
          <w:color w:val="auto"/>
          <w:sz w:val="24"/>
          <w:szCs w:val="24"/>
        </w:rPr>
        <w:t>法</w:t>
      </w:r>
      <w:r w:rsidR="001F5064">
        <w:rPr>
          <w:rFonts w:ascii="宋体" w:eastAsia="宋体" w:hAnsi="宋体" w:hint="eastAsia"/>
          <w:b/>
          <w:bCs/>
          <w:color w:val="auto"/>
          <w:sz w:val="24"/>
          <w:szCs w:val="24"/>
        </w:rPr>
        <w:t>电子</w:t>
      </w:r>
      <w:proofErr w:type="gramEnd"/>
      <w:r w:rsidR="001779C7" w:rsidRPr="00DE3548">
        <w:rPr>
          <w:rFonts w:ascii="宋体" w:eastAsia="宋体" w:hAnsi="宋体" w:hint="eastAsia"/>
          <w:b/>
          <w:bCs/>
          <w:color w:val="auto"/>
          <w:sz w:val="24"/>
          <w:szCs w:val="24"/>
        </w:rPr>
        <w:t>底稿</w:t>
      </w:r>
      <w:r w:rsidR="001B0991">
        <w:rPr>
          <w:rFonts w:ascii="宋体" w:eastAsia="宋体" w:hAnsi="宋体" w:hint="eastAsia"/>
          <w:b/>
          <w:bCs/>
          <w:color w:val="auto"/>
          <w:sz w:val="24"/>
          <w:szCs w:val="24"/>
        </w:rPr>
        <w:t>操作指引</w:t>
      </w:r>
      <w:bookmarkEnd w:id="45"/>
      <w:bookmarkEnd w:id="47"/>
    </w:p>
    <w:p w14:paraId="2C88ED68" w14:textId="1C088523" w:rsidR="00D05423" w:rsidRDefault="00D05423" w:rsidP="008F49D3">
      <w:pPr>
        <w:pStyle w:val="a9"/>
        <w:numPr>
          <w:ilvl w:val="0"/>
          <w:numId w:val="23"/>
        </w:numPr>
        <w:spacing w:line="360" w:lineRule="auto"/>
        <w:jc w:val="both"/>
        <w:rPr>
          <w:rFonts w:ascii="宋体" w:eastAsia="宋体" w:hAnsi="宋体" w:hint="eastAsia"/>
          <w:sz w:val="24"/>
          <w:szCs w:val="28"/>
        </w:rPr>
      </w:pPr>
      <w:bookmarkStart w:id="48" w:name="OLE_LINK24"/>
      <w:bookmarkEnd w:id="46"/>
      <w:r w:rsidRPr="009A25E7">
        <w:rPr>
          <w:rFonts w:ascii="宋体" w:eastAsia="宋体" w:hAnsi="宋体" w:hint="eastAsia"/>
          <w:sz w:val="24"/>
          <w:szCs w:val="28"/>
        </w:rPr>
        <w:t>严格按照“评估步骤及复核表” 执行相关评估工作程序；</w:t>
      </w:r>
    </w:p>
    <w:p w14:paraId="370B64FA" w14:textId="48A48384" w:rsidR="001779C7" w:rsidRDefault="00E31EA2" w:rsidP="008F49D3">
      <w:pPr>
        <w:pStyle w:val="a9"/>
        <w:numPr>
          <w:ilvl w:val="0"/>
          <w:numId w:val="23"/>
        </w:numPr>
        <w:spacing w:line="360" w:lineRule="auto"/>
        <w:jc w:val="both"/>
        <w:rPr>
          <w:rFonts w:ascii="宋体" w:eastAsia="宋体" w:hAnsi="宋体" w:hint="eastAsia"/>
          <w:sz w:val="24"/>
          <w:szCs w:val="28"/>
        </w:rPr>
      </w:pPr>
      <w:r>
        <w:rPr>
          <w:rFonts w:ascii="宋体" w:eastAsia="宋体" w:hAnsi="宋体" w:hint="eastAsia"/>
          <w:sz w:val="24"/>
          <w:szCs w:val="28"/>
        </w:rPr>
        <w:t>收益法预测支撑材料</w:t>
      </w:r>
      <w:bookmarkEnd w:id="48"/>
      <w:r>
        <w:rPr>
          <w:rFonts w:ascii="宋体" w:eastAsia="宋体" w:hAnsi="宋体" w:hint="eastAsia"/>
          <w:sz w:val="24"/>
          <w:szCs w:val="28"/>
        </w:rPr>
        <w:t>，包括不限于：企业</w:t>
      </w:r>
      <w:r w:rsidR="0033529E">
        <w:rPr>
          <w:rFonts w:ascii="宋体" w:eastAsia="宋体" w:hAnsi="宋体" w:hint="eastAsia"/>
          <w:sz w:val="24"/>
          <w:szCs w:val="28"/>
        </w:rPr>
        <w:t>经营计划、</w:t>
      </w:r>
      <w:r>
        <w:rPr>
          <w:rFonts w:ascii="宋体" w:eastAsia="宋体" w:hAnsi="宋体" w:hint="eastAsia"/>
          <w:sz w:val="24"/>
          <w:szCs w:val="28"/>
        </w:rPr>
        <w:t>发展规划、预算，在手合同清单及合同复印件、生产成本分配表、企业生产产能、生产线介绍、行业情况分析、企业经营情况、资本性支出计划等等；</w:t>
      </w:r>
    </w:p>
    <w:p w14:paraId="478F5D23" w14:textId="7FB159ED" w:rsidR="00B51117" w:rsidRDefault="00B51117" w:rsidP="008F49D3">
      <w:pPr>
        <w:pStyle w:val="a9"/>
        <w:numPr>
          <w:ilvl w:val="0"/>
          <w:numId w:val="23"/>
        </w:numPr>
        <w:spacing w:line="360" w:lineRule="auto"/>
        <w:jc w:val="both"/>
        <w:rPr>
          <w:rFonts w:ascii="宋体" w:eastAsia="宋体" w:hAnsi="宋体" w:hint="eastAsia"/>
          <w:sz w:val="24"/>
          <w:szCs w:val="28"/>
        </w:rPr>
      </w:pPr>
      <w:r>
        <w:rPr>
          <w:rFonts w:ascii="宋体" w:eastAsia="宋体" w:hAnsi="宋体" w:hint="eastAsia"/>
          <w:sz w:val="24"/>
          <w:szCs w:val="28"/>
        </w:rPr>
        <w:t>重</w:t>
      </w:r>
      <w:r w:rsidR="00C1281A">
        <w:rPr>
          <w:rFonts w:ascii="宋体" w:eastAsia="宋体" w:hAnsi="宋体" w:hint="eastAsia"/>
          <w:sz w:val="24"/>
          <w:szCs w:val="28"/>
        </w:rPr>
        <w:t>要</w:t>
      </w:r>
      <w:r>
        <w:rPr>
          <w:rFonts w:ascii="宋体" w:eastAsia="宋体" w:hAnsi="宋体" w:hint="eastAsia"/>
          <w:sz w:val="24"/>
          <w:szCs w:val="28"/>
        </w:rPr>
        <w:t>提示：（1）关注在手订单的执行情况；（2）关注主要产品或原材料（尤其是</w:t>
      </w:r>
      <w:bookmarkStart w:id="49" w:name="OLE_LINK32"/>
      <w:r>
        <w:rPr>
          <w:rFonts w:ascii="宋体" w:eastAsia="宋体" w:hAnsi="宋体" w:hint="eastAsia"/>
          <w:sz w:val="24"/>
          <w:szCs w:val="28"/>
        </w:rPr>
        <w:t>大宗商品</w:t>
      </w:r>
      <w:bookmarkEnd w:id="49"/>
      <w:r>
        <w:rPr>
          <w:rFonts w:ascii="宋体" w:eastAsia="宋体" w:hAnsi="宋体" w:hint="eastAsia"/>
          <w:sz w:val="24"/>
          <w:szCs w:val="28"/>
        </w:rPr>
        <w:t>）的价格波动情况；（3）若</w:t>
      </w:r>
      <w:r w:rsidRPr="00B51117">
        <w:rPr>
          <w:rFonts w:ascii="宋体" w:eastAsia="宋体" w:hAnsi="宋体" w:hint="eastAsia"/>
          <w:sz w:val="24"/>
          <w:szCs w:val="28"/>
        </w:rPr>
        <w:t>预测期收入增长率较历史期增长率</w:t>
      </w:r>
      <w:r w:rsidRPr="00B51117">
        <w:rPr>
          <w:rFonts w:ascii="宋体" w:eastAsia="宋体" w:hAnsi="宋体" w:hint="eastAsia"/>
          <w:sz w:val="24"/>
          <w:szCs w:val="28"/>
        </w:rPr>
        <w:lastRenderedPageBreak/>
        <w:t>差异较大</w:t>
      </w:r>
      <w:r>
        <w:rPr>
          <w:rFonts w:ascii="宋体" w:eastAsia="宋体" w:hAnsi="宋体" w:hint="eastAsia"/>
          <w:sz w:val="24"/>
          <w:szCs w:val="28"/>
        </w:rPr>
        <w:t>，分析说明差异较大的原因；（4）</w:t>
      </w:r>
      <w:bookmarkStart w:id="50" w:name="OLE_LINK33"/>
      <w:r w:rsidRPr="00B51117">
        <w:rPr>
          <w:rFonts w:ascii="宋体" w:eastAsia="宋体" w:hAnsi="宋体" w:hint="eastAsia"/>
          <w:sz w:val="24"/>
          <w:szCs w:val="28"/>
        </w:rPr>
        <w:t>对新增业务的</w:t>
      </w:r>
      <w:r w:rsidR="002A0BF2">
        <w:rPr>
          <w:rFonts w:ascii="宋体" w:eastAsia="宋体" w:hAnsi="宋体" w:hint="eastAsia"/>
          <w:sz w:val="24"/>
          <w:szCs w:val="28"/>
        </w:rPr>
        <w:t>定价、</w:t>
      </w:r>
      <w:r w:rsidRPr="00B51117">
        <w:rPr>
          <w:rFonts w:ascii="宋体" w:eastAsia="宋体" w:hAnsi="宋体" w:hint="eastAsia"/>
          <w:sz w:val="24"/>
          <w:szCs w:val="28"/>
        </w:rPr>
        <w:t>销售量</w:t>
      </w:r>
      <w:r w:rsidR="00412C53">
        <w:rPr>
          <w:rFonts w:ascii="宋体" w:eastAsia="宋体" w:hAnsi="宋体" w:hint="eastAsia"/>
          <w:sz w:val="24"/>
          <w:szCs w:val="28"/>
        </w:rPr>
        <w:t>、</w:t>
      </w:r>
      <w:r w:rsidRPr="00B51117">
        <w:rPr>
          <w:rFonts w:ascii="宋体" w:eastAsia="宋体" w:hAnsi="宋体" w:hint="eastAsia"/>
          <w:sz w:val="24"/>
          <w:szCs w:val="28"/>
        </w:rPr>
        <w:t>毛利率的选取依据进行必要的核查验证</w:t>
      </w:r>
      <w:r w:rsidR="00CD3258">
        <w:rPr>
          <w:rFonts w:ascii="宋体" w:eastAsia="宋体" w:hAnsi="宋体" w:hint="eastAsia"/>
          <w:sz w:val="24"/>
          <w:szCs w:val="28"/>
        </w:rPr>
        <w:t>，包括不限于市场供求情况、同类产品的价格区间、毛利</w:t>
      </w:r>
      <w:r w:rsidR="00316487">
        <w:rPr>
          <w:rFonts w:ascii="宋体" w:eastAsia="宋体" w:hAnsi="宋体" w:hint="eastAsia"/>
          <w:sz w:val="24"/>
          <w:szCs w:val="28"/>
        </w:rPr>
        <w:t>水平</w:t>
      </w:r>
      <w:r w:rsidR="00CD3258">
        <w:rPr>
          <w:rFonts w:ascii="宋体" w:eastAsia="宋体" w:hAnsi="宋体" w:hint="eastAsia"/>
          <w:sz w:val="24"/>
          <w:szCs w:val="28"/>
        </w:rPr>
        <w:t>等</w:t>
      </w:r>
      <w:r>
        <w:rPr>
          <w:rFonts w:ascii="宋体" w:eastAsia="宋体" w:hAnsi="宋体" w:hint="eastAsia"/>
          <w:sz w:val="24"/>
          <w:szCs w:val="28"/>
        </w:rPr>
        <w:t>，不能仅仅依赖于被评估单位提供的预测数据</w:t>
      </w:r>
      <w:bookmarkEnd w:id="50"/>
      <w:r>
        <w:rPr>
          <w:rFonts w:ascii="宋体" w:eastAsia="宋体" w:hAnsi="宋体" w:hint="eastAsia"/>
          <w:sz w:val="24"/>
          <w:szCs w:val="28"/>
        </w:rPr>
        <w:t>；（5）对收入预测影响较大的《框架协议》充分关注，</w:t>
      </w:r>
      <w:r w:rsidRPr="00B51117">
        <w:rPr>
          <w:rFonts w:ascii="宋体" w:eastAsia="宋体" w:hAnsi="宋体" w:hint="eastAsia"/>
          <w:sz w:val="24"/>
          <w:szCs w:val="28"/>
        </w:rPr>
        <w:t>通过询问、</w:t>
      </w:r>
      <w:r w:rsidR="00316487">
        <w:rPr>
          <w:rFonts w:ascii="宋体" w:eastAsia="宋体" w:hAnsi="宋体" w:hint="eastAsia"/>
          <w:sz w:val="24"/>
          <w:szCs w:val="28"/>
        </w:rPr>
        <w:t>访谈、</w:t>
      </w:r>
      <w:r w:rsidRPr="00B51117">
        <w:rPr>
          <w:rFonts w:ascii="宋体" w:eastAsia="宋体" w:hAnsi="宋体" w:hint="eastAsia"/>
          <w:sz w:val="24"/>
          <w:szCs w:val="28"/>
        </w:rPr>
        <w:t>函证、核对</w:t>
      </w:r>
      <w:r w:rsidRPr="003D7F64">
        <w:rPr>
          <w:rFonts w:ascii="宋体" w:eastAsia="宋体" w:hAnsi="宋体" w:hint="eastAsia"/>
          <w:sz w:val="24"/>
          <w:szCs w:val="28"/>
        </w:rPr>
        <w:t>等方式进行调查，</w:t>
      </w:r>
      <w:r w:rsidR="003D7F64" w:rsidRPr="003D7F64">
        <w:rPr>
          <w:rFonts w:ascii="宋体" w:eastAsia="宋体" w:hAnsi="宋体" w:hint="eastAsia"/>
          <w:sz w:val="24"/>
          <w:szCs w:val="28"/>
        </w:rPr>
        <w:t>核实项目的真实性，</w:t>
      </w:r>
      <w:r w:rsidRPr="003D7F64">
        <w:rPr>
          <w:rFonts w:ascii="宋体" w:eastAsia="宋体" w:hAnsi="宋体" w:hint="eastAsia"/>
          <w:sz w:val="24"/>
          <w:szCs w:val="28"/>
        </w:rPr>
        <w:t>关注项目承接是否需要进一步的招投</w:t>
      </w:r>
      <w:r>
        <w:rPr>
          <w:rFonts w:ascii="宋体" w:eastAsia="宋体" w:hAnsi="宋体" w:hint="eastAsia"/>
          <w:sz w:val="24"/>
          <w:szCs w:val="28"/>
        </w:rPr>
        <w:t>标流程以及招投标结果</w:t>
      </w:r>
      <w:r w:rsidR="003D7F64">
        <w:rPr>
          <w:rFonts w:ascii="宋体" w:eastAsia="宋体" w:hAnsi="宋体" w:hint="eastAsia"/>
          <w:sz w:val="24"/>
          <w:szCs w:val="28"/>
        </w:rPr>
        <w:t>，</w:t>
      </w:r>
      <w:r w:rsidR="003D7F64" w:rsidRPr="003D7F64">
        <w:rPr>
          <w:rFonts w:ascii="宋体" w:eastAsia="宋体" w:hAnsi="宋体" w:hint="eastAsia"/>
          <w:sz w:val="24"/>
          <w:szCs w:val="28"/>
        </w:rPr>
        <w:t>分析以前年度的中标率</w:t>
      </w:r>
      <w:r>
        <w:rPr>
          <w:rFonts w:ascii="宋体" w:eastAsia="宋体" w:hAnsi="宋体" w:hint="eastAsia"/>
          <w:sz w:val="24"/>
          <w:szCs w:val="28"/>
        </w:rPr>
        <w:t>；</w:t>
      </w:r>
      <w:r w:rsidR="003D7F64">
        <w:rPr>
          <w:rFonts w:ascii="宋体" w:eastAsia="宋体" w:hAnsi="宋体" w:hint="eastAsia"/>
          <w:sz w:val="24"/>
          <w:szCs w:val="28"/>
        </w:rPr>
        <w:t xml:space="preserve"> </w:t>
      </w:r>
    </w:p>
    <w:p w14:paraId="24B54D6B" w14:textId="1876247A" w:rsidR="00E31EA2" w:rsidRDefault="00E31EA2" w:rsidP="008F49D3">
      <w:pPr>
        <w:pStyle w:val="a9"/>
        <w:numPr>
          <w:ilvl w:val="0"/>
          <w:numId w:val="23"/>
        </w:numPr>
        <w:spacing w:line="360" w:lineRule="auto"/>
        <w:jc w:val="both"/>
        <w:rPr>
          <w:rFonts w:ascii="宋体" w:eastAsia="宋体" w:hAnsi="宋体" w:hint="eastAsia"/>
          <w:sz w:val="24"/>
          <w:szCs w:val="28"/>
        </w:rPr>
      </w:pPr>
      <w:r>
        <w:rPr>
          <w:rFonts w:ascii="宋体" w:eastAsia="宋体" w:hAnsi="宋体" w:hint="eastAsia"/>
          <w:sz w:val="24"/>
          <w:szCs w:val="28"/>
        </w:rPr>
        <w:t>一套完整的收益法计算表；</w:t>
      </w:r>
    </w:p>
    <w:p w14:paraId="5D250631" w14:textId="7FE2F233" w:rsidR="00C1281A" w:rsidRDefault="00C1281A" w:rsidP="008F49D3">
      <w:pPr>
        <w:pStyle w:val="a9"/>
        <w:numPr>
          <w:ilvl w:val="0"/>
          <w:numId w:val="23"/>
        </w:numPr>
        <w:spacing w:line="360" w:lineRule="auto"/>
        <w:jc w:val="both"/>
        <w:rPr>
          <w:rFonts w:ascii="宋体" w:eastAsia="宋体" w:hAnsi="宋体" w:hint="eastAsia"/>
          <w:sz w:val="24"/>
          <w:szCs w:val="28"/>
        </w:rPr>
      </w:pPr>
      <w:r>
        <w:rPr>
          <w:rFonts w:ascii="宋体" w:eastAsia="宋体" w:hAnsi="宋体" w:hint="eastAsia"/>
          <w:sz w:val="24"/>
          <w:szCs w:val="28"/>
        </w:rPr>
        <w:t>折现率计算：（1）可比公司选择：</w:t>
      </w:r>
      <w:r w:rsidR="00CD3258">
        <w:rPr>
          <w:rFonts w:ascii="宋体" w:eastAsia="宋体" w:hAnsi="宋体" w:hint="eastAsia"/>
          <w:sz w:val="24"/>
          <w:szCs w:val="28"/>
        </w:rPr>
        <w:t>参考市场法可比公司选择；</w:t>
      </w:r>
      <w:r>
        <w:rPr>
          <w:rFonts w:ascii="宋体" w:eastAsia="宋体" w:hAnsi="宋体" w:hint="eastAsia"/>
          <w:sz w:val="24"/>
          <w:szCs w:val="28"/>
        </w:rPr>
        <w:t>（2）资本结构：</w:t>
      </w:r>
      <w:r w:rsidRPr="00C1281A">
        <w:rPr>
          <w:rFonts w:ascii="宋体" w:eastAsia="宋体" w:hAnsi="宋体" w:hint="eastAsia"/>
          <w:sz w:val="24"/>
          <w:szCs w:val="28"/>
        </w:rPr>
        <w:t>如果采用自身资本结构，需核查</w:t>
      </w:r>
      <w:proofErr w:type="gramStart"/>
      <w:r w:rsidRPr="00C1281A">
        <w:rPr>
          <w:rFonts w:ascii="宋体" w:eastAsia="宋体" w:hAnsi="宋体" w:hint="eastAsia"/>
          <w:sz w:val="24"/>
          <w:szCs w:val="28"/>
        </w:rPr>
        <w:t>该资本</w:t>
      </w:r>
      <w:proofErr w:type="gramEnd"/>
      <w:r w:rsidRPr="00C1281A">
        <w:rPr>
          <w:rFonts w:ascii="宋体" w:eastAsia="宋体" w:hAnsi="宋体" w:hint="eastAsia"/>
          <w:sz w:val="24"/>
          <w:szCs w:val="28"/>
        </w:rPr>
        <w:t>结构是否符合企业常态化经营需求，是否具有可持续性，并关注是否存在其他影响企业自身资本结构的非正常因素。如果采用目标资本结构，应尽可能选择与被评估单位在业务、规模、市场环境等方面相似的可比公司，并对可比公司和企业自身的资本结构进行核查。关注是否存在选取异常可比公司资本结构、企业自身资本结构与目标资本结构是否存在较大差异且难以趋同的情形。</w:t>
      </w:r>
      <w:r w:rsidR="00963716">
        <w:rPr>
          <w:rFonts w:ascii="宋体" w:eastAsia="宋体" w:hAnsi="宋体" w:hint="eastAsia"/>
          <w:sz w:val="24"/>
          <w:szCs w:val="28"/>
        </w:rPr>
        <w:t>（3）所得税率确定：</w:t>
      </w:r>
      <w:r w:rsidR="00963716" w:rsidRPr="00963716">
        <w:rPr>
          <w:rFonts w:ascii="宋体" w:eastAsia="宋体" w:hAnsi="宋体" w:hint="eastAsia"/>
          <w:sz w:val="24"/>
          <w:szCs w:val="28"/>
        </w:rPr>
        <w:t>当运用合并口径收益法开展集团公司评估工作时，如果母子公司所得税税率不一致，经合理分析</w:t>
      </w:r>
      <w:r w:rsidR="00963716">
        <w:rPr>
          <w:rFonts w:ascii="宋体" w:eastAsia="宋体" w:hAnsi="宋体" w:hint="eastAsia"/>
          <w:sz w:val="24"/>
          <w:szCs w:val="28"/>
        </w:rPr>
        <w:t>（</w:t>
      </w:r>
      <w:r w:rsidR="004E0E46">
        <w:rPr>
          <w:rFonts w:ascii="宋体" w:eastAsia="宋体" w:hAnsi="宋体" w:hint="eastAsia"/>
          <w:sz w:val="24"/>
          <w:szCs w:val="28"/>
        </w:rPr>
        <w:t>例如</w:t>
      </w:r>
      <w:r w:rsidR="00963716">
        <w:rPr>
          <w:rFonts w:ascii="宋体" w:eastAsia="宋体" w:hAnsi="宋体" w:hint="eastAsia"/>
          <w:sz w:val="24"/>
          <w:szCs w:val="28"/>
        </w:rPr>
        <w:t>历史年度综合所得税税率稳定等）</w:t>
      </w:r>
      <w:r w:rsidR="00963716" w:rsidRPr="00963716">
        <w:rPr>
          <w:rFonts w:ascii="宋体" w:eastAsia="宋体" w:hAnsi="宋体" w:hint="eastAsia"/>
          <w:sz w:val="24"/>
          <w:szCs w:val="28"/>
        </w:rPr>
        <w:t>，可考虑采用与收益预测口径一致的历史综合所得税税率</w:t>
      </w:r>
      <w:r w:rsidR="00963716">
        <w:rPr>
          <w:rFonts w:ascii="宋体" w:eastAsia="宋体" w:hAnsi="宋体" w:hint="eastAsia"/>
          <w:sz w:val="24"/>
          <w:szCs w:val="28"/>
        </w:rPr>
        <w:t>；</w:t>
      </w:r>
      <w:r w:rsidR="00963716" w:rsidRPr="00963716">
        <w:rPr>
          <w:rFonts w:ascii="宋体" w:eastAsia="宋体" w:hAnsi="宋体" w:hint="eastAsia"/>
          <w:sz w:val="24"/>
          <w:szCs w:val="28"/>
        </w:rPr>
        <w:t>如果税率差异较大，单独预测可能更合适。</w:t>
      </w:r>
    </w:p>
    <w:p w14:paraId="371E0B8A" w14:textId="372D2DDA" w:rsidR="0018263A" w:rsidRPr="0018263A" w:rsidRDefault="0018263A" w:rsidP="008F49D3">
      <w:pPr>
        <w:pStyle w:val="a9"/>
        <w:numPr>
          <w:ilvl w:val="0"/>
          <w:numId w:val="23"/>
        </w:numPr>
        <w:spacing w:line="360" w:lineRule="auto"/>
        <w:jc w:val="both"/>
        <w:rPr>
          <w:rFonts w:ascii="宋体" w:eastAsia="宋体" w:hAnsi="宋体" w:hint="eastAsia"/>
          <w:sz w:val="24"/>
          <w:szCs w:val="28"/>
        </w:rPr>
      </w:pPr>
      <w:r w:rsidRPr="0018263A">
        <w:rPr>
          <w:rFonts w:ascii="宋体" w:eastAsia="宋体" w:hAnsi="宋体" w:hint="eastAsia"/>
          <w:sz w:val="24"/>
          <w:szCs w:val="28"/>
        </w:rPr>
        <w:t>评估计算表</w:t>
      </w:r>
      <w:r>
        <w:rPr>
          <w:rFonts w:ascii="宋体" w:eastAsia="宋体" w:hAnsi="宋体" w:hint="eastAsia"/>
          <w:sz w:val="24"/>
          <w:szCs w:val="28"/>
        </w:rPr>
        <w:t>等涉及签字的资料</w:t>
      </w:r>
      <w:r w:rsidRPr="0018263A">
        <w:rPr>
          <w:rFonts w:ascii="宋体" w:eastAsia="宋体" w:hAnsi="宋体" w:hint="eastAsia"/>
          <w:sz w:val="24"/>
          <w:szCs w:val="28"/>
        </w:rPr>
        <w:t>，相关评估人员在签字表对应栏目签字确认</w:t>
      </w:r>
      <w:r>
        <w:rPr>
          <w:rFonts w:ascii="宋体" w:eastAsia="宋体" w:hAnsi="宋体" w:hint="eastAsia"/>
          <w:sz w:val="24"/>
          <w:szCs w:val="28"/>
        </w:rPr>
        <w:t>；</w:t>
      </w:r>
    </w:p>
    <w:p w14:paraId="4E811EF0" w14:textId="068DCFCF" w:rsidR="001779C7" w:rsidRPr="00DE3548" w:rsidRDefault="007D5174" w:rsidP="001779C7">
      <w:pPr>
        <w:pStyle w:val="2"/>
        <w:rPr>
          <w:rFonts w:ascii="宋体" w:eastAsia="宋体" w:hAnsi="宋体" w:hint="eastAsia"/>
          <w:b/>
          <w:bCs/>
          <w:color w:val="auto"/>
          <w:sz w:val="24"/>
          <w:szCs w:val="24"/>
        </w:rPr>
      </w:pPr>
      <w:bookmarkStart w:id="51" w:name="_Toc202960949"/>
      <w:r>
        <w:rPr>
          <w:rFonts w:ascii="宋体" w:eastAsia="宋体" w:hAnsi="宋体" w:hint="eastAsia"/>
          <w:b/>
          <w:bCs/>
          <w:color w:val="auto"/>
          <w:sz w:val="24"/>
          <w:szCs w:val="24"/>
        </w:rPr>
        <w:t>六</w:t>
      </w:r>
      <w:r w:rsidRPr="00DE3548">
        <w:rPr>
          <w:rFonts w:ascii="宋体" w:eastAsia="宋体" w:hAnsi="宋体" w:hint="eastAsia"/>
          <w:b/>
          <w:bCs/>
          <w:color w:val="auto"/>
          <w:sz w:val="24"/>
          <w:szCs w:val="24"/>
        </w:rPr>
        <w:t>、</w:t>
      </w:r>
      <w:r>
        <w:rPr>
          <w:rFonts w:ascii="宋体" w:eastAsia="宋体" w:hAnsi="宋体" w:hint="eastAsia"/>
          <w:b/>
          <w:bCs/>
          <w:color w:val="auto"/>
          <w:sz w:val="24"/>
          <w:szCs w:val="24"/>
        </w:rPr>
        <w:t>市场</w:t>
      </w:r>
      <w:proofErr w:type="gramStart"/>
      <w:r>
        <w:rPr>
          <w:rFonts w:ascii="宋体" w:eastAsia="宋体" w:hAnsi="宋体" w:hint="eastAsia"/>
          <w:b/>
          <w:bCs/>
          <w:color w:val="auto"/>
          <w:sz w:val="24"/>
          <w:szCs w:val="24"/>
        </w:rPr>
        <w:t>法电子</w:t>
      </w:r>
      <w:proofErr w:type="gramEnd"/>
      <w:r w:rsidRPr="00DE3548">
        <w:rPr>
          <w:rFonts w:ascii="宋体" w:eastAsia="宋体" w:hAnsi="宋体" w:hint="eastAsia"/>
          <w:b/>
          <w:bCs/>
          <w:color w:val="auto"/>
          <w:sz w:val="24"/>
          <w:szCs w:val="24"/>
        </w:rPr>
        <w:t>底稿</w:t>
      </w:r>
      <w:r>
        <w:rPr>
          <w:rFonts w:ascii="宋体" w:eastAsia="宋体" w:hAnsi="宋体" w:hint="eastAsia"/>
          <w:b/>
          <w:bCs/>
          <w:color w:val="auto"/>
          <w:sz w:val="24"/>
          <w:szCs w:val="24"/>
        </w:rPr>
        <w:t>操作指引</w:t>
      </w:r>
      <w:bookmarkEnd w:id="51"/>
    </w:p>
    <w:p w14:paraId="273BF8CD" w14:textId="42C48D47" w:rsidR="00D05423" w:rsidRDefault="00D05423" w:rsidP="00CD3258">
      <w:pPr>
        <w:pStyle w:val="a9"/>
        <w:numPr>
          <w:ilvl w:val="0"/>
          <w:numId w:val="24"/>
        </w:numPr>
        <w:spacing w:line="360" w:lineRule="auto"/>
        <w:rPr>
          <w:rFonts w:ascii="宋体" w:eastAsia="宋体" w:hAnsi="宋体" w:hint="eastAsia"/>
          <w:sz w:val="24"/>
          <w:szCs w:val="28"/>
        </w:rPr>
      </w:pPr>
      <w:r w:rsidRPr="009A25E7">
        <w:rPr>
          <w:rFonts w:ascii="宋体" w:eastAsia="宋体" w:hAnsi="宋体" w:hint="eastAsia"/>
          <w:sz w:val="24"/>
          <w:szCs w:val="28"/>
        </w:rPr>
        <w:t>严格按照“评估步骤及复核表” 执行相关评估工作程序；</w:t>
      </w:r>
    </w:p>
    <w:p w14:paraId="128FE830" w14:textId="0DE86373" w:rsidR="001779C7" w:rsidRDefault="00E31EA2" w:rsidP="00CD3258">
      <w:pPr>
        <w:pStyle w:val="a9"/>
        <w:numPr>
          <w:ilvl w:val="0"/>
          <w:numId w:val="24"/>
        </w:numPr>
        <w:spacing w:line="360" w:lineRule="auto"/>
        <w:rPr>
          <w:rFonts w:ascii="宋体" w:eastAsia="宋体" w:hAnsi="宋体" w:hint="eastAsia"/>
          <w:sz w:val="24"/>
          <w:szCs w:val="28"/>
        </w:rPr>
      </w:pPr>
      <w:r>
        <w:rPr>
          <w:rFonts w:ascii="宋体" w:eastAsia="宋体" w:hAnsi="宋体" w:hint="eastAsia"/>
          <w:sz w:val="24"/>
          <w:szCs w:val="28"/>
        </w:rPr>
        <w:t>收集市场法</w:t>
      </w:r>
      <w:r w:rsidR="001F5064">
        <w:rPr>
          <w:rFonts w:ascii="宋体" w:eastAsia="宋体" w:hAnsi="宋体" w:hint="eastAsia"/>
          <w:sz w:val="24"/>
          <w:szCs w:val="28"/>
        </w:rPr>
        <w:t>所需要资料</w:t>
      </w:r>
      <w:r w:rsidR="0018263A">
        <w:rPr>
          <w:rFonts w:ascii="宋体" w:eastAsia="宋体" w:hAnsi="宋体" w:hint="eastAsia"/>
          <w:sz w:val="24"/>
          <w:szCs w:val="28"/>
        </w:rPr>
        <w:t>；</w:t>
      </w:r>
    </w:p>
    <w:p w14:paraId="5BE11A7F" w14:textId="2CC971F8" w:rsidR="00CD3258" w:rsidRPr="00963716" w:rsidRDefault="00CD3258" w:rsidP="00963716">
      <w:pPr>
        <w:pStyle w:val="a9"/>
        <w:numPr>
          <w:ilvl w:val="0"/>
          <w:numId w:val="24"/>
        </w:numPr>
        <w:spacing w:line="360" w:lineRule="auto"/>
        <w:jc w:val="both"/>
        <w:rPr>
          <w:rFonts w:ascii="宋体" w:eastAsia="宋体" w:hAnsi="宋体" w:hint="eastAsia"/>
          <w:sz w:val="24"/>
          <w:szCs w:val="28"/>
        </w:rPr>
      </w:pPr>
      <w:r>
        <w:rPr>
          <w:rFonts w:ascii="宋体" w:eastAsia="宋体" w:hAnsi="宋体" w:hint="eastAsia"/>
          <w:sz w:val="24"/>
          <w:szCs w:val="28"/>
        </w:rPr>
        <w:t>可比公司选择：</w:t>
      </w:r>
      <w:r w:rsidR="00307FF4">
        <w:rPr>
          <w:rFonts w:ascii="宋体" w:eastAsia="宋体" w:hAnsi="宋体" w:hint="eastAsia"/>
          <w:sz w:val="24"/>
          <w:szCs w:val="28"/>
        </w:rPr>
        <w:t>（1）</w:t>
      </w:r>
      <w:r w:rsidRPr="00CD3258">
        <w:rPr>
          <w:rFonts w:ascii="宋体" w:eastAsia="宋体" w:hAnsi="宋体" w:hint="eastAsia"/>
          <w:b/>
          <w:bCs/>
          <w:sz w:val="24"/>
          <w:szCs w:val="28"/>
        </w:rPr>
        <w:t>时间要求：</w:t>
      </w:r>
      <w:r w:rsidRPr="00CD3258">
        <w:rPr>
          <w:rFonts w:ascii="宋体" w:eastAsia="宋体" w:hAnsi="宋体" w:hint="eastAsia"/>
          <w:sz w:val="24"/>
          <w:szCs w:val="28"/>
        </w:rPr>
        <w:t>所选可比公司应具有一定时间的上市交易历史，通常不少于</w:t>
      </w:r>
      <w:bookmarkStart w:id="52" w:name="OLE_LINK34"/>
      <w:r w:rsidR="003B2623">
        <w:rPr>
          <w:rFonts w:ascii="宋体" w:eastAsia="宋体" w:hAnsi="宋体" w:hint="eastAsia"/>
          <w:sz w:val="24"/>
          <w:szCs w:val="28"/>
        </w:rPr>
        <w:t>3年</w:t>
      </w:r>
      <w:bookmarkEnd w:id="52"/>
      <w:r w:rsidRPr="00CD3258">
        <w:rPr>
          <w:rFonts w:ascii="宋体" w:eastAsia="宋体" w:hAnsi="宋体" w:hint="eastAsia"/>
          <w:sz w:val="24"/>
          <w:szCs w:val="28"/>
        </w:rPr>
        <w:t>。对于经历重组上市或重大重组的公司，也应在其重组后稳定运行至少</w:t>
      </w:r>
      <w:r w:rsidR="003B2623">
        <w:rPr>
          <w:rFonts w:ascii="宋体" w:eastAsia="宋体" w:hAnsi="宋体" w:hint="eastAsia"/>
          <w:sz w:val="24"/>
          <w:szCs w:val="28"/>
        </w:rPr>
        <w:t>3年</w:t>
      </w:r>
      <w:r w:rsidRPr="00CD3258">
        <w:rPr>
          <w:rFonts w:ascii="宋体" w:eastAsia="宋体" w:hAnsi="宋体" w:hint="eastAsia"/>
          <w:sz w:val="24"/>
          <w:szCs w:val="28"/>
        </w:rPr>
        <w:t>。</w:t>
      </w:r>
      <w:r w:rsidR="00307FF4">
        <w:rPr>
          <w:rFonts w:ascii="宋体" w:eastAsia="宋体" w:hAnsi="宋体" w:hint="eastAsia"/>
          <w:b/>
          <w:bCs/>
          <w:sz w:val="24"/>
          <w:szCs w:val="28"/>
        </w:rPr>
        <w:t>（2）</w:t>
      </w:r>
      <w:r w:rsidRPr="00CD3258">
        <w:rPr>
          <w:rFonts w:ascii="宋体" w:eastAsia="宋体" w:hAnsi="宋体" w:hint="eastAsia"/>
          <w:b/>
          <w:bCs/>
          <w:sz w:val="24"/>
          <w:szCs w:val="28"/>
        </w:rPr>
        <w:t>样本量要求：</w:t>
      </w:r>
      <w:r w:rsidRPr="00CD3258">
        <w:rPr>
          <w:rFonts w:ascii="宋体" w:eastAsia="宋体" w:hAnsi="宋体" w:hint="eastAsia"/>
          <w:sz w:val="24"/>
          <w:szCs w:val="28"/>
        </w:rPr>
        <w:t>在可比公司数量的选择</w:t>
      </w:r>
      <w:r w:rsidR="00995BD6">
        <w:rPr>
          <w:rFonts w:ascii="宋体" w:eastAsia="宋体" w:hAnsi="宋体" w:hint="eastAsia"/>
          <w:sz w:val="24"/>
          <w:szCs w:val="28"/>
        </w:rPr>
        <w:t>原则上</w:t>
      </w:r>
      <w:r w:rsidR="00307FF4">
        <w:rPr>
          <w:rFonts w:ascii="宋体" w:eastAsia="宋体" w:hAnsi="宋体" w:hint="eastAsia"/>
          <w:sz w:val="24"/>
          <w:szCs w:val="28"/>
        </w:rPr>
        <w:t>大于</w:t>
      </w:r>
      <w:r w:rsidR="00307FF4" w:rsidRPr="00066AEC">
        <w:rPr>
          <w:rFonts w:ascii="宋体" w:eastAsia="宋体" w:hAnsi="宋体" w:hint="eastAsia"/>
          <w:sz w:val="24"/>
          <w:szCs w:val="28"/>
        </w:rPr>
        <w:t>3家</w:t>
      </w:r>
      <w:r w:rsidRPr="00066AEC">
        <w:rPr>
          <w:rFonts w:ascii="宋体" w:eastAsia="宋体" w:hAnsi="宋体" w:hint="eastAsia"/>
          <w:sz w:val="24"/>
          <w:szCs w:val="28"/>
        </w:rPr>
        <w:t>。如果细分行业可比公司不足3家，建议从更广泛的行业范围内寻找可</w:t>
      </w:r>
      <w:r w:rsidRPr="00CD3258">
        <w:rPr>
          <w:rFonts w:ascii="宋体" w:eastAsia="宋体" w:hAnsi="宋体" w:hint="eastAsia"/>
          <w:sz w:val="24"/>
          <w:szCs w:val="28"/>
        </w:rPr>
        <w:t>比公司，以满足样本量要求。</w:t>
      </w:r>
      <w:r w:rsidR="00307FF4" w:rsidRPr="00307FF4">
        <w:rPr>
          <w:rFonts w:ascii="宋体" w:eastAsia="宋体" w:hAnsi="宋体" w:hint="eastAsia"/>
          <w:b/>
          <w:bCs/>
          <w:sz w:val="24"/>
          <w:szCs w:val="28"/>
        </w:rPr>
        <w:t>（3）</w:t>
      </w:r>
      <w:r w:rsidRPr="00307FF4">
        <w:rPr>
          <w:rFonts w:ascii="宋体" w:eastAsia="宋体" w:hAnsi="宋体" w:hint="eastAsia"/>
          <w:b/>
          <w:bCs/>
          <w:sz w:val="24"/>
          <w:szCs w:val="28"/>
        </w:rPr>
        <w:t>区域要求</w:t>
      </w:r>
      <w:r w:rsidR="00307FF4">
        <w:rPr>
          <w:rFonts w:ascii="宋体" w:eastAsia="宋体" w:hAnsi="宋体" w:hint="eastAsia"/>
          <w:sz w:val="24"/>
          <w:szCs w:val="28"/>
        </w:rPr>
        <w:t>：</w:t>
      </w:r>
      <w:r w:rsidRPr="00307FF4">
        <w:rPr>
          <w:rFonts w:ascii="宋体" w:eastAsia="宋体" w:hAnsi="宋体" w:hint="eastAsia"/>
          <w:sz w:val="24"/>
          <w:szCs w:val="28"/>
        </w:rPr>
        <w:t>可比公司营业地和上市所在地应尽可能与被评估公司一致。美股、H股与内资企业之间，由于市场环境、</w:t>
      </w:r>
      <w:r w:rsidRPr="00307FF4">
        <w:rPr>
          <w:rFonts w:ascii="宋体" w:eastAsia="宋体" w:hAnsi="宋体" w:hint="eastAsia"/>
          <w:sz w:val="24"/>
          <w:szCs w:val="28"/>
        </w:rPr>
        <w:lastRenderedPageBreak/>
        <w:t>监管要求等因素的差异，通常不宜直接比较。B股为主的上市公司，由于流动性较A股差，存在天然价差，也应尽量避免进行比较。</w:t>
      </w:r>
      <w:r w:rsidR="00963716">
        <w:rPr>
          <w:rFonts w:ascii="宋体" w:eastAsia="宋体" w:hAnsi="宋体" w:hint="eastAsia"/>
          <w:sz w:val="24"/>
          <w:szCs w:val="28"/>
        </w:rPr>
        <w:t>（</w:t>
      </w:r>
      <w:r w:rsidR="00963716" w:rsidRPr="00963716">
        <w:rPr>
          <w:rFonts w:ascii="宋体" w:eastAsia="宋体" w:hAnsi="宋体" w:hint="eastAsia"/>
          <w:b/>
          <w:bCs/>
          <w:sz w:val="24"/>
          <w:szCs w:val="28"/>
        </w:rPr>
        <w:t>4）其他要求：</w:t>
      </w:r>
      <w:r w:rsidRPr="00963716">
        <w:rPr>
          <w:rFonts w:ascii="宋体" w:eastAsia="宋体" w:hAnsi="宋体" w:hint="eastAsia"/>
          <w:sz w:val="24"/>
          <w:szCs w:val="28"/>
        </w:rPr>
        <w:t>可比公司的选择应避免停牌、ST、新三板挂牌公司（非完全流通，期后难以就流通性折扣进行定量调整）</w:t>
      </w:r>
      <w:r w:rsidR="00963716">
        <w:rPr>
          <w:rFonts w:ascii="宋体" w:eastAsia="宋体" w:hAnsi="宋体" w:hint="eastAsia"/>
          <w:sz w:val="24"/>
          <w:szCs w:val="28"/>
        </w:rPr>
        <w:t>；</w:t>
      </w:r>
      <w:r w:rsidR="00066AEC" w:rsidRPr="00963716">
        <w:rPr>
          <w:rFonts w:ascii="宋体" w:eastAsia="宋体" w:hAnsi="宋体" w:hint="eastAsia"/>
          <w:sz w:val="24"/>
          <w:szCs w:val="28"/>
        </w:rPr>
        <w:t xml:space="preserve"> </w:t>
      </w:r>
    </w:p>
    <w:p w14:paraId="1FD2C619" w14:textId="435B2685" w:rsidR="001F5064" w:rsidRDefault="001F5064" w:rsidP="00CD3258">
      <w:pPr>
        <w:pStyle w:val="a9"/>
        <w:numPr>
          <w:ilvl w:val="0"/>
          <w:numId w:val="24"/>
        </w:numPr>
        <w:spacing w:line="360" w:lineRule="auto"/>
        <w:rPr>
          <w:rFonts w:ascii="宋体" w:eastAsia="宋体" w:hAnsi="宋体" w:hint="eastAsia"/>
          <w:sz w:val="24"/>
          <w:szCs w:val="28"/>
        </w:rPr>
      </w:pPr>
      <w:r>
        <w:rPr>
          <w:rFonts w:ascii="宋体" w:eastAsia="宋体" w:hAnsi="宋体" w:hint="eastAsia"/>
          <w:sz w:val="24"/>
          <w:szCs w:val="28"/>
        </w:rPr>
        <w:t>一套完整的市场法计算表；</w:t>
      </w:r>
    </w:p>
    <w:p w14:paraId="19427A17" w14:textId="3A8055B0" w:rsidR="0018263A" w:rsidRDefault="0018263A" w:rsidP="00316487">
      <w:pPr>
        <w:pStyle w:val="a9"/>
        <w:numPr>
          <w:ilvl w:val="0"/>
          <w:numId w:val="24"/>
        </w:numPr>
        <w:spacing w:line="360" w:lineRule="auto"/>
        <w:jc w:val="both"/>
        <w:rPr>
          <w:rFonts w:ascii="宋体" w:eastAsia="宋体" w:hAnsi="宋体" w:hint="eastAsia"/>
          <w:sz w:val="24"/>
          <w:szCs w:val="28"/>
        </w:rPr>
      </w:pPr>
      <w:r w:rsidRPr="0018263A">
        <w:rPr>
          <w:rFonts w:ascii="宋体" w:eastAsia="宋体" w:hAnsi="宋体" w:hint="eastAsia"/>
          <w:sz w:val="24"/>
          <w:szCs w:val="28"/>
        </w:rPr>
        <w:t>评估计算表</w:t>
      </w:r>
      <w:r>
        <w:rPr>
          <w:rFonts w:ascii="宋体" w:eastAsia="宋体" w:hAnsi="宋体" w:hint="eastAsia"/>
          <w:sz w:val="24"/>
          <w:szCs w:val="28"/>
        </w:rPr>
        <w:t>等涉及签字的资料</w:t>
      </w:r>
      <w:r w:rsidRPr="0018263A">
        <w:rPr>
          <w:rFonts w:ascii="宋体" w:eastAsia="宋体" w:hAnsi="宋体" w:hint="eastAsia"/>
          <w:sz w:val="24"/>
          <w:szCs w:val="28"/>
        </w:rPr>
        <w:t>，相关评估人员在签字表对应栏目签字确认</w:t>
      </w:r>
      <w:r>
        <w:rPr>
          <w:rFonts w:ascii="宋体" w:eastAsia="宋体" w:hAnsi="宋体" w:hint="eastAsia"/>
          <w:sz w:val="24"/>
          <w:szCs w:val="28"/>
        </w:rPr>
        <w:t>；</w:t>
      </w:r>
    </w:p>
    <w:p w14:paraId="5AF9D1D3" w14:textId="1D8C8969" w:rsidR="001F5064" w:rsidRDefault="001F5064" w:rsidP="00CD3258">
      <w:pPr>
        <w:pStyle w:val="a9"/>
        <w:numPr>
          <w:ilvl w:val="0"/>
          <w:numId w:val="24"/>
        </w:numPr>
        <w:spacing w:line="360" w:lineRule="auto"/>
        <w:rPr>
          <w:rFonts w:ascii="宋体" w:eastAsia="宋体" w:hAnsi="宋体" w:hint="eastAsia"/>
          <w:sz w:val="24"/>
          <w:szCs w:val="28"/>
        </w:rPr>
      </w:pPr>
      <w:r>
        <w:rPr>
          <w:rFonts w:ascii="宋体" w:eastAsia="宋体" w:hAnsi="宋体" w:hint="eastAsia"/>
          <w:sz w:val="24"/>
          <w:szCs w:val="28"/>
        </w:rPr>
        <w:t>如涉及同</w:t>
      </w:r>
      <w:proofErr w:type="gramStart"/>
      <w:r>
        <w:rPr>
          <w:rFonts w:ascii="宋体" w:eastAsia="宋体" w:hAnsi="宋体" w:hint="eastAsia"/>
          <w:sz w:val="24"/>
          <w:szCs w:val="28"/>
        </w:rPr>
        <w:t>花顺取数</w:t>
      </w:r>
      <w:proofErr w:type="gramEnd"/>
      <w:r>
        <w:rPr>
          <w:rFonts w:ascii="宋体" w:eastAsia="宋体" w:hAnsi="宋体" w:hint="eastAsia"/>
          <w:sz w:val="24"/>
          <w:szCs w:val="28"/>
        </w:rPr>
        <w:t>，电子底稿中要求保留一份断开链接的计算表</w:t>
      </w:r>
      <w:r w:rsidR="0018263A">
        <w:rPr>
          <w:rFonts w:ascii="宋体" w:eastAsia="宋体" w:hAnsi="宋体" w:hint="eastAsia"/>
          <w:sz w:val="24"/>
          <w:szCs w:val="28"/>
        </w:rPr>
        <w:t>。</w:t>
      </w:r>
      <w:r>
        <w:rPr>
          <w:rFonts w:ascii="宋体" w:eastAsia="宋体" w:hAnsi="宋体" w:hint="eastAsia"/>
          <w:sz w:val="24"/>
          <w:szCs w:val="28"/>
        </w:rPr>
        <w:t>具体操作如下：</w:t>
      </w:r>
    </w:p>
    <w:p w14:paraId="462A4B65" w14:textId="74147775" w:rsidR="001F5064" w:rsidRPr="001F5064" w:rsidRDefault="001F5064" w:rsidP="001F5064">
      <w:pPr>
        <w:spacing w:line="360" w:lineRule="auto"/>
        <w:rPr>
          <w:rFonts w:ascii="宋体" w:eastAsia="宋体" w:hAnsi="宋体" w:hint="eastAsia"/>
          <w:sz w:val="24"/>
          <w:szCs w:val="28"/>
        </w:rPr>
      </w:pPr>
      <w:r>
        <w:rPr>
          <w:noProof/>
        </w:rPr>
        <w:drawing>
          <wp:inline distT="0" distB="0" distL="0" distR="0" wp14:anchorId="5037B744" wp14:editId="047F7303">
            <wp:extent cx="5274310" cy="2400300"/>
            <wp:effectExtent l="0" t="0" r="2540" b="0"/>
            <wp:docPr id="2023704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04794" name=""/>
                    <pic:cNvPicPr/>
                  </pic:nvPicPr>
                  <pic:blipFill>
                    <a:blip r:embed="rId19"/>
                    <a:stretch>
                      <a:fillRect/>
                    </a:stretch>
                  </pic:blipFill>
                  <pic:spPr>
                    <a:xfrm>
                      <a:off x="0" y="0"/>
                      <a:ext cx="5274310" cy="2400300"/>
                    </a:xfrm>
                    <a:prstGeom prst="rect">
                      <a:avLst/>
                    </a:prstGeom>
                  </pic:spPr>
                </pic:pic>
              </a:graphicData>
            </a:graphic>
          </wp:inline>
        </w:drawing>
      </w:r>
    </w:p>
    <w:p w14:paraId="7A3AD6C5" w14:textId="77777777" w:rsidR="00D50D27" w:rsidRPr="001779C7" w:rsidRDefault="00D50D27" w:rsidP="00B26A99">
      <w:pPr>
        <w:spacing w:line="360" w:lineRule="auto"/>
        <w:rPr>
          <w:rFonts w:ascii="宋体" w:eastAsia="宋体" w:hAnsi="宋体" w:hint="eastAsia"/>
          <w:sz w:val="24"/>
          <w:szCs w:val="28"/>
        </w:rPr>
      </w:pPr>
    </w:p>
    <w:p w14:paraId="2EF091A4" w14:textId="77777777" w:rsidR="001779C7" w:rsidRPr="00502B7B" w:rsidRDefault="001779C7" w:rsidP="00B26A99">
      <w:pPr>
        <w:spacing w:line="360" w:lineRule="auto"/>
        <w:rPr>
          <w:rFonts w:ascii="宋体" w:eastAsia="宋体" w:hAnsi="宋体" w:hint="eastAsia"/>
          <w:sz w:val="24"/>
          <w:szCs w:val="28"/>
        </w:rPr>
      </w:pPr>
    </w:p>
    <w:sectPr w:rsidR="001779C7" w:rsidRPr="00502B7B" w:rsidSect="001F53B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60E24" w14:textId="77777777" w:rsidR="00590246" w:rsidRDefault="00590246" w:rsidP="00A437F3">
      <w:pPr>
        <w:spacing w:after="0" w:line="240" w:lineRule="auto"/>
        <w:rPr>
          <w:rFonts w:hint="eastAsia"/>
        </w:rPr>
      </w:pPr>
      <w:r>
        <w:separator/>
      </w:r>
    </w:p>
  </w:endnote>
  <w:endnote w:type="continuationSeparator" w:id="0">
    <w:p w14:paraId="3C8A9A70" w14:textId="77777777" w:rsidR="00590246" w:rsidRDefault="00590246" w:rsidP="00A437F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FD4D3" w14:textId="3EEA0697" w:rsidR="00AB7C70" w:rsidRPr="00AB7C70" w:rsidRDefault="00AB7C70" w:rsidP="00AB7C70">
    <w:pPr>
      <w:pStyle w:val="af1"/>
      <w:pBdr>
        <w:top w:val="thinThickSmallGap" w:sz="24" w:space="1" w:color="622423"/>
      </w:pBdr>
      <w:tabs>
        <w:tab w:val="right" w:pos="8484"/>
      </w:tabs>
      <w:textAlignment w:val="center"/>
      <w:rPr>
        <w:rFonts w:ascii="宋体" w:eastAsia="宋体" w:hAnsi="宋体" w:cs="Times New Roman" w:hint="eastAsia"/>
      </w:rPr>
    </w:pPr>
    <w:r w:rsidRPr="00AB7C70">
      <w:rPr>
        <w:rFonts w:ascii="宋体" w:eastAsia="宋体" w:hAnsi="宋体" w:cs="Times New Roman"/>
        <w:noProof/>
      </w:rPr>
      <w:drawing>
        <wp:inline distT="0" distB="0" distL="0" distR="0" wp14:anchorId="595FBD59" wp14:editId="2B91279F">
          <wp:extent cx="323850" cy="323850"/>
          <wp:effectExtent l="0" t="0" r="0" b="0"/>
          <wp:docPr id="1570271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r w:rsidRPr="00AB7C70">
      <w:rPr>
        <w:rFonts w:ascii="宋体" w:eastAsia="宋体" w:hAnsi="宋体" w:cs="Times New Roman"/>
      </w:rPr>
      <w:t>江苏华信资产评估有限公司</w:t>
    </w:r>
    <w:r w:rsidRPr="00AB7C70">
      <w:rPr>
        <w:rFonts w:ascii="宋体" w:eastAsia="宋体" w:hAnsi="宋体" w:cs="Times New Roman"/>
        <w:lang w:val="zh-CN"/>
      </w:rPr>
      <w:t xml:space="preserve">                                                            </w:t>
    </w:r>
    <w:r w:rsidRPr="00AB7C70">
      <w:rPr>
        <w:rFonts w:ascii="宋体" w:eastAsia="宋体" w:hAnsi="宋体" w:cs="Times New Roman"/>
      </w:rPr>
      <w:fldChar w:fldCharType="begin"/>
    </w:r>
    <w:r w:rsidRPr="00AB7C70">
      <w:rPr>
        <w:rFonts w:ascii="宋体" w:eastAsia="宋体" w:hAnsi="宋体" w:cs="Times New Roman"/>
      </w:rPr>
      <w:instrText>PAGE   \* MERGEFORMAT</w:instrText>
    </w:r>
    <w:r w:rsidRPr="00AB7C70">
      <w:rPr>
        <w:rFonts w:ascii="宋体" w:eastAsia="宋体" w:hAnsi="宋体" w:cs="Times New Roman"/>
      </w:rPr>
      <w:fldChar w:fldCharType="separate"/>
    </w:r>
    <w:r w:rsidRPr="00AB7C70">
      <w:rPr>
        <w:rFonts w:ascii="宋体" w:eastAsia="宋体" w:hAnsi="宋体" w:cs="Times New Roman"/>
      </w:rPr>
      <w:t>1</w:t>
    </w:r>
    <w:r w:rsidRPr="00AB7C70">
      <w:rPr>
        <w:rFonts w:ascii="宋体" w:eastAsia="宋体" w:hAnsi="宋体" w:cs="Times New Roman"/>
      </w:rPr>
      <w:fldChar w:fldCharType="end"/>
    </w:r>
  </w:p>
  <w:p w14:paraId="6A534F0A" w14:textId="77777777" w:rsidR="00A437F3" w:rsidRPr="00AB7C70" w:rsidRDefault="00A437F3">
    <w:pPr>
      <w:pStyle w:val="af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FC46F" w14:textId="77777777" w:rsidR="00590246" w:rsidRDefault="00590246" w:rsidP="00A437F3">
      <w:pPr>
        <w:spacing w:after="0" w:line="240" w:lineRule="auto"/>
        <w:rPr>
          <w:rFonts w:hint="eastAsia"/>
        </w:rPr>
      </w:pPr>
      <w:r>
        <w:separator/>
      </w:r>
    </w:p>
  </w:footnote>
  <w:footnote w:type="continuationSeparator" w:id="0">
    <w:p w14:paraId="6F7689AE" w14:textId="77777777" w:rsidR="00590246" w:rsidRDefault="00590246" w:rsidP="00A437F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A75"/>
    <w:multiLevelType w:val="hybridMultilevel"/>
    <w:tmpl w:val="C1182D46"/>
    <w:lvl w:ilvl="0" w:tplc="3ADA3ACC">
      <w:start w:val="1"/>
      <w:numFmt w:val="decimal"/>
      <w:lvlText w:val="（%1）"/>
      <w:lvlJc w:val="left"/>
      <w:pPr>
        <w:ind w:left="440" w:hanging="44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C263EDB"/>
    <w:multiLevelType w:val="hybridMultilevel"/>
    <w:tmpl w:val="4D06522C"/>
    <w:lvl w:ilvl="0" w:tplc="AB987AB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3526A7"/>
    <w:multiLevelType w:val="hybridMultilevel"/>
    <w:tmpl w:val="3C0E3DFA"/>
    <w:lvl w:ilvl="0" w:tplc="AB987AB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BD14843"/>
    <w:multiLevelType w:val="hybridMultilevel"/>
    <w:tmpl w:val="31308B88"/>
    <w:lvl w:ilvl="0" w:tplc="0409000F">
      <w:start w:val="1"/>
      <w:numFmt w:val="decimal"/>
      <w:lvlText w:val="%1."/>
      <w:lvlJc w:val="left"/>
      <w:pPr>
        <w:ind w:left="440" w:hanging="440"/>
      </w:pPr>
      <w:rPr>
        <w:rFonts w:hint="default"/>
        <w:lang w:val="en-U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20494EFA"/>
    <w:multiLevelType w:val="hybridMultilevel"/>
    <w:tmpl w:val="07523FE6"/>
    <w:lvl w:ilvl="0" w:tplc="AB987AB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3407E4B"/>
    <w:multiLevelType w:val="hybridMultilevel"/>
    <w:tmpl w:val="AF365686"/>
    <w:lvl w:ilvl="0" w:tplc="AB987AB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BC60A9E"/>
    <w:multiLevelType w:val="hybridMultilevel"/>
    <w:tmpl w:val="B80073CE"/>
    <w:lvl w:ilvl="0" w:tplc="0409000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42697926"/>
    <w:multiLevelType w:val="hybridMultilevel"/>
    <w:tmpl w:val="C2A860C2"/>
    <w:lvl w:ilvl="0" w:tplc="F950F666">
      <w:start w:val="2"/>
      <w:numFmt w:val="japaneseCounting"/>
      <w:lvlText w:val="%1、"/>
      <w:lvlJc w:val="left"/>
      <w:pPr>
        <w:ind w:left="495" w:hanging="49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42F100B"/>
    <w:multiLevelType w:val="hybridMultilevel"/>
    <w:tmpl w:val="5E1E128E"/>
    <w:lvl w:ilvl="0" w:tplc="AB987AB0">
      <w:start w:val="1"/>
      <w:numFmt w:val="decimal"/>
      <w:lvlText w:val="（%1）"/>
      <w:lvlJc w:val="left"/>
      <w:pPr>
        <w:ind w:left="880" w:hanging="44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443578C1"/>
    <w:multiLevelType w:val="hybridMultilevel"/>
    <w:tmpl w:val="8AE6286A"/>
    <w:lvl w:ilvl="0" w:tplc="AB987AB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56446C4"/>
    <w:multiLevelType w:val="hybridMultilevel"/>
    <w:tmpl w:val="7124F550"/>
    <w:lvl w:ilvl="0" w:tplc="BA2E2F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84E29FC"/>
    <w:multiLevelType w:val="hybridMultilevel"/>
    <w:tmpl w:val="F7865B4C"/>
    <w:lvl w:ilvl="0" w:tplc="686C6D9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103286B"/>
    <w:multiLevelType w:val="hybridMultilevel"/>
    <w:tmpl w:val="A988709C"/>
    <w:lvl w:ilvl="0" w:tplc="AB987AB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2060382"/>
    <w:multiLevelType w:val="hybridMultilevel"/>
    <w:tmpl w:val="EECC88D4"/>
    <w:lvl w:ilvl="0" w:tplc="0409000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537859E5"/>
    <w:multiLevelType w:val="hybridMultilevel"/>
    <w:tmpl w:val="3FE6D564"/>
    <w:lvl w:ilvl="0" w:tplc="52723F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BF62D4F"/>
    <w:multiLevelType w:val="hybridMultilevel"/>
    <w:tmpl w:val="D21C0644"/>
    <w:lvl w:ilvl="0" w:tplc="AB987AB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0A850B7"/>
    <w:multiLevelType w:val="hybridMultilevel"/>
    <w:tmpl w:val="BB9618B0"/>
    <w:lvl w:ilvl="0" w:tplc="5CCA185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0AD211E"/>
    <w:multiLevelType w:val="hybridMultilevel"/>
    <w:tmpl w:val="6D26BF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2F633D5"/>
    <w:multiLevelType w:val="hybridMultilevel"/>
    <w:tmpl w:val="69F428B4"/>
    <w:lvl w:ilvl="0" w:tplc="AB987AB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6F9389E"/>
    <w:multiLevelType w:val="hybridMultilevel"/>
    <w:tmpl w:val="B2D08714"/>
    <w:lvl w:ilvl="0" w:tplc="0409000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6CB36857"/>
    <w:multiLevelType w:val="hybridMultilevel"/>
    <w:tmpl w:val="A0626B72"/>
    <w:lvl w:ilvl="0" w:tplc="D238534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F427F91"/>
    <w:multiLevelType w:val="hybridMultilevel"/>
    <w:tmpl w:val="54802A56"/>
    <w:lvl w:ilvl="0" w:tplc="AB987AB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C621322"/>
    <w:multiLevelType w:val="hybridMultilevel"/>
    <w:tmpl w:val="870C4B0C"/>
    <w:lvl w:ilvl="0" w:tplc="AB987AB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F646CC3"/>
    <w:multiLevelType w:val="hybridMultilevel"/>
    <w:tmpl w:val="9D24DC30"/>
    <w:lvl w:ilvl="0" w:tplc="BB008BC6">
      <w:start w:val="1"/>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1011037">
    <w:abstractNumId w:val="10"/>
  </w:num>
  <w:num w:numId="2" w16cid:durableId="562762156">
    <w:abstractNumId w:val="14"/>
  </w:num>
  <w:num w:numId="3" w16cid:durableId="1747920803">
    <w:abstractNumId w:val="1"/>
  </w:num>
  <w:num w:numId="4" w16cid:durableId="544801994">
    <w:abstractNumId w:val="15"/>
  </w:num>
  <w:num w:numId="5" w16cid:durableId="1581788585">
    <w:abstractNumId w:val="20"/>
  </w:num>
  <w:num w:numId="6" w16cid:durableId="313871734">
    <w:abstractNumId w:val="21"/>
  </w:num>
  <w:num w:numId="7" w16cid:durableId="317998329">
    <w:abstractNumId w:val="11"/>
  </w:num>
  <w:num w:numId="8" w16cid:durableId="1217548760">
    <w:abstractNumId w:val="5"/>
  </w:num>
  <w:num w:numId="9" w16cid:durableId="1403337543">
    <w:abstractNumId w:val="12"/>
  </w:num>
  <w:num w:numId="10" w16cid:durableId="1300302464">
    <w:abstractNumId w:val="2"/>
  </w:num>
  <w:num w:numId="11" w16cid:durableId="1086458209">
    <w:abstractNumId w:val="7"/>
  </w:num>
  <w:num w:numId="12" w16cid:durableId="1485855760">
    <w:abstractNumId w:val="16"/>
  </w:num>
  <w:num w:numId="13" w16cid:durableId="1389646795">
    <w:abstractNumId w:val="17"/>
  </w:num>
  <w:num w:numId="14" w16cid:durableId="892079134">
    <w:abstractNumId w:val="0"/>
  </w:num>
  <w:num w:numId="15" w16cid:durableId="2132043851">
    <w:abstractNumId w:val="9"/>
  </w:num>
  <w:num w:numId="16" w16cid:durableId="1513253885">
    <w:abstractNumId w:val="4"/>
  </w:num>
  <w:num w:numId="17" w16cid:durableId="518858115">
    <w:abstractNumId w:val="23"/>
  </w:num>
  <w:num w:numId="18" w16cid:durableId="470753667">
    <w:abstractNumId w:val="18"/>
  </w:num>
  <w:num w:numId="19" w16cid:durableId="671951736">
    <w:abstractNumId w:val="8"/>
  </w:num>
  <w:num w:numId="20" w16cid:durableId="1994597444">
    <w:abstractNumId w:val="22"/>
  </w:num>
  <w:num w:numId="21" w16cid:durableId="1869443513">
    <w:abstractNumId w:val="3"/>
  </w:num>
  <w:num w:numId="22" w16cid:durableId="968973871">
    <w:abstractNumId w:val="13"/>
  </w:num>
  <w:num w:numId="23" w16cid:durableId="1864174427">
    <w:abstractNumId w:val="6"/>
  </w:num>
  <w:num w:numId="24" w16cid:durableId="9106267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268"/>
    <w:rsid w:val="000523A8"/>
    <w:rsid w:val="000530A7"/>
    <w:rsid w:val="000637AA"/>
    <w:rsid w:val="000669F9"/>
    <w:rsid w:val="00066AEC"/>
    <w:rsid w:val="000762A6"/>
    <w:rsid w:val="00084F8A"/>
    <w:rsid w:val="00086BDF"/>
    <w:rsid w:val="0009683B"/>
    <w:rsid w:val="000C0268"/>
    <w:rsid w:val="000C2B5B"/>
    <w:rsid w:val="000C6D73"/>
    <w:rsid w:val="000D155D"/>
    <w:rsid w:val="000F7481"/>
    <w:rsid w:val="00101512"/>
    <w:rsid w:val="00105C22"/>
    <w:rsid w:val="00106AA3"/>
    <w:rsid w:val="00124795"/>
    <w:rsid w:val="00125D7E"/>
    <w:rsid w:val="0013408D"/>
    <w:rsid w:val="00162C27"/>
    <w:rsid w:val="00162CF3"/>
    <w:rsid w:val="001708CD"/>
    <w:rsid w:val="001779C7"/>
    <w:rsid w:val="0018263A"/>
    <w:rsid w:val="001973FA"/>
    <w:rsid w:val="00197839"/>
    <w:rsid w:val="001A3140"/>
    <w:rsid w:val="001A3409"/>
    <w:rsid w:val="001A7A1C"/>
    <w:rsid w:val="001B0991"/>
    <w:rsid w:val="001B251A"/>
    <w:rsid w:val="001B7426"/>
    <w:rsid w:val="001C16BA"/>
    <w:rsid w:val="001D3A52"/>
    <w:rsid w:val="001E140D"/>
    <w:rsid w:val="001E60CF"/>
    <w:rsid w:val="001F5064"/>
    <w:rsid w:val="001F53B7"/>
    <w:rsid w:val="00200AFB"/>
    <w:rsid w:val="00206941"/>
    <w:rsid w:val="00214FA0"/>
    <w:rsid w:val="00232331"/>
    <w:rsid w:val="00233CED"/>
    <w:rsid w:val="00251E80"/>
    <w:rsid w:val="00252E07"/>
    <w:rsid w:val="00256107"/>
    <w:rsid w:val="00281296"/>
    <w:rsid w:val="00283906"/>
    <w:rsid w:val="002A0BF2"/>
    <w:rsid w:val="002D1753"/>
    <w:rsid w:val="002D7E5F"/>
    <w:rsid w:val="002E04FC"/>
    <w:rsid w:val="002E08A2"/>
    <w:rsid w:val="002E7483"/>
    <w:rsid w:val="002F5FA9"/>
    <w:rsid w:val="0030338C"/>
    <w:rsid w:val="00307661"/>
    <w:rsid w:val="00307FF4"/>
    <w:rsid w:val="003129DA"/>
    <w:rsid w:val="00316487"/>
    <w:rsid w:val="0033529E"/>
    <w:rsid w:val="00342492"/>
    <w:rsid w:val="00350DCB"/>
    <w:rsid w:val="00354236"/>
    <w:rsid w:val="0038555F"/>
    <w:rsid w:val="00386273"/>
    <w:rsid w:val="0039239A"/>
    <w:rsid w:val="00392FF3"/>
    <w:rsid w:val="003B2623"/>
    <w:rsid w:val="003C3D6F"/>
    <w:rsid w:val="003D754C"/>
    <w:rsid w:val="003D7F64"/>
    <w:rsid w:val="003E41C9"/>
    <w:rsid w:val="003E468B"/>
    <w:rsid w:val="003E7C29"/>
    <w:rsid w:val="003F2AC6"/>
    <w:rsid w:val="00412C53"/>
    <w:rsid w:val="00465E8F"/>
    <w:rsid w:val="00477851"/>
    <w:rsid w:val="00482D25"/>
    <w:rsid w:val="00485BA7"/>
    <w:rsid w:val="0048612D"/>
    <w:rsid w:val="00492888"/>
    <w:rsid w:val="004A3989"/>
    <w:rsid w:val="004C06B4"/>
    <w:rsid w:val="004C0D70"/>
    <w:rsid w:val="004E0E46"/>
    <w:rsid w:val="004E1E9C"/>
    <w:rsid w:val="004E2155"/>
    <w:rsid w:val="004F07D3"/>
    <w:rsid w:val="0050259D"/>
    <w:rsid w:val="00502B7B"/>
    <w:rsid w:val="00507849"/>
    <w:rsid w:val="0052284C"/>
    <w:rsid w:val="00524CC9"/>
    <w:rsid w:val="0055571B"/>
    <w:rsid w:val="00555861"/>
    <w:rsid w:val="00573C76"/>
    <w:rsid w:val="00580E11"/>
    <w:rsid w:val="00581BE7"/>
    <w:rsid w:val="00585F8E"/>
    <w:rsid w:val="00590246"/>
    <w:rsid w:val="00596B8F"/>
    <w:rsid w:val="005A3AF1"/>
    <w:rsid w:val="005A416A"/>
    <w:rsid w:val="005B0F0F"/>
    <w:rsid w:val="005C6924"/>
    <w:rsid w:val="005D5A52"/>
    <w:rsid w:val="005D73DD"/>
    <w:rsid w:val="005E15D5"/>
    <w:rsid w:val="005E3D4E"/>
    <w:rsid w:val="005E42CE"/>
    <w:rsid w:val="005E700B"/>
    <w:rsid w:val="005E7CA7"/>
    <w:rsid w:val="005F26F3"/>
    <w:rsid w:val="006114B3"/>
    <w:rsid w:val="00617EEC"/>
    <w:rsid w:val="00631799"/>
    <w:rsid w:val="00637327"/>
    <w:rsid w:val="006804B9"/>
    <w:rsid w:val="00693C29"/>
    <w:rsid w:val="006A7B77"/>
    <w:rsid w:val="006B03C2"/>
    <w:rsid w:val="00700E6B"/>
    <w:rsid w:val="0070531B"/>
    <w:rsid w:val="0071538D"/>
    <w:rsid w:val="007337D1"/>
    <w:rsid w:val="007359C0"/>
    <w:rsid w:val="00737CBA"/>
    <w:rsid w:val="00745C83"/>
    <w:rsid w:val="00751403"/>
    <w:rsid w:val="00762323"/>
    <w:rsid w:val="0077031B"/>
    <w:rsid w:val="00771175"/>
    <w:rsid w:val="007748A9"/>
    <w:rsid w:val="007A2336"/>
    <w:rsid w:val="007A787B"/>
    <w:rsid w:val="007A7C6C"/>
    <w:rsid w:val="007C5DFC"/>
    <w:rsid w:val="007C7DE6"/>
    <w:rsid w:val="007D0A53"/>
    <w:rsid w:val="007D1D9C"/>
    <w:rsid w:val="007D2F32"/>
    <w:rsid w:val="007D5174"/>
    <w:rsid w:val="007E15D0"/>
    <w:rsid w:val="007F29AC"/>
    <w:rsid w:val="0081783A"/>
    <w:rsid w:val="008342CB"/>
    <w:rsid w:val="00841AD5"/>
    <w:rsid w:val="00860138"/>
    <w:rsid w:val="00892C1A"/>
    <w:rsid w:val="00896F6A"/>
    <w:rsid w:val="008A0317"/>
    <w:rsid w:val="008A3411"/>
    <w:rsid w:val="008A7187"/>
    <w:rsid w:val="008B2126"/>
    <w:rsid w:val="008B475F"/>
    <w:rsid w:val="008C603C"/>
    <w:rsid w:val="008C769C"/>
    <w:rsid w:val="008C7B72"/>
    <w:rsid w:val="008F49D3"/>
    <w:rsid w:val="00914887"/>
    <w:rsid w:val="00935307"/>
    <w:rsid w:val="00935CC1"/>
    <w:rsid w:val="00952DF0"/>
    <w:rsid w:val="00963716"/>
    <w:rsid w:val="009672F5"/>
    <w:rsid w:val="009676CA"/>
    <w:rsid w:val="00971016"/>
    <w:rsid w:val="00971CE5"/>
    <w:rsid w:val="009737D9"/>
    <w:rsid w:val="00985CD5"/>
    <w:rsid w:val="00995BD6"/>
    <w:rsid w:val="009A25E7"/>
    <w:rsid w:val="009A3EB2"/>
    <w:rsid w:val="009B16D4"/>
    <w:rsid w:val="009B4C56"/>
    <w:rsid w:val="009C6E87"/>
    <w:rsid w:val="009C74E6"/>
    <w:rsid w:val="009D3CE2"/>
    <w:rsid w:val="009E0FF0"/>
    <w:rsid w:val="009F09FC"/>
    <w:rsid w:val="009F3E69"/>
    <w:rsid w:val="00A0107C"/>
    <w:rsid w:val="00A07354"/>
    <w:rsid w:val="00A222DA"/>
    <w:rsid w:val="00A24C99"/>
    <w:rsid w:val="00A437F3"/>
    <w:rsid w:val="00A4627F"/>
    <w:rsid w:val="00A46AC7"/>
    <w:rsid w:val="00A72D01"/>
    <w:rsid w:val="00A7404E"/>
    <w:rsid w:val="00A777AC"/>
    <w:rsid w:val="00AB7C70"/>
    <w:rsid w:val="00AC3A4F"/>
    <w:rsid w:val="00B26A99"/>
    <w:rsid w:val="00B41F5D"/>
    <w:rsid w:val="00B42CAE"/>
    <w:rsid w:val="00B4571F"/>
    <w:rsid w:val="00B51117"/>
    <w:rsid w:val="00B529B1"/>
    <w:rsid w:val="00B60A4E"/>
    <w:rsid w:val="00B70164"/>
    <w:rsid w:val="00B72428"/>
    <w:rsid w:val="00B74C00"/>
    <w:rsid w:val="00B8035A"/>
    <w:rsid w:val="00B808E3"/>
    <w:rsid w:val="00B90240"/>
    <w:rsid w:val="00BA46EF"/>
    <w:rsid w:val="00BB109F"/>
    <w:rsid w:val="00BB1B63"/>
    <w:rsid w:val="00BB5255"/>
    <w:rsid w:val="00BB5EB2"/>
    <w:rsid w:val="00BC36B2"/>
    <w:rsid w:val="00BC503E"/>
    <w:rsid w:val="00BC5048"/>
    <w:rsid w:val="00BC59F5"/>
    <w:rsid w:val="00BE28EA"/>
    <w:rsid w:val="00BE332C"/>
    <w:rsid w:val="00C05E04"/>
    <w:rsid w:val="00C0703A"/>
    <w:rsid w:val="00C10E36"/>
    <w:rsid w:val="00C1281A"/>
    <w:rsid w:val="00C3722B"/>
    <w:rsid w:val="00C3755E"/>
    <w:rsid w:val="00C4145A"/>
    <w:rsid w:val="00C54C12"/>
    <w:rsid w:val="00C55718"/>
    <w:rsid w:val="00C752BA"/>
    <w:rsid w:val="00C85EC4"/>
    <w:rsid w:val="00CA3973"/>
    <w:rsid w:val="00CD3258"/>
    <w:rsid w:val="00CE6D9E"/>
    <w:rsid w:val="00CF48EE"/>
    <w:rsid w:val="00CF5E32"/>
    <w:rsid w:val="00D0102F"/>
    <w:rsid w:val="00D05423"/>
    <w:rsid w:val="00D0578C"/>
    <w:rsid w:val="00D30DAE"/>
    <w:rsid w:val="00D50D27"/>
    <w:rsid w:val="00D550FD"/>
    <w:rsid w:val="00D60797"/>
    <w:rsid w:val="00D6328D"/>
    <w:rsid w:val="00D73E30"/>
    <w:rsid w:val="00D76DC2"/>
    <w:rsid w:val="00D812DA"/>
    <w:rsid w:val="00D90E28"/>
    <w:rsid w:val="00D913C3"/>
    <w:rsid w:val="00D92B06"/>
    <w:rsid w:val="00D931E5"/>
    <w:rsid w:val="00DA1397"/>
    <w:rsid w:val="00DA3DDB"/>
    <w:rsid w:val="00DC123A"/>
    <w:rsid w:val="00DD2156"/>
    <w:rsid w:val="00DE3548"/>
    <w:rsid w:val="00DF0F58"/>
    <w:rsid w:val="00DF3145"/>
    <w:rsid w:val="00E10141"/>
    <w:rsid w:val="00E21FFE"/>
    <w:rsid w:val="00E31EA2"/>
    <w:rsid w:val="00E50098"/>
    <w:rsid w:val="00E61E29"/>
    <w:rsid w:val="00E82F7E"/>
    <w:rsid w:val="00E87105"/>
    <w:rsid w:val="00EB6D43"/>
    <w:rsid w:val="00EC05AA"/>
    <w:rsid w:val="00F02EC2"/>
    <w:rsid w:val="00F1351E"/>
    <w:rsid w:val="00F179AF"/>
    <w:rsid w:val="00F27603"/>
    <w:rsid w:val="00F303EC"/>
    <w:rsid w:val="00F456AF"/>
    <w:rsid w:val="00F45816"/>
    <w:rsid w:val="00F544E6"/>
    <w:rsid w:val="00F63459"/>
    <w:rsid w:val="00F679C2"/>
    <w:rsid w:val="00F7544F"/>
    <w:rsid w:val="00F947C9"/>
    <w:rsid w:val="00F963FE"/>
    <w:rsid w:val="00FA52FB"/>
    <w:rsid w:val="00FE5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1476B1"/>
  <w15:chartTrackingRefBased/>
  <w15:docId w15:val="{EAB69682-0291-4DA1-9D90-DAAD389FF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C02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C02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C02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02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026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C026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026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026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C026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02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C02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C02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0268"/>
    <w:rPr>
      <w:rFonts w:cstheme="majorBidi"/>
      <w:color w:val="0F4761" w:themeColor="accent1" w:themeShade="BF"/>
      <w:sz w:val="28"/>
      <w:szCs w:val="28"/>
    </w:rPr>
  </w:style>
  <w:style w:type="character" w:customStyle="1" w:styleId="50">
    <w:name w:val="标题 5 字符"/>
    <w:basedOn w:val="a0"/>
    <w:link w:val="5"/>
    <w:uiPriority w:val="9"/>
    <w:semiHidden/>
    <w:rsid w:val="000C0268"/>
    <w:rPr>
      <w:rFonts w:cstheme="majorBidi"/>
      <w:color w:val="0F4761" w:themeColor="accent1" w:themeShade="BF"/>
      <w:sz w:val="24"/>
    </w:rPr>
  </w:style>
  <w:style w:type="character" w:customStyle="1" w:styleId="60">
    <w:name w:val="标题 6 字符"/>
    <w:basedOn w:val="a0"/>
    <w:link w:val="6"/>
    <w:uiPriority w:val="9"/>
    <w:semiHidden/>
    <w:rsid w:val="000C0268"/>
    <w:rPr>
      <w:rFonts w:cstheme="majorBidi"/>
      <w:b/>
      <w:bCs/>
      <w:color w:val="0F4761" w:themeColor="accent1" w:themeShade="BF"/>
    </w:rPr>
  </w:style>
  <w:style w:type="character" w:customStyle="1" w:styleId="70">
    <w:name w:val="标题 7 字符"/>
    <w:basedOn w:val="a0"/>
    <w:link w:val="7"/>
    <w:uiPriority w:val="9"/>
    <w:semiHidden/>
    <w:rsid w:val="000C0268"/>
    <w:rPr>
      <w:rFonts w:cstheme="majorBidi"/>
      <w:b/>
      <w:bCs/>
      <w:color w:val="595959" w:themeColor="text1" w:themeTint="A6"/>
    </w:rPr>
  </w:style>
  <w:style w:type="character" w:customStyle="1" w:styleId="80">
    <w:name w:val="标题 8 字符"/>
    <w:basedOn w:val="a0"/>
    <w:link w:val="8"/>
    <w:uiPriority w:val="9"/>
    <w:semiHidden/>
    <w:rsid w:val="000C0268"/>
    <w:rPr>
      <w:rFonts w:cstheme="majorBidi"/>
      <w:color w:val="595959" w:themeColor="text1" w:themeTint="A6"/>
    </w:rPr>
  </w:style>
  <w:style w:type="character" w:customStyle="1" w:styleId="90">
    <w:name w:val="标题 9 字符"/>
    <w:basedOn w:val="a0"/>
    <w:link w:val="9"/>
    <w:uiPriority w:val="9"/>
    <w:semiHidden/>
    <w:rsid w:val="000C0268"/>
    <w:rPr>
      <w:rFonts w:eastAsiaTheme="majorEastAsia" w:cstheme="majorBidi"/>
      <w:color w:val="595959" w:themeColor="text1" w:themeTint="A6"/>
    </w:rPr>
  </w:style>
  <w:style w:type="paragraph" w:styleId="a3">
    <w:name w:val="Title"/>
    <w:basedOn w:val="a"/>
    <w:next w:val="a"/>
    <w:link w:val="a4"/>
    <w:uiPriority w:val="10"/>
    <w:qFormat/>
    <w:rsid w:val="000C02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02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02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02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0268"/>
    <w:pPr>
      <w:spacing w:before="160"/>
      <w:jc w:val="center"/>
    </w:pPr>
    <w:rPr>
      <w:i/>
      <w:iCs/>
      <w:color w:val="404040" w:themeColor="text1" w:themeTint="BF"/>
    </w:rPr>
  </w:style>
  <w:style w:type="character" w:customStyle="1" w:styleId="a8">
    <w:name w:val="引用 字符"/>
    <w:basedOn w:val="a0"/>
    <w:link w:val="a7"/>
    <w:uiPriority w:val="29"/>
    <w:rsid w:val="000C0268"/>
    <w:rPr>
      <w:i/>
      <w:iCs/>
      <w:color w:val="404040" w:themeColor="text1" w:themeTint="BF"/>
    </w:rPr>
  </w:style>
  <w:style w:type="paragraph" w:styleId="a9">
    <w:name w:val="List Paragraph"/>
    <w:basedOn w:val="a"/>
    <w:uiPriority w:val="34"/>
    <w:qFormat/>
    <w:rsid w:val="000C0268"/>
    <w:pPr>
      <w:ind w:left="720"/>
      <w:contextualSpacing/>
    </w:pPr>
  </w:style>
  <w:style w:type="character" w:styleId="aa">
    <w:name w:val="Intense Emphasis"/>
    <w:basedOn w:val="a0"/>
    <w:uiPriority w:val="21"/>
    <w:qFormat/>
    <w:rsid w:val="000C0268"/>
    <w:rPr>
      <w:i/>
      <w:iCs/>
      <w:color w:val="0F4761" w:themeColor="accent1" w:themeShade="BF"/>
    </w:rPr>
  </w:style>
  <w:style w:type="paragraph" w:styleId="ab">
    <w:name w:val="Intense Quote"/>
    <w:basedOn w:val="a"/>
    <w:next w:val="a"/>
    <w:link w:val="ac"/>
    <w:uiPriority w:val="30"/>
    <w:qFormat/>
    <w:rsid w:val="000C0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0268"/>
    <w:rPr>
      <w:i/>
      <w:iCs/>
      <w:color w:val="0F4761" w:themeColor="accent1" w:themeShade="BF"/>
    </w:rPr>
  </w:style>
  <w:style w:type="character" w:styleId="ad">
    <w:name w:val="Intense Reference"/>
    <w:basedOn w:val="a0"/>
    <w:uiPriority w:val="32"/>
    <w:qFormat/>
    <w:rsid w:val="000C0268"/>
    <w:rPr>
      <w:b/>
      <w:bCs/>
      <w:smallCaps/>
      <w:color w:val="0F4761" w:themeColor="accent1" w:themeShade="BF"/>
      <w:spacing w:val="5"/>
    </w:rPr>
  </w:style>
  <w:style w:type="paragraph" w:styleId="TOC">
    <w:name w:val="TOC Heading"/>
    <w:basedOn w:val="1"/>
    <w:next w:val="a"/>
    <w:uiPriority w:val="39"/>
    <w:unhideWhenUsed/>
    <w:qFormat/>
    <w:rsid w:val="005E42CE"/>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5E42CE"/>
  </w:style>
  <w:style w:type="paragraph" w:styleId="TOC2">
    <w:name w:val="toc 2"/>
    <w:basedOn w:val="a"/>
    <w:next w:val="a"/>
    <w:autoRedefine/>
    <w:uiPriority w:val="39"/>
    <w:unhideWhenUsed/>
    <w:rsid w:val="005E42CE"/>
    <w:pPr>
      <w:ind w:leftChars="200" w:left="420"/>
    </w:pPr>
  </w:style>
  <w:style w:type="paragraph" w:styleId="TOC3">
    <w:name w:val="toc 3"/>
    <w:basedOn w:val="a"/>
    <w:next w:val="a"/>
    <w:autoRedefine/>
    <w:uiPriority w:val="39"/>
    <w:unhideWhenUsed/>
    <w:rsid w:val="005E42CE"/>
    <w:pPr>
      <w:ind w:leftChars="400" w:left="840"/>
    </w:pPr>
  </w:style>
  <w:style w:type="character" w:styleId="ae">
    <w:name w:val="Hyperlink"/>
    <w:basedOn w:val="a0"/>
    <w:uiPriority w:val="99"/>
    <w:unhideWhenUsed/>
    <w:rsid w:val="005E42CE"/>
    <w:rPr>
      <w:color w:val="467886" w:themeColor="hyperlink"/>
      <w:u w:val="single"/>
    </w:rPr>
  </w:style>
  <w:style w:type="paragraph" w:styleId="af">
    <w:name w:val="header"/>
    <w:basedOn w:val="a"/>
    <w:link w:val="af0"/>
    <w:uiPriority w:val="99"/>
    <w:unhideWhenUsed/>
    <w:rsid w:val="00A437F3"/>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A437F3"/>
    <w:rPr>
      <w:sz w:val="18"/>
      <w:szCs w:val="18"/>
    </w:rPr>
  </w:style>
  <w:style w:type="paragraph" w:styleId="af1">
    <w:name w:val="footer"/>
    <w:basedOn w:val="a"/>
    <w:link w:val="af2"/>
    <w:uiPriority w:val="99"/>
    <w:unhideWhenUsed/>
    <w:rsid w:val="00A437F3"/>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A437F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5B94A-3066-4311-938F-0789E659E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14</Pages>
  <Words>3676</Words>
  <Characters>3676</Characters>
  <Application>Microsoft Office Word</Application>
  <DocSecurity>0</DocSecurity>
  <Lines>167</Lines>
  <Paragraphs>170</Paragraphs>
  <ScaleCrop>false</ScaleCrop>
  <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晓霜 钱</dc:creator>
  <cp:keywords/>
  <dc:description/>
  <cp:lastModifiedBy>晓霜 钱</cp:lastModifiedBy>
  <cp:revision>81</cp:revision>
  <dcterms:created xsi:type="dcterms:W3CDTF">2025-07-07T07:30:00Z</dcterms:created>
  <dcterms:modified xsi:type="dcterms:W3CDTF">2025-07-11T07:00:00Z</dcterms:modified>
</cp:coreProperties>
</file>