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8BB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CSI FUNDING BRIEF</w:t>
      </w:r>
    </w:p>
    <w:p w14:paraId="595522E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3227C4D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Continuum Semantic Index (CSI)</w:t>
      </w:r>
    </w:p>
    <w:p w14:paraId="3AB7414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2350EE9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069EC">
        <w:rPr>
          <w:rFonts w:ascii="Times New Roman" w:hAnsi="Times New Roman" w:cs="Times New Roman"/>
        </w:rPr>
        <w:t>Roadmap</w:t>
      </w:r>
      <w:proofErr w:type="spellEnd"/>
      <w:r w:rsidRPr="00F069EC">
        <w:rPr>
          <w:rFonts w:ascii="Times New Roman" w:hAnsi="Times New Roman" w:cs="Times New Roman"/>
        </w:rPr>
        <w:t xml:space="preserve"> de Validación Científica y Transferencia Tecnológica</w:t>
      </w:r>
    </w:p>
    <w:p w14:paraId="72DE7CA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C613CC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Versión 1.0</w:t>
      </w:r>
    </w:p>
    <w:p w14:paraId="0CCDC71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D5B576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1. RESUMEN</w:t>
      </w:r>
    </w:p>
    <w:p w14:paraId="4435F8E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59A2C2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Continuum </w:t>
      </w:r>
      <w:proofErr w:type="spellStart"/>
      <w:r w:rsidRPr="00F069EC">
        <w:rPr>
          <w:rFonts w:ascii="Times New Roman" w:hAnsi="Times New Roman" w:cs="Times New Roman"/>
        </w:rPr>
        <w:t>Semantic</w:t>
      </w:r>
      <w:proofErr w:type="spellEnd"/>
      <w:r w:rsidRPr="00F069EC">
        <w:rPr>
          <w:rFonts w:ascii="Times New Roman" w:hAnsi="Times New Roman" w:cs="Times New Roman"/>
        </w:rPr>
        <w:t xml:space="preserve"> </w:t>
      </w:r>
      <w:proofErr w:type="spellStart"/>
      <w:r w:rsidRPr="00F069EC">
        <w:rPr>
          <w:rFonts w:ascii="Times New Roman" w:hAnsi="Times New Roman" w:cs="Times New Roman"/>
        </w:rPr>
        <w:t>Index</w:t>
      </w:r>
      <w:proofErr w:type="spellEnd"/>
      <w:r w:rsidRPr="00F069EC">
        <w:rPr>
          <w:rFonts w:ascii="Times New Roman" w:hAnsi="Times New Roman" w:cs="Times New Roman"/>
        </w:rPr>
        <w:t xml:space="preserve"> (CSI) es una iniciativa de investigación aplicada orientada al estudio, detección y evaluación de fenómenos de convergencia semántica, pérdida de diversidad representacional y homogeneización en sistemas avanzados de inteligencia artificial.</w:t>
      </w:r>
    </w:p>
    <w:p w14:paraId="669DA30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883ED8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La propuesta surge de la observación de que los actuales marcos de evaluación de IA disponen de métricas consolidadas para medir rendimiento, robustez, seguridad o </w:t>
      </w:r>
      <w:proofErr w:type="spellStart"/>
      <w:r w:rsidRPr="00F069EC">
        <w:rPr>
          <w:rFonts w:ascii="Times New Roman" w:hAnsi="Times New Roman" w:cs="Times New Roman"/>
        </w:rPr>
        <w:t>fairness</w:t>
      </w:r>
      <w:proofErr w:type="spellEnd"/>
      <w:r w:rsidRPr="00F069EC">
        <w:rPr>
          <w:rFonts w:ascii="Times New Roman" w:hAnsi="Times New Roman" w:cs="Times New Roman"/>
        </w:rPr>
        <w:t>, pero presentan limitaciones a la hora de analizar la evolución de las estructuras semánticas generadas por los modelos.</w:t>
      </w:r>
    </w:p>
    <w:p w14:paraId="083B3CE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39CA8A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CSI pretende investigar la viabilidad de desarrollar indicadores y metodologías que permitan medir estos fenómenos y complementar los mecanismos actuales de evaluación, auditoría y gobernanza de sistemas de IA.</w:t>
      </w:r>
    </w:p>
    <w:p w14:paraId="289A1F8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BB7E43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2. ESTADO ACTUAL</w:t>
      </w:r>
    </w:p>
    <w:p w14:paraId="18BA127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562C023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Nivel estimado de madurez:</w:t>
      </w:r>
    </w:p>
    <w:p w14:paraId="2871C9F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05D0A7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TRL 2-3</w:t>
      </w:r>
    </w:p>
    <w:p w14:paraId="7C67C1A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37E4ED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Situación actual:</w:t>
      </w:r>
    </w:p>
    <w:p w14:paraId="0FA32FC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26BA19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lastRenderedPageBreak/>
        <w:t>• Marco conceptual desarrollado.</w:t>
      </w:r>
    </w:p>
    <w:p w14:paraId="762299E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Hipótesis de investigación formulada.</w:t>
      </w:r>
    </w:p>
    <w:p w14:paraId="28765B4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Documentación preliminar elaborada.</w:t>
      </w:r>
    </w:p>
    <w:p w14:paraId="5F97A99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Casos de uso identificados.</w:t>
      </w:r>
    </w:p>
    <w:p w14:paraId="58523C6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• Contactos iniciales con grupos de investigación de la </w:t>
      </w:r>
      <w:proofErr w:type="spellStart"/>
      <w:r w:rsidRPr="00F069EC">
        <w:rPr>
          <w:rFonts w:ascii="Times New Roman" w:hAnsi="Times New Roman" w:cs="Times New Roman"/>
        </w:rPr>
        <w:t>Universidade</w:t>
      </w:r>
      <w:proofErr w:type="spellEnd"/>
      <w:r w:rsidRPr="00F069EC">
        <w:rPr>
          <w:rFonts w:ascii="Times New Roman" w:hAnsi="Times New Roman" w:cs="Times New Roman"/>
        </w:rPr>
        <w:t xml:space="preserve"> de Vigo.</w:t>
      </w:r>
    </w:p>
    <w:p w14:paraId="65E3415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Búsqueda activa de validación científica.</w:t>
      </w:r>
    </w:p>
    <w:p w14:paraId="5A4F446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DFF34E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Actualmente el proyecto se encuentra en una fase de validación conceptual y metodológica.</w:t>
      </w:r>
    </w:p>
    <w:p w14:paraId="1C50FFB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A6E06E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3. NECESIDADES DE FINANCIACIÓN</w:t>
      </w:r>
    </w:p>
    <w:p w14:paraId="1A0B074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42346A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El proyecto requiere recursos para:</w:t>
      </w:r>
    </w:p>
    <w:p w14:paraId="485B157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9526B8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Validación científica de la hipótesis.</w:t>
      </w:r>
    </w:p>
    <w:p w14:paraId="19F45EA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Diseño de métricas e indicadores.</w:t>
      </w:r>
    </w:p>
    <w:p w14:paraId="4EE01E7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Desarrollo de protocolos experimentales.</w:t>
      </w:r>
    </w:p>
    <w:p w14:paraId="06FE518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Evaluación sobre modelos de IA reales.</w:t>
      </w:r>
    </w:p>
    <w:p w14:paraId="6589FFF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Colaboración con grupos de investigación especializados.</w:t>
      </w:r>
    </w:p>
    <w:p w14:paraId="7A2D2D0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Elaboración de pruebas de concepto.</w:t>
      </w:r>
    </w:p>
    <w:p w14:paraId="322522E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Análisis de potencial de transferencia tecnológica.</w:t>
      </w:r>
    </w:p>
    <w:p w14:paraId="55B9157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87A5C3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No se persigue financiación para comercialización en esta fase.</w:t>
      </w:r>
    </w:p>
    <w:p w14:paraId="4931655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70A1BB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El objetivo inmediato es la generación de evidencia científica y validación técnica.</w:t>
      </w:r>
    </w:p>
    <w:p w14:paraId="685DAFD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D2EE2E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4. POSIBLES FUENTES DE FINANCIACIÓN</w:t>
      </w:r>
    </w:p>
    <w:p w14:paraId="3AC2B88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B2E681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GALICIA</w:t>
      </w:r>
    </w:p>
    <w:p w14:paraId="1E5B172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794689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069EC">
        <w:rPr>
          <w:rFonts w:ascii="Times New Roman" w:hAnsi="Times New Roman" w:cs="Times New Roman"/>
        </w:rPr>
        <w:lastRenderedPageBreak/>
        <w:t>Axencia</w:t>
      </w:r>
      <w:proofErr w:type="spellEnd"/>
      <w:r w:rsidRPr="00F069EC">
        <w:rPr>
          <w:rFonts w:ascii="Times New Roman" w:hAnsi="Times New Roman" w:cs="Times New Roman"/>
        </w:rPr>
        <w:t xml:space="preserve"> Galega de Innovación (GAIN)</w:t>
      </w:r>
    </w:p>
    <w:p w14:paraId="037C795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948B3D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Líneas potenciales:</w:t>
      </w:r>
    </w:p>
    <w:p w14:paraId="5527E46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672C83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Proyectos de innovación colaborativa.</w:t>
      </w:r>
    </w:p>
    <w:p w14:paraId="2C78D78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Programas de transferencia tecnológica.</w:t>
      </w:r>
    </w:p>
    <w:p w14:paraId="32F12A3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Pruebas de concepto.</w:t>
      </w:r>
    </w:p>
    <w:p w14:paraId="68EC4C9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Valorización de resultados de investigación.</w:t>
      </w:r>
    </w:p>
    <w:p w14:paraId="4C438FA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6E9EB9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Especial interés:</w:t>
      </w:r>
    </w:p>
    <w:p w14:paraId="6700642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150F645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Programa IGNICIA.</w:t>
      </w:r>
    </w:p>
    <w:p w14:paraId="0A89499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FD882C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401E58E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74631E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Alto.</w:t>
      </w:r>
    </w:p>
    <w:p w14:paraId="301DB7C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F1F5F3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ESPAÑA</w:t>
      </w:r>
    </w:p>
    <w:p w14:paraId="7194EE1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97DCC6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Agencia Estatal de Investigación (AEI)</w:t>
      </w:r>
    </w:p>
    <w:p w14:paraId="6A18721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6DE16B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Posibles vías:</w:t>
      </w:r>
    </w:p>
    <w:p w14:paraId="5119C743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4FE474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Proyectos de investigación.</w:t>
      </w:r>
    </w:p>
    <w:p w14:paraId="0A025FB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Líneas de IA y tecnologías digitales.</w:t>
      </w:r>
    </w:p>
    <w:p w14:paraId="181FBEC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Colaboraciones universidad-empresa.</w:t>
      </w:r>
    </w:p>
    <w:p w14:paraId="14E6F8C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BE33A1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5737927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9FAB57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lastRenderedPageBreak/>
        <w:t>Alto, mediante colaboración con grupos universitarios.</w:t>
      </w:r>
    </w:p>
    <w:p w14:paraId="2C2FDF4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396228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Centro para el Desarrollo Tecnológico y la Innovación (CDTI)</w:t>
      </w:r>
    </w:p>
    <w:p w14:paraId="71B8610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97003C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Posibles vías:</w:t>
      </w:r>
    </w:p>
    <w:p w14:paraId="694E551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D23451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Proyectos de I+D.</w:t>
      </w:r>
    </w:p>
    <w:p w14:paraId="4D1E9F9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Desarrollo experimental.</w:t>
      </w:r>
    </w:p>
    <w:p w14:paraId="2ADCE65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Validación tecnológica.</w:t>
      </w:r>
    </w:p>
    <w:p w14:paraId="777CFE2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112E1B1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30D333B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1743AA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Medio, en fases posteriores.</w:t>
      </w:r>
    </w:p>
    <w:p w14:paraId="245B660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1665C1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Empresa Nacional de Innovación (ENISA)</w:t>
      </w:r>
    </w:p>
    <w:p w14:paraId="2EE7724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018408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Posibles vías:</w:t>
      </w:r>
    </w:p>
    <w:p w14:paraId="3D6F2A2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CB0976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Financiación de startups tecnológicas.</w:t>
      </w:r>
    </w:p>
    <w:p w14:paraId="4DACEFE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E7B840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63859D1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17E9834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Bajo en fase actual.</w:t>
      </w:r>
    </w:p>
    <w:p w14:paraId="745F276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Alto tras validación tecnológica.</w:t>
      </w:r>
    </w:p>
    <w:p w14:paraId="73CBEA2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0E3C86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UNIÓN EUROPEA</w:t>
      </w:r>
    </w:p>
    <w:p w14:paraId="6D8C855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2E3432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European Innovation Council (EIC)</w:t>
      </w:r>
    </w:p>
    <w:p w14:paraId="2394EB9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231EDC5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proofErr w:type="spellStart"/>
      <w:r w:rsidRPr="00F069EC">
        <w:rPr>
          <w:rFonts w:ascii="Times New Roman" w:hAnsi="Times New Roman" w:cs="Times New Roman"/>
          <w:lang w:val="en-IE"/>
        </w:rPr>
        <w:lastRenderedPageBreak/>
        <w:t>Instrumentos</w:t>
      </w:r>
      <w:proofErr w:type="spellEnd"/>
      <w:r w:rsidRPr="00F069EC">
        <w:rPr>
          <w:rFonts w:ascii="Times New Roman" w:hAnsi="Times New Roman" w:cs="Times New Roman"/>
          <w:lang w:val="en-IE"/>
        </w:rPr>
        <w:t xml:space="preserve"> </w:t>
      </w:r>
      <w:proofErr w:type="spellStart"/>
      <w:r w:rsidRPr="00F069EC">
        <w:rPr>
          <w:rFonts w:ascii="Times New Roman" w:hAnsi="Times New Roman" w:cs="Times New Roman"/>
          <w:lang w:val="en-IE"/>
        </w:rPr>
        <w:t>relevantes</w:t>
      </w:r>
      <w:proofErr w:type="spellEnd"/>
      <w:r w:rsidRPr="00F069EC">
        <w:rPr>
          <w:rFonts w:ascii="Times New Roman" w:hAnsi="Times New Roman" w:cs="Times New Roman"/>
          <w:lang w:val="en-IE"/>
        </w:rPr>
        <w:t>:</w:t>
      </w:r>
    </w:p>
    <w:p w14:paraId="71F6EEC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29345DC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• EIC Pathfinder.</w:t>
      </w:r>
    </w:p>
    <w:p w14:paraId="58FF832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• EIC Transition.</w:t>
      </w:r>
    </w:p>
    <w:p w14:paraId="5D5818E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17C15C8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7007300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ECA9B5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Muy alto a medio plazo.</w:t>
      </w:r>
    </w:p>
    <w:p w14:paraId="1DB5485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EA6251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CSI presenta características compatibles con proyectos </w:t>
      </w:r>
      <w:proofErr w:type="spellStart"/>
      <w:r w:rsidRPr="00F069EC">
        <w:rPr>
          <w:rFonts w:ascii="Times New Roman" w:hAnsi="Times New Roman" w:cs="Times New Roman"/>
        </w:rPr>
        <w:t>deep-tech</w:t>
      </w:r>
      <w:proofErr w:type="spellEnd"/>
      <w:r w:rsidRPr="00F069EC">
        <w:rPr>
          <w:rFonts w:ascii="Times New Roman" w:hAnsi="Times New Roman" w:cs="Times New Roman"/>
        </w:rPr>
        <w:t xml:space="preserve"> basados en nuevas metodologías de evaluación de IA.</w:t>
      </w:r>
    </w:p>
    <w:p w14:paraId="04DB2F0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7A7E8E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Horizon Europe</w:t>
      </w:r>
    </w:p>
    <w:p w14:paraId="2F9E92B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16FB4D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Áreas potenciales:</w:t>
      </w:r>
    </w:p>
    <w:p w14:paraId="657ABDE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0D4408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Trustworthy AI.</w:t>
      </w:r>
    </w:p>
    <w:p w14:paraId="59BC4D5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• AI Evaluation.</w:t>
      </w:r>
    </w:p>
    <w:p w14:paraId="27EEE0D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• AI Governance.</w:t>
      </w:r>
    </w:p>
    <w:p w14:paraId="1234455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• Responsible AI.</w:t>
      </w:r>
    </w:p>
    <w:p w14:paraId="7A55CF8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490790F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Potencial encaje:</w:t>
      </w:r>
    </w:p>
    <w:p w14:paraId="42501CD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166EE27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Alto.</w:t>
      </w:r>
    </w:p>
    <w:p w14:paraId="36F27C7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F9ECD63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Especialmente en colaboración con universidades y centros de investigación.</w:t>
      </w:r>
    </w:p>
    <w:p w14:paraId="1094E94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BC6385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5. ESTRATEGIA PROPUESTA</w:t>
      </w:r>
    </w:p>
    <w:p w14:paraId="3E6D0D0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8994C5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FASE 1</w:t>
      </w:r>
    </w:p>
    <w:p w14:paraId="2C13539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C79BC1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Validación científica</w:t>
      </w:r>
    </w:p>
    <w:p w14:paraId="6532879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E888AC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Objetivos:</w:t>
      </w:r>
    </w:p>
    <w:p w14:paraId="3741468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E3C103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Conseguir colaboración investigadora.</w:t>
      </w:r>
    </w:p>
    <w:p w14:paraId="414635DD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Refinar hipótesis.</w:t>
      </w:r>
    </w:p>
    <w:p w14:paraId="3D8D481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Definir métricas.</w:t>
      </w:r>
    </w:p>
    <w:p w14:paraId="7014386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Diseñar experimentos.</w:t>
      </w:r>
    </w:p>
    <w:p w14:paraId="52C5C12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78F01D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Horizonte:</w:t>
      </w:r>
    </w:p>
    <w:p w14:paraId="1446F37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0F806D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0-12 meses.</w:t>
      </w:r>
    </w:p>
    <w:p w14:paraId="5928877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2E284C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FASE 2</w:t>
      </w:r>
    </w:p>
    <w:p w14:paraId="470B986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2E1D14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Prueba de concepto</w:t>
      </w:r>
    </w:p>
    <w:p w14:paraId="4C25797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4B09AD3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Objetivos:</w:t>
      </w:r>
    </w:p>
    <w:p w14:paraId="1630620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92D640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Construcción de prototipos.</w:t>
      </w:r>
    </w:p>
    <w:p w14:paraId="3D64722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Validación experimental.</w:t>
      </w:r>
    </w:p>
    <w:p w14:paraId="517C592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Resultados preliminares.</w:t>
      </w:r>
    </w:p>
    <w:p w14:paraId="2A74E0D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0E38B3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Horizonte:</w:t>
      </w:r>
    </w:p>
    <w:p w14:paraId="1460FD1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ABA48D2" w14:textId="6DCD351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12-24 meses.</w:t>
      </w:r>
    </w:p>
    <w:p w14:paraId="07888CB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FASE 3</w:t>
      </w:r>
    </w:p>
    <w:p w14:paraId="1C8AF59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19FC62A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lastRenderedPageBreak/>
        <w:t>Transferencia tecnológica</w:t>
      </w:r>
    </w:p>
    <w:p w14:paraId="0262188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853EE2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Objetivos:</w:t>
      </w:r>
    </w:p>
    <w:p w14:paraId="16E4125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46A102C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Protección de resultados.</w:t>
      </w:r>
    </w:p>
    <w:p w14:paraId="29F4025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Desarrollo de herramientas.</w:t>
      </w:r>
    </w:p>
    <w:p w14:paraId="110B943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Programas de valorización.</w:t>
      </w:r>
    </w:p>
    <w:p w14:paraId="0440A63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F356F5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Horizonte:</w:t>
      </w:r>
    </w:p>
    <w:p w14:paraId="7FFD0A8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98A10D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24-36 meses.</w:t>
      </w:r>
    </w:p>
    <w:p w14:paraId="0A08A18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0829ED60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FASE 4</w:t>
      </w:r>
    </w:p>
    <w:p w14:paraId="4B841ED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6A0FDD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Explotación y escalado</w:t>
      </w:r>
    </w:p>
    <w:p w14:paraId="09362C9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E598BB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Objetivos:</w:t>
      </w:r>
    </w:p>
    <w:p w14:paraId="4C5317FF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2ACC63F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Empresa de Base Tecnológica.</w:t>
      </w:r>
    </w:p>
    <w:p w14:paraId="7E2485E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Licenciamiento.</w:t>
      </w:r>
    </w:p>
    <w:p w14:paraId="5A32A49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Productos de evaluación y auditoría de IA.</w:t>
      </w:r>
    </w:p>
    <w:p w14:paraId="63E150C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5E4E245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Horizonte:</w:t>
      </w:r>
    </w:p>
    <w:p w14:paraId="48C9543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EAFE7E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36+ meses.</w:t>
      </w:r>
    </w:p>
    <w:p w14:paraId="50B8FFC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43A5FF2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6. NECESIDADES ACTUALES</w:t>
      </w:r>
    </w:p>
    <w:p w14:paraId="2E7FA62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215D47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Se buscan:</w:t>
      </w:r>
    </w:p>
    <w:p w14:paraId="4A85098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CCBB60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Investigadores en NLP.</w:t>
      </w:r>
    </w:p>
    <w:p w14:paraId="5E13A5B3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• Especialistas en Machine </w:t>
      </w:r>
      <w:proofErr w:type="spellStart"/>
      <w:r w:rsidRPr="00F069EC">
        <w:rPr>
          <w:rFonts w:ascii="Times New Roman" w:hAnsi="Times New Roman" w:cs="Times New Roman"/>
        </w:rPr>
        <w:t>Learning</w:t>
      </w:r>
      <w:proofErr w:type="spellEnd"/>
      <w:r w:rsidRPr="00F069EC">
        <w:rPr>
          <w:rFonts w:ascii="Times New Roman" w:hAnsi="Times New Roman" w:cs="Times New Roman"/>
        </w:rPr>
        <w:t>.</w:t>
      </w:r>
    </w:p>
    <w:p w14:paraId="32C8BED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Expertos en evaluación de IA.</w:t>
      </w:r>
    </w:p>
    <w:p w14:paraId="5A4DE66A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Colaboradores en Ciencia de Datos.</w:t>
      </w:r>
    </w:p>
    <w:p w14:paraId="798D6611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Mentores en transferencia tecnológica.</w:t>
      </w:r>
    </w:p>
    <w:p w14:paraId="40919A2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• Socios académicos para convocatorias competitivas.</w:t>
      </w:r>
    </w:p>
    <w:p w14:paraId="19AF16E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6D0DD8C8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MENSAJE CLAVE</w:t>
      </w:r>
    </w:p>
    <w:p w14:paraId="4742541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56A0AB5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 xml:space="preserve">CSI no busca financiación para </w:t>
      </w:r>
      <w:proofErr w:type="gramStart"/>
      <w:r w:rsidRPr="00F069EC">
        <w:rPr>
          <w:rFonts w:ascii="Times New Roman" w:hAnsi="Times New Roman" w:cs="Times New Roman"/>
        </w:rPr>
        <w:t>una startup</w:t>
      </w:r>
      <w:proofErr w:type="gramEnd"/>
      <w:r w:rsidRPr="00F069EC">
        <w:rPr>
          <w:rFonts w:ascii="Times New Roman" w:hAnsi="Times New Roman" w:cs="Times New Roman"/>
        </w:rPr>
        <w:t xml:space="preserve"> en esta fase.</w:t>
      </w:r>
    </w:p>
    <w:p w14:paraId="6CD99F76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73C76BEC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  <w:r w:rsidRPr="00F069EC">
        <w:rPr>
          <w:rFonts w:ascii="Times New Roman" w:hAnsi="Times New Roman" w:cs="Times New Roman"/>
        </w:rPr>
        <w:t>CSI busca financiación para validar científicamente una nueva hipótesis de evaluación de sistemas de inteligencia artificial con potencial de transferencia tecnológica futura.</w:t>
      </w:r>
    </w:p>
    <w:p w14:paraId="26DE1F17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</w:rPr>
      </w:pPr>
    </w:p>
    <w:p w14:paraId="325B6B3B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CONTINUUM AI ANALYTICS</w:t>
      </w:r>
    </w:p>
    <w:p w14:paraId="782D80E9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04B7599E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CSI LABS</w:t>
      </w:r>
    </w:p>
    <w:p w14:paraId="08F5B654" w14:textId="77777777" w:rsidR="00F069EC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2AB00106" w14:textId="55606345" w:rsidR="0022230F" w:rsidRPr="00F069EC" w:rsidRDefault="00F069EC" w:rsidP="00EA21B2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F069EC">
        <w:rPr>
          <w:rFonts w:ascii="Times New Roman" w:hAnsi="Times New Roman" w:cs="Times New Roman"/>
          <w:lang w:val="en-IE"/>
        </w:rPr>
        <w:t>"Measuring Semantic Convergence Before It Becomes Risk."</w:t>
      </w:r>
    </w:p>
    <w:sectPr w:rsidR="0022230F" w:rsidRPr="00F069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EC"/>
    <w:rsid w:val="0022230F"/>
    <w:rsid w:val="003C05BF"/>
    <w:rsid w:val="00E03815"/>
    <w:rsid w:val="00EA21B2"/>
    <w:rsid w:val="00EB3D36"/>
    <w:rsid w:val="00F0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88DE"/>
  <w15:chartTrackingRefBased/>
  <w15:docId w15:val="{FE91124A-05BC-4EB0-A1C5-C2F8E28E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704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2026-06-16T07:43:00Z</dcterms:created>
  <dcterms:modified xsi:type="dcterms:W3CDTF">2026-06-16T07:44:00Z</dcterms:modified>
</cp:coreProperties>
</file>