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59C7" w:rsidRDefault="00E44D9E" w:rsidP="00423E0C">
      <w:pPr>
        <w:pStyle w:val="NoSpacing"/>
        <w:rPr>
          <w:rStyle w:val="Hyperlink"/>
          <w:rFonts w:cstheme="minorHAnsi"/>
        </w:rPr>
      </w:pPr>
      <w:r w:rsidRPr="00423E0C">
        <w:fldChar w:fldCharType="begin"/>
      </w:r>
      <w:r w:rsidRPr="00423E0C">
        <w:instrText xml:space="preserve"> HYPERLINK "https://www.infoworld.com/article/3107186/how-to-implement-the-repository-design-pattern-in-c.html" </w:instrText>
      </w:r>
      <w:r w:rsidRPr="00423E0C">
        <w:fldChar w:fldCharType="separate"/>
      </w:r>
      <w:r w:rsidR="00D15C8B" w:rsidRPr="00423E0C">
        <w:rPr>
          <w:rStyle w:val="Hyperlink"/>
          <w:rFonts w:cstheme="minorHAnsi"/>
        </w:rPr>
        <w:t>https://www.infoworld.com/article/3107186/how-to-implement-the-repository-design-pattern-in-c.html</w:t>
      </w:r>
      <w:r w:rsidRPr="00423E0C">
        <w:rPr>
          <w:rStyle w:val="Hyperlink"/>
          <w:rFonts w:cstheme="minorHAnsi"/>
        </w:rPr>
        <w:fldChar w:fldCharType="end"/>
      </w:r>
    </w:p>
    <w:p w:rsidR="00624D81" w:rsidRDefault="00624D81" w:rsidP="00423E0C">
      <w:pPr>
        <w:pStyle w:val="NoSpacing"/>
      </w:pPr>
    </w:p>
    <w:p w:rsidR="00624D81" w:rsidRPr="00423E0C" w:rsidRDefault="00624D81" w:rsidP="00423E0C">
      <w:pPr>
        <w:pStyle w:val="NoSpacing"/>
      </w:pPr>
      <w:r>
        <w:rPr>
          <w:noProof/>
        </w:rPr>
        <w:drawing>
          <wp:inline distT="0" distB="0" distL="0" distR="0">
            <wp:extent cx="5909945" cy="3937000"/>
            <wp:effectExtent l="0" t="0" r="0" b="0"/>
            <wp:docPr id="1" name="Picture 1" descr="Repository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ository patter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09945" cy="3937000"/>
                    </a:xfrm>
                    <a:prstGeom prst="rect">
                      <a:avLst/>
                    </a:prstGeom>
                    <a:noFill/>
                    <a:ln>
                      <a:noFill/>
                    </a:ln>
                  </pic:spPr>
                </pic:pic>
              </a:graphicData>
            </a:graphic>
          </wp:inline>
        </w:drawing>
      </w:r>
      <w:bookmarkStart w:id="0" w:name="_GoBack"/>
      <w:bookmarkEnd w:id="0"/>
    </w:p>
    <w:p w:rsidR="00423E0C" w:rsidRPr="00423E0C" w:rsidRDefault="00423E0C" w:rsidP="00423E0C">
      <w:pPr>
        <w:pStyle w:val="NoSpacing"/>
      </w:pPr>
    </w:p>
    <w:p w:rsidR="00C33B8D" w:rsidRPr="00423E0C" w:rsidRDefault="00423E0C" w:rsidP="00423E0C">
      <w:pPr>
        <w:pStyle w:val="NoSpacing"/>
        <w:rPr>
          <w:rStyle w:val="Hyperlink"/>
          <w:rFonts w:cstheme="minorHAnsi"/>
        </w:rPr>
      </w:pPr>
      <w:hyperlink r:id="rId5" w:history="1">
        <w:r w:rsidRPr="00423E0C">
          <w:rPr>
            <w:rStyle w:val="Hyperlink"/>
            <w:rFonts w:cstheme="minorHAnsi"/>
          </w:rPr>
          <w:t>https://bool.dev/blog/detail/pattern-repozitoriy-poeaa</w:t>
        </w:r>
      </w:hyperlink>
    </w:p>
    <w:p w:rsidR="001D480C" w:rsidRPr="00423E0C" w:rsidRDefault="001D480C" w:rsidP="00423E0C">
      <w:pPr>
        <w:pStyle w:val="NoSpacing"/>
      </w:pPr>
    </w:p>
    <w:p w:rsidR="00423E0C" w:rsidRDefault="00423E0C" w:rsidP="00423E0C">
      <w:pPr>
        <w:pStyle w:val="NoSpacing"/>
        <w:rPr>
          <w:color w:val="000000"/>
          <w:lang w:val="ru-RU"/>
        </w:rPr>
      </w:pPr>
      <w:r w:rsidRPr="00423E0C">
        <w:rPr>
          <w:color w:val="000000"/>
          <w:lang w:val="ru-RU"/>
        </w:rPr>
        <w:t>Репозиторий — это посредник</w:t>
      </w:r>
      <w:r w:rsidRPr="00423E0C">
        <w:rPr>
          <w:color w:val="000000"/>
        </w:rPr>
        <w:t> </w:t>
      </w:r>
      <w:r w:rsidRPr="00423E0C">
        <w:rPr>
          <w:color w:val="000000"/>
          <w:lang w:val="ru-RU"/>
        </w:rPr>
        <w:t xml:space="preserve">между </w:t>
      </w:r>
      <w:r w:rsidRPr="00423E0C">
        <w:rPr>
          <w:color w:val="000000"/>
        </w:rPr>
        <w:t>domain</w:t>
      </w:r>
      <w:r w:rsidRPr="00423E0C">
        <w:rPr>
          <w:color w:val="000000"/>
          <w:lang w:val="ru-RU"/>
        </w:rPr>
        <w:t xml:space="preserve"> слоем и </w:t>
      </w:r>
      <w:r w:rsidRPr="00423E0C">
        <w:rPr>
          <w:color w:val="000000"/>
        </w:rPr>
        <w:t>mapping</w:t>
      </w:r>
      <w:r w:rsidRPr="00423E0C">
        <w:rPr>
          <w:color w:val="000000"/>
          <w:lang w:val="ru-RU"/>
        </w:rPr>
        <w:t xml:space="preserve"> слоем, используя интерфейс, схожий с коллекциями для доступа к объектам области определения.</w:t>
      </w:r>
    </w:p>
    <w:p w:rsidR="007C53B8" w:rsidRPr="00423E0C" w:rsidRDefault="007C53B8" w:rsidP="00423E0C">
      <w:pPr>
        <w:pStyle w:val="NoSpacing"/>
        <w:rPr>
          <w:color w:val="000000"/>
          <w:lang w:val="ru-RU"/>
        </w:rPr>
      </w:pPr>
    </w:p>
    <w:p w:rsidR="00423E0C" w:rsidRPr="00423E0C" w:rsidRDefault="00423E0C" w:rsidP="00423E0C">
      <w:pPr>
        <w:pStyle w:val="NoSpacing"/>
        <w:rPr>
          <w:color w:val="000000"/>
          <w:lang w:val="ru-RU"/>
        </w:rPr>
      </w:pPr>
      <w:r w:rsidRPr="00423E0C">
        <w:rPr>
          <w:color w:val="000000"/>
          <w:lang w:val="ru-RU"/>
        </w:rPr>
        <w:t xml:space="preserve">Стоит отметить, что есть 2 подхода к реализации репозитория, первый из них </w:t>
      </w:r>
      <w:proofErr w:type="spellStart"/>
      <w:r w:rsidRPr="00423E0C">
        <w:rPr>
          <w:color w:val="000000"/>
        </w:rPr>
        <w:t>GenericRepository</w:t>
      </w:r>
      <w:proofErr w:type="spellEnd"/>
      <w:r w:rsidRPr="00423E0C">
        <w:rPr>
          <w:color w:val="000000"/>
          <w:lang w:val="ru-RU"/>
        </w:rPr>
        <w:t xml:space="preserve"> который выступает посредником достаточного уровня абстракции для всех данных (таблиц базы данных). И репозиторий для каждого типа данных который еще часто реализуется вместе с</w:t>
      </w:r>
      <w:r w:rsidRPr="00423E0C">
        <w:rPr>
          <w:color w:val="000000"/>
        </w:rPr>
        <w:t> Unit</w:t>
      </w:r>
      <w:r w:rsidRPr="00423E0C">
        <w:rPr>
          <w:color w:val="000000"/>
          <w:lang w:val="ru-RU"/>
        </w:rPr>
        <w:t xml:space="preserve"> </w:t>
      </w:r>
      <w:r w:rsidRPr="00423E0C">
        <w:rPr>
          <w:color w:val="000000"/>
        </w:rPr>
        <w:t>of</w:t>
      </w:r>
      <w:r w:rsidRPr="00423E0C">
        <w:rPr>
          <w:color w:val="000000"/>
          <w:lang w:val="ru-RU"/>
        </w:rPr>
        <w:t xml:space="preserve"> </w:t>
      </w:r>
      <w:r w:rsidRPr="00423E0C">
        <w:rPr>
          <w:color w:val="000000"/>
        </w:rPr>
        <w:t>Work</w:t>
      </w:r>
      <w:r w:rsidRPr="00423E0C">
        <w:rPr>
          <w:color w:val="000000"/>
          <w:lang w:val="ru-RU"/>
        </w:rPr>
        <w:t xml:space="preserve"> паттерном.</w:t>
      </w:r>
    </w:p>
    <w:p w:rsidR="00423E0C" w:rsidRPr="00423E0C" w:rsidRDefault="00423E0C" w:rsidP="00423E0C">
      <w:pPr>
        <w:pStyle w:val="NoSpacing"/>
        <w:rPr>
          <w:lang w:val="ru-RU"/>
        </w:rPr>
      </w:pPr>
    </w:p>
    <w:p w:rsidR="001D480C" w:rsidRPr="00423E0C" w:rsidRDefault="001D480C" w:rsidP="00423E0C">
      <w:pPr>
        <w:pStyle w:val="NoSpacing"/>
        <w:rPr>
          <w:lang w:val="ru-RU"/>
        </w:rPr>
      </w:pPr>
    </w:p>
    <w:p w:rsidR="001D480C" w:rsidRPr="00423E0C" w:rsidRDefault="001D480C" w:rsidP="00423E0C">
      <w:pPr>
        <w:pStyle w:val="NoSpacing"/>
        <w:rPr>
          <w:lang w:val="ru-RU"/>
        </w:rPr>
      </w:pPr>
    </w:p>
    <w:p w:rsidR="001D480C" w:rsidRPr="00423E0C" w:rsidRDefault="001D480C" w:rsidP="00423E0C">
      <w:pPr>
        <w:pStyle w:val="NoSpacing"/>
        <w:rPr>
          <w:lang w:val="ru-RU"/>
        </w:rPr>
      </w:pPr>
    </w:p>
    <w:p w:rsidR="001D480C" w:rsidRPr="00423E0C" w:rsidRDefault="001D480C" w:rsidP="00423E0C">
      <w:pPr>
        <w:pStyle w:val="NoSpacing"/>
      </w:pPr>
      <w:hyperlink r:id="rId6" w:history="1">
        <w:r w:rsidRPr="00423E0C">
          <w:rPr>
            <w:rStyle w:val="Hyperlink"/>
            <w:rFonts w:cstheme="minorHAnsi"/>
          </w:rPr>
          <w:t>https://docs.microsoft.com/en-us/dotnet/architecture/microservices/microservice-ddd-cqrs-patterns/infrastructure-persistence-layer-design</w:t>
        </w:r>
      </w:hyperlink>
    </w:p>
    <w:p w:rsidR="00651D10" w:rsidRPr="00423E0C" w:rsidRDefault="00651D10" w:rsidP="00423E0C">
      <w:pPr>
        <w:pStyle w:val="NoSpacing"/>
        <w:rPr>
          <w:color w:val="171717"/>
          <w:shd w:val="clear" w:color="auto" w:fill="FFFFFF"/>
        </w:rPr>
      </w:pPr>
    </w:p>
    <w:p w:rsidR="001D480C" w:rsidRPr="00423E0C" w:rsidRDefault="001D480C" w:rsidP="00423E0C">
      <w:pPr>
        <w:pStyle w:val="NoSpacing"/>
        <w:rPr>
          <w:color w:val="171717"/>
          <w:shd w:val="clear" w:color="auto" w:fill="FFFFFF"/>
        </w:rPr>
      </w:pPr>
      <w:r w:rsidRPr="00423E0C">
        <w:rPr>
          <w:color w:val="171717"/>
          <w:shd w:val="clear" w:color="auto" w:fill="FFFFFF"/>
        </w:rPr>
        <w:t>Repositories are classes or components that encapsulate the logic required to access data sources. They centralize common data access functionality, providing better maintainability and decoupling the infrastructure or technology used to access databases from the domain model layer.</w:t>
      </w:r>
    </w:p>
    <w:p w:rsidR="00651D10" w:rsidRPr="00423E0C" w:rsidRDefault="00651D10" w:rsidP="00423E0C">
      <w:pPr>
        <w:pStyle w:val="NoSpacing"/>
        <w:rPr>
          <w:color w:val="171717"/>
          <w:shd w:val="clear" w:color="auto" w:fill="FFFFFF"/>
        </w:rPr>
      </w:pPr>
    </w:p>
    <w:p w:rsidR="00651D10" w:rsidRPr="00423E0C" w:rsidRDefault="00651D10" w:rsidP="00423E0C">
      <w:pPr>
        <w:pStyle w:val="NoSpacing"/>
      </w:pPr>
      <w:r w:rsidRPr="00423E0C">
        <w:rPr>
          <w:color w:val="171717"/>
          <w:shd w:val="clear" w:color="auto" w:fill="FFFFFF"/>
        </w:rPr>
        <w:t xml:space="preserve">A repository performs the tasks of an intermediary between the domain model layers and data mapping, acting in a similar way to a set of domain objects in memory. Client objects declaratively build queries and send them to the repositories for answers. Conceptually, a repository encapsulates a set of objects stored in the database and operations that can be performed on them, providing a way that is closer to the </w:t>
      </w:r>
      <w:r w:rsidRPr="00423E0C">
        <w:rPr>
          <w:color w:val="171717"/>
          <w:shd w:val="clear" w:color="auto" w:fill="FFFFFF"/>
        </w:rPr>
        <w:lastRenderedPageBreak/>
        <w:t>persistence layer. Repositories, also, support the purpose of separating, clearly and in one direction, the dependency between the work domain and the data allocation or mapping.</w:t>
      </w:r>
    </w:p>
    <w:p w:rsidR="00C33B8D" w:rsidRPr="00423E0C" w:rsidRDefault="00C33B8D" w:rsidP="00423E0C">
      <w:pPr>
        <w:pStyle w:val="NoSpacing"/>
      </w:pPr>
    </w:p>
    <w:p w:rsidR="00D15C8B" w:rsidRPr="00423E0C" w:rsidRDefault="00D15C8B" w:rsidP="00423E0C">
      <w:pPr>
        <w:pStyle w:val="NoSpacing"/>
      </w:pPr>
    </w:p>
    <w:p w:rsidR="00D15C8B" w:rsidRPr="00423E0C" w:rsidRDefault="00D15C8B" w:rsidP="00423E0C">
      <w:pPr>
        <w:pStyle w:val="NoSpacing"/>
      </w:pPr>
    </w:p>
    <w:sectPr w:rsidR="00D15C8B" w:rsidRPr="00423E0C" w:rsidSect="002575C6">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15C8B"/>
    <w:rsid w:val="001D480C"/>
    <w:rsid w:val="002575C6"/>
    <w:rsid w:val="00423E0C"/>
    <w:rsid w:val="00624D81"/>
    <w:rsid w:val="00651D10"/>
    <w:rsid w:val="007C53B8"/>
    <w:rsid w:val="007F44D1"/>
    <w:rsid w:val="00AF0C11"/>
    <w:rsid w:val="00BB4025"/>
    <w:rsid w:val="00C33B8D"/>
    <w:rsid w:val="00D15C8B"/>
    <w:rsid w:val="00E44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504C0"/>
  <w15:docId w15:val="{3BB725B4-39E3-4E19-8C7E-B0B37013F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75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5C8B"/>
    <w:rPr>
      <w:color w:val="0000FF" w:themeColor="hyperlink"/>
      <w:u w:val="single"/>
    </w:rPr>
  </w:style>
  <w:style w:type="character" w:styleId="FollowedHyperlink">
    <w:name w:val="FollowedHyperlink"/>
    <w:basedOn w:val="DefaultParagraphFont"/>
    <w:uiPriority w:val="99"/>
    <w:semiHidden/>
    <w:unhideWhenUsed/>
    <w:rsid w:val="001D480C"/>
    <w:rPr>
      <w:color w:val="800080" w:themeColor="followedHyperlink"/>
      <w:u w:val="single"/>
    </w:rPr>
  </w:style>
  <w:style w:type="character" w:styleId="UnresolvedMention">
    <w:name w:val="Unresolved Mention"/>
    <w:basedOn w:val="DefaultParagraphFont"/>
    <w:uiPriority w:val="99"/>
    <w:semiHidden/>
    <w:unhideWhenUsed/>
    <w:rsid w:val="001D480C"/>
    <w:rPr>
      <w:color w:val="605E5C"/>
      <w:shd w:val="clear" w:color="auto" w:fill="E1DFDD"/>
    </w:rPr>
  </w:style>
  <w:style w:type="paragraph" w:styleId="NoSpacing">
    <w:name w:val="No Spacing"/>
    <w:uiPriority w:val="1"/>
    <w:qFormat/>
    <w:rsid w:val="00651D10"/>
    <w:pPr>
      <w:spacing w:after="0" w:line="240" w:lineRule="auto"/>
    </w:pPr>
  </w:style>
  <w:style w:type="paragraph" w:styleId="NormalWeb">
    <w:name w:val="Normal (Web)"/>
    <w:basedOn w:val="Normal"/>
    <w:uiPriority w:val="99"/>
    <w:semiHidden/>
    <w:unhideWhenUsed/>
    <w:rsid w:val="00423E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573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dotnet/architecture/microservices/microservice-ddd-cqrs-patterns/infrastructure-persistence-layer-design" TargetMode="External"/><Relationship Id="rId5" Type="http://schemas.openxmlformats.org/officeDocument/2006/relationships/hyperlink" Target="https://bool.dev/blog/detail/pattern-repozitoriy-poeaa"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Idaho</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Eugeniu Ciolacu</dc:creator>
  <cp:keywords/>
  <dc:description/>
  <cp:lastModifiedBy>Eugeniu Ciolacu</cp:lastModifiedBy>
  <cp:revision>7</cp:revision>
  <dcterms:created xsi:type="dcterms:W3CDTF">2021-12-06T20:49:00Z</dcterms:created>
  <dcterms:modified xsi:type="dcterms:W3CDTF">2021-12-07T11:25:00Z</dcterms:modified>
</cp:coreProperties>
</file>