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1705"/>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Predicting Student Dropout and Academic Success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-1362074</wp:posOffset>
            </wp:positionV>
            <wp:extent cx="7772400" cy="10058400"/>
            <wp:effectExtent b="0" l="0" r="0" t="0"/>
            <wp:wrapNone/>
            <wp:docPr id="1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772400" cy="10058400"/>
                    </a:xfrm>
                    <a:prstGeom prst="rect"/>
                    <a:ln/>
                  </pic:spPr>
                </pic:pic>
              </a:graphicData>
            </a:graphic>
          </wp:anchor>
        </w:drawing>
      </w:r>
    </w:p>
    <w:p w:rsidR="00000000" w:rsidDel="00000000" w:rsidP="00000000" w:rsidRDefault="00000000" w:rsidRPr="00000000" w14:paraId="00000002">
      <w:pPr>
        <w:pStyle w:val="Subtitle"/>
        <w:ind w:right="17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Literature Review</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Evgeny Lipikhin</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500157500</w:t>
      </w:r>
    </w:p>
    <w:p w:rsidR="00000000" w:rsidDel="00000000" w:rsidP="00000000" w:rsidRDefault="00000000" w:rsidRPr="00000000" w14:paraId="00000005">
      <w:pPr>
        <w:spacing w:after="0"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Supervisor’s name: Tamer Abdou, PhD</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Submission date: February 20, 2023</w:t>
      </w: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color="000000" w:space="1" w:sz="4" w:val="single"/>
          <w:right w:space="0" w:sz="0" w:val="nil"/>
          <w:between w:space="0" w:sz="0" w:val="nil"/>
        </w:pBdr>
        <w:shd w:fill="auto" w:val="clear"/>
        <w:spacing w:after="200" w:before="240" w:line="259"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2sm343iiq5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_heading=h.z2sm343iiq5d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4qefggew7x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question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_heading=h.l4qefggew7xg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wsobkb7afj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_heading=h.pwsobkb7afjf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xa8nyi3if7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Profiling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_heading=h.1xa8nyi3if7c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k3mk395io70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Search Strategy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_heading=h.k3mk395io70a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bbg2pjw5ai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Synthesis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_heading=h.2bbg2pjw5air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rFonts w:ascii="Times New Roman" w:cs="Times New Roman" w:eastAsia="Times New Roman" w:hAnsi="Times New Roman"/>
              <w:b w:val="0"/>
              <w:sz w:val="24"/>
              <w:szCs w:val="24"/>
            </w:rPr>
          </w:pPr>
          <w:hyperlink w:anchor="_heading=h.5hge3nn41q5c">
            <w:r w:rsidDel="00000000" w:rsidR="00000000" w:rsidRPr="00000000">
              <w:rPr>
                <w:rFonts w:ascii="Times New Roman" w:cs="Times New Roman" w:eastAsia="Times New Roman" w:hAnsi="Times New Roman"/>
                <w:b w:val="1"/>
                <w:sz w:val="24"/>
                <w:szCs w:val="24"/>
                <w:rtl w:val="0"/>
              </w:rPr>
              <w:t xml:space="preserve">Evaluation Metrics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_heading=h.5hge3nn41q5c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xb12tzdw4k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_heading=h.nxb12tzdw4k4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rPr>
          <w:rFonts w:ascii="Times New Roman" w:cs="Times New Roman" w:eastAsia="Times New Roman" w:hAnsi="Times New Roman"/>
        </w:rPr>
      </w:pPr>
      <w:bookmarkStart w:colFirst="0" w:colLast="0" w:name="_heading=h.m9hscld0xmr6"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240" w:lineRule="auto"/>
        <w:rPr>
          <w:rFonts w:ascii="Times New Roman" w:cs="Times New Roman" w:eastAsia="Times New Roman" w:hAnsi="Times New Roman"/>
        </w:rPr>
      </w:pPr>
      <w:bookmarkStart w:colFirst="0" w:colLast="0" w:name="_heading=h.30j0zll" w:id="2"/>
      <w:bookmarkEnd w:id="2"/>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1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capstone project I have selected “Predict students' dropout and academic success” dataset from The UC Irvine Machine Learning Repository and the theme for the project is Supervised Learning - Classification and Regression. </w:t>
      </w:r>
    </w:p>
    <w:p w:rsidR="00000000" w:rsidDel="00000000" w:rsidP="00000000" w:rsidRDefault="00000000" w:rsidRPr="00000000" w14:paraId="0000001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selecting a subject for my capstone project, I aimed to pick a topic that I could personally connect with. In my view, forecasting student dropout is a topic of great significance and interest, mainly because I have witnessed many students excel in their studies while others struggle. Although a considerable number of the students who underperformed in their academics had the potential, intelligence, and brightness, certain other circumstances caused them to either abandon their education or graduate with below-average GPAs.</w:t>
      </w:r>
    </w:p>
    <w:p w:rsidR="00000000" w:rsidDel="00000000" w:rsidP="00000000" w:rsidRDefault="00000000" w:rsidRPr="00000000" w14:paraId="0000001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 am curious to identify the primary factors that lead to student learning setbacks. I want to determine whether socioeconomic, demographic, macroeconomic, or academic factors are responsible for these issues.</w:t>
      </w:r>
    </w:p>
    <w:p w:rsidR="00000000" w:rsidDel="00000000" w:rsidP="00000000" w:rsidRDefault="00000000" w:rsidRPr="00000000" w14:paraId="0000001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literature review I am going to:</w:t>
      </w:r>
    </w:p>
    <w:p w:rsidR="00000000" w:rsidDel="00000000" w:rsidP="00000000" w:rsidRDefault="00000000" w:rsidRPr="00000000" w14:paraId="00000019">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description of the data</w:t>
      </w:r>
    </w:p>
    <w:p w:rsidR="00000000" w:rsidDel="00000000" w:rsidP="00000000" w:rsidRDefault="00000000" w:rsidRPr="00000000" w14:paraId="0000001A">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my research question</w:t>
      </w:r>
    </w:p>
    <w:p w:rsidR="00000000" w:rsidDel="00000000" w:rsidP="00000000" w:rsidRDefault="00000000" w:rsidRPr="00000000" w14:paraId="0000001B">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my approach</w:t>
      </w:r>
    </w:p>
    <w:p w:rsidR="00000000" w:rsidDel="00000000" w:rsidP="00000000" w:rsidRDefault="00000000" w:rsidRPr="00000000" w14:paraId="0000001C">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the literature</w:t>
      </w:r>
    </w:p>
    <w:p w:rsidR="00000000" w:rsidDel="00000000" w:rsidP="00000000" w:rsidRDefault="00000000" w:rsidRPr="00000000" w14:paraId="0000001D">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material</w:t>
      </w:r>
    </w:p>
    <w:p w:rsidR="00000000" w:rsidDel="00000000" w:rsidP="00000000" w:rsidRDefault="00000000" w:rsidRPr="00000000" w14:paraId="0000001E">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results</w:t>
      </w:r>
    </w:p>
    <w:p w:rsidR="00000000" w:rsidDel="00000000" w:rsidP="00000000" w:rsidRDefault="00000000" w:rsidRPr="00000000" w14:paraId="0000001F">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several ML algorithms which were used in other studies</w:t>
      </w:r>
    </w:p>
    <w:p w:rsidR="00000000" w:rsidDel="00000000" w:rsidP="00000000" w:rsidRDefault="00000000" w:rsidRPr="00000000" w14:paraId="00000020">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evaluation metrics</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line="240" w:lineRule="auto"/>
        <w:rPr>
          <w:rFonts w:ascii="Times New Roman" w:cs="Times New Roman" w:eastAsia="Times New Roman" w:hAnsi="Times New Roman"/>
          <w:b w:val="0"/>
          <w:sz w:val="40"/>
          <w:szCs w:val="40"/>
        </w:rPr>
      </w:pPr>
      <w:bookmarkStart w:colFirst="0" w:colLast="0" w:name="_heading=h.z2sm343iiq5d" w:id="3"/>
      <w:bookmarkEnd w:id="3"/>
      <w:r w:rsidDel="00000000" w:rsidR="00000000" w:rsidRPr="00000000">
        <w:rPr>
          <w:rFonts w:ascii="Times New Roman" w:cs="Times New Roman" w:eastAsia="Times New Roman" w:hAnsi="Times New Roman"/>
          <w:rtl w:val="0"/>
        </w:rPr>
        <w:t xml:space="preserve">Background</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an overview of the research question and brief description of the dataset to be used.</w:t>
      </w:r>
    </w:p>
    <w:p w:rsidR="00000000" w:rsidDel="00000000" w:rsidP="00000000" w:rsidRDefault="00000000" w:rsidRPr="00000000" w14:paraId="00000023">
      <w:pPr>
        <w:pStyle w:val="Heading2"/>
        <w:spacing w:line="480" w:lineRule="auto"/>
        <w:rPr>
          <w:rFonts w:ascii="Times New Roman" w:cs="Times New Roman" w:eastAsia="Times New Roman" w:hAnsi="Times New Roman"/>
        </w:rPr>
      </w:pPr>
      <w:bookmarkStart w:colFirst="0" w:colLast="0" w:name="_heading=h.l4qefggew7xg" w:id="4"/>
      <w:bookmarkEnd w:id="4"/>
      <w:r w:rsidDel="00000000" w:rsidR="00000000" w:rsidRPr="00000000">
        <w:rPr>
          <w:rFonts w:ascii="Times New Roman" w:cs="Times New Roman" w:eastAsia="Times New Roman" w:hAnsi="Times New Roman"/>
          <w:rtl w:val="0"/>
        </w:rPr>
        <w:t xml:space="preserve">Research question</w:t>
      </w:r>
    </w:p>
    <w:p w:rsidR="00000000" w:rsidDel="00000000" w:rsidP="00000000" w:rsidRDefault="00000000" w:rsidRPr="00000000" w14:paraId="0000002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prediction is an important task in education because it can help schools and educators identify students who are at risk of dropping out and provide them with the necessary support to improve their academic performance and prevent them from leaving school. Dropout rates are high in some countries, which leads to various problems. Machine learning can help to predict which students are more likely to drop out and provide early interventions to prevent this.</w:t>
      </w:r>
    </w:p>
    <w:p w:rsidR="00000000" w:rsidDel="00000000" w:rsidP="00000000" w:rsidRDefault="00000000" w:rsidRPr="00000000" w14:paraId="0000002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introduction, my goal is to create multiple models that can assist me in pinpointing the specific areas where educational institutions should focus their efforts to enhance students' achievements. To achieve this, I plan to utilize various machine learning techniques and compare their accuracy based on evaluation metrics.</w:t>
      </w:r>
    </w:p>
    <w:p w:rsidR="00000000" w:rsidDel="00000000" w:rsidP="00000000" w:rsidRDefault="00000000" w:rsidRPr="00000000" w14:paraId="00000026">
      <w:pPr>
        <w:pStyle w:val="Heading2"/>
        <w:spacing w:line="480" w:lineRule="auto"/>
        <w:rPr>
          <w:rFonts w:ascii="Times New Roman" w:cs="Times New Roman" w:eastAsia="Times New Roman" w:hAnsi="Times New Roman"/>
        </w:rPr>
      </w:pPr>
      <w:bookmarkStart w:colFirst="0" w:colLast="0" w:name="_heading=h.pwsobkb7afjf" w:id="5"/>
      <w:bookmarkEnd w:id="5"/>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dataset was downloaded from </w:t>
      </w:r>
      <w:r w:rsidDel="00000000" w:rsidR="00000000" w:rsidRPr="00000000">
        <w:rPr>
          <w:rFonts w:ascii="Times New Roman" w:cs="Times New Roman" w:eastAsia="Times New Roman" w:hAnsi="Times New Roman"/>
          <w:sz w:val="24"/>
          <w:szCs w:val="24"/>
          <w:rtl w:val="0"/>
        </w:rPr>
        <w:t xml:space="preserve">The UC Irvine Machine Learning Repository (</w:t>
      </w:r>
      <w:hyperlink r:id="rId8">
        <w:r w:rsidDel="00000000" w:rsidR="00000000" w:rsidRPr="00000000">
          <w:rPr>
            <w:rFonts w:ascii="Times New Roman" w:cs="Times New Roman" w:eastAsia="Times New Roman" w:hAnsi="Times New Roman"/>
            <w:color w:val="1155cc"/>
            <w:sz w:val="24"/>
            <w:szCs w:val="24"/>
            <w:u w:val="single"/>
            <w:rtl w:val="0"/>
          </w:rPr>
          <w:t xml:space="preserve">https://archive-beta.ics.uci.edu/dataset/697/predict+students+dropout+and+academic+success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quick analysis of the data: </w:t>
      </w:r>
    </w:p>
    <w:p w:rsidR="00000000" w:rsidDel="00000000" w:rsidP="00000000" w:rsidRDefault="00000000" w:rsidRPr="00000000" w14:paraId="00000029">
      <w:pPr>
        <w:numPr>
          <w:ilvl w:val="0"/>
          <w:numId w:val="5"/>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in CSV format.</w:t>
      </w:r>
    </w:p>
    <w:p w:rsidR="00000000" w:rsidDel="00000000" w:rsidP="00000000" w:rsidRDefault="00000000" w:rsidRPr="00000000" w14:paraId="0000002A">
      <w:pPr>
        <w:numPr>
          <w:ilvl w:val="0"/>
          <w:numId w:val="5"/>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structured in a tabular format.</w:t>
      </w:r>
    </w:p>
    <w:p w:rsidR="00000000" w:rsidDel="00000000" w:rsidP="00000000" w:rsidRDefault="00000000" w:rsidRPr="00000000" w14:paraId="0000002B">
      <w:pPr>
        <w:numPr>
          <w:ilvl w:val="0"/>
          <w:numId w:val="5"/>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contains 37 attributes (one of which is the target).</w:t>
      </w:r>
    </w:p>
    <w:p w:rsidR="00000000" w:rsidDel="00000000" w:rsidP="00000000" w:rsidRDefault="00000000" w:rsidRPr="00000000" w14:paraId="0000002C">
      <w:pPr>
        <w:numPr>
          <w:ilvl w:val="0"/>
          <w:numId w:val="5"/>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contains 4424 rows.</w:t>
      </w:r>
    </w:p>
    <w:p w:rsidR="00000000" w:rsidDel="00000000" w:rsidP="00000000" w:rsidRDefault="00000000" w:rsidRPr="00000000" w14:paraId="0000002D">
      <w:pPr>
        <w:numPr>
          <w:ilvl w:val="0"/>
          <w:numId w:val="5"/>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attributes are categorical however were converted to numeric (discrete or binary).</w:t>
      </w:r>
    </w:p>
    <w:p w:rsidR="00000000" w:rsidDel="00000000" w:rsidP="00000000" w:rsidRDefault="00000000" w:rsidRPr="00000000" w14:paraId="0000002E">
      <w:pPr>
        <w:numPr>
          <w:ilvl w:val="0"/>
          <w:numId w:val="5"/>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has three categories: dropout, enrolled, and graduate.</w:t>
      </w:r>
    </w:p>
    <w:p w:rsidR="00000000" w:rsidDel="00000000" w:rsidP="00000000" w:rsidRDefault="00000000" w:rsidRPr="00000000" w14:paraId="0000002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information known at the time of student enrollment – academic path, demographic, socioeconomic, macroeconomic factors. The problem is formulated as a three category classification task (dropout, enrolled, and graduate) at the end of the normal duration of the course.</w:t>
      </w:r>
    </w:p>
    <w:p w:rsidR="00000000" w:rsidDel="00000000" w:rsidP="00000000" w:rsidRDefault="00000000" w:rsidRPr="00000000" w14:paraId="0000003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variable in the dataset is heavily skewed towards one of the classes, with the 'Graduate' class accounting for around 50% of the records, while 'Dropout' and 'Enrolled' represent 32% and 18% respectively. This imbalance could lead to a situation where the prediction accuracy is heavily influenced by the majority class, resulting in poor performance for the minority classes. </w:t>
      </w:r>
    </w:p>
    <w:p w:rsidR="00000000" w:rsidDel="00000000" w:rsidP="00000000" w:rsidRDefault="00000000" w:rsidRPr="00000000" w14:paraId="00000031">
      <w:pPr>
        <w:pStyle w:val="Heading3"/>
        <w:spacing w:after="0" w:line="480" w:lineRule="auto"/>
        <w:rPr>
          <w:rFonts w:ascii="Times New Roman" w:cs="Times New Roman" w:eastAsia="Times New Roman" w:hAnsi="Times New Roman"/>
        </w:rPr>
      </w:pPr>
      <w:bookmarkStart w:colFirst="0" w:colLast="0" w:name="_heading=h.1xa8nyi3if7c" w:id="6"/>
      <w:bookmarkEnd w:id="6"/>
      <w:r w:rsidDel="00000000" w:rsidR="00000000" w:rsidRPr="00000000">
        <w:rPr>
          <w:rFonts w:ascii="Times New Roman" w:cs="Times New Roman" w:eastAsia="Times New Roman" w:hAnsi="Times New Roman"/>
          <w:rtl w:val="0"/>
        </w:rPr>
        <w:t xml:space="preserve">Data Profiling</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Exploratory Data Analysis, I have performed data profiling using the “ydata_profiling” library in python to create a profiling report. The profiling report is in *.html format and due to GitHub’s upload size limitation had been compressed to *.zip format.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saved in the “Predicting-Student-Dropout-and-Academic-Success” repository at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https://github.com/eugene-kbl/Predicting-Student-Dropout-and-Academic-Success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Prior to running the report, I had converted the following variables to categorical data type: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Nacionality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Educational special needs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Mother's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Father's qualification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Tuition fees up to 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Mother's 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Daytime/evening attendance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Father's occupation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Scholarship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w:t>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Description of all features in the dataset can be found on The UC Irvine Machine Learning Repository by following the link provided earlier under the Dataset section.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8">
      <w:pPr>
        <w:pStyle w:val="Heading1"/>
        <w:spacing w:line="240" w:lineRule="auto"/>
        <w:rPr>
          <w:rFonts w:ascii="Times New Roman" w:cs="Times New Roman" w:eastAsia="Times New Roman" w:hAnsi="Times New Roman"/>
        </w:rPr>
      </w:pPr>
      <w:bookmarkStart w:colFirst="0" w:colLast="0" w:name="_heading=h.k3mk395io70a" w:id="7"/>
      <w:bookmarkEnd w:id="7"/>
      <w:r w:rsidDel="00000000" w:rsidR="00000000" w:rsidRPr="00000000">
        <w:rPr>
          <w:rFonts w:ascii="Times New Roman" w:cs="Times New Roman" w:eastAsia="Times New Roman" w:hAnsi="Times New Roman"/>
          <w:rtl w:val="0"/>
        </w:rPr>
        <w:t xml:space="preserve">Literature Search Strategy</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contain a description of the search strategy and the criteria used to select applicable studies. </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conduct this literature review, I have conducted a comprehensive search of academic databases such as IEEE Xplore, SpringerOpen, MDPI, ScienceDirect, Google Scholar to select studies applicable to my research question. I focused on articles that utilized machine learning techniques to predict student dropout and academic success.</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keywords were used in the search:</w:t>
      </w:r>
    </w:p>
    <w:p w:rsidR="00000000" w:rsidDel="00000000" w:rsidP="00000000" w:rsidRDefault="00000000" w:rsidRPr="00000000" w14:paraId="0000004C">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student success</w:t>
      </w:r>
    </w:p>
    <w:p w:rsidR="00000000" w:rsidDel="00000000" w:rsidP="00000000" w:rsidRDefault="00000000" w:rsidRPr="00000000" w14:paraId="0000004D">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student dropout</w:t>
      </w:r>
    </w:p>
    <w:p w:rsidR="00000000" w:rsidDel="00000000" w:rsidP="00000000" w:rsidRDefault="00000000" w:rsidRPr="00000000" w14:paraId="0000004E">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academic performance</w:t>
      </w:r>
    </w:p>
    <w:p w:rsidR="00000000" w:rsidDel="00000000" w:rsidP="00000000" w:rsidRDefault="00000000" w:rsidRPr="00000000" w14:paraId="0000004F">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success</w:t>
      </w:r>
    </w:p>
    <w:p w:rsidR="00000000" w:rsidDel="00000000" w:rsidP="00000000" w:rsidRDefault="00000000" w:rsidRPr="00000000" w14:paraId="00000050">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success factors</w:t>
      </w:r>
    </w:p>
    <w:p w:rsidR="00000000" w:rsidDel="00000000" w:rsidP="00000000" w:rsidRDefault="00000000" w:rsidRPr="00000000" w14:paraId="00000051">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factors</w:t>
      </w:r>
    </w:p>
    <w:p w:rsidR="00000000" w:rsidDel="00000000" w:rsidP="00000000" w:rsidRDefault="00000000" w:rsidRPr="00000000" w14:paraId="00000052">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p w:rsidR="00000000" w:rsidDel="00000000" w:rsidP="00000000" w:rsidRDefault="00000000" w:rsidRPr="00000000" w14:paraId="0000005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algorithms</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search and the keywords mentioned above, six studies were selected, namely:</w:t>
      </w:r>
    </w:p>
    <w:p w:rsidR="00000000" w:rsidDel="00000000" w:rsidP="00000000" w:rsidRDefault="00000000" w:rsidRPr="00000000" w14:paraId="00000055">
      <w:pPr>
        <w:numPr>
          <w:ilvl w:val="0"/>
          <w:numId w:val="6"/>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Realinho, V., Machado, J., Baptista, L., &amp; Martins, M. V. (2022). “Predicting Student Dropout and Academic Success”.</w:t>
      </w:r>
    </w:p>
    <w:p w:rsidR="00000000" w:rsidDel="00000000" w:rsidP="00000000" w:rsidRDefault="00000000" w:rsidRPr="00000000" w14:paraId="00000056">
      <w:pPr>
        <w:numPr>
          <w:ilvl w:val="0"/>
          <w:numId w:val="6"/>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Albreiki, Zaki, and Alashwal (2022), "A Systematic Literature Review of Student' Performance Prediction Using Machine Learning Techniques".</w:t>
      </w:r>
    </w:p>
    <w:p w:rsidR="00000000" w:rsidDel="00000000" w:rsidP="00000000" w:rsidRDefault="00000000" w:rsidRPr="00000000" w14:paraId="00000057">
      <w:pPr>
        <w:numPr>
          <w:ilvl w:val="0"/>
          <w:numId w:val="6"/>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Sokkhey and Okazaki (2021), "Hybrid Machine Learning Algorithms for Predicting Academic Performance".</w:t>
      </w:r>
    </w:p>
    <w:p w:rsidR="00000000" w:rsidDel="00000000" w:rsidP="00000000" w:rsidRDefault="00000000" w:rsidRPr="00000000" w14:paraId="00000058">
      <w:pPr>
        <w:numPr>
          <w:ilvl w:val="0"/>
          <w:numId w:val="6"/>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Malini and Kalpana (2016), "Investigation of factors affecting student performance evaluation using education materials data mining technique".</w:t>
      </w:r>
    </w:p>
    <w:p w:rsidR="00000000" w:rsidDel="00000000" w:rsidP="00000000" w:rsidRDefault="00000000" w:rsidRPr="00000000" w14:paraId="00000059">
      <w:pPr>
        <w:numPr>
          <w:ilvl w:val="0"/>
          <w:numId w:val="6"/>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Hoek, Portzky, and Franck (2019), "The influence of socio-demographic factors, resilience and stress reducing activities on academic outcomes of undergraduate nursing students: A cross-sectional research study".</w:t>
      </w:r>
    </w:p>
    <w:p w:rsidR="00000000" w:rsidDel="00000000" w:rsidP="00000000" w:rsidRDefault="00000000" w:rsidRPr="00000000" w14:paraId="0000005A">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Silva, Vautero, and Ussene (2021), "The influence of family on academic performance of Mozambican university students".</w:t>
      </w:r>
    </w:p>
    <w:p w:rsidR="00000000" w:rsidDel="00000000" w:rsidP="00000000" w:rsidRDefault="00000000" w:rsidRPr="00000000" w14:paraId="0000005B">
      <w:pPr>
        <w:pStyle w:val="Heading1"/>
        <w:keepNext w:val="1"/>
        <w:keepLines w:val="1"/>
        <w:pageBreakBefore w:val="0"/>
        <w:widowControl w:val="1"/>
        <w:pBdr>
          <w:top w:space="0" w:sz="0" w:val="nil"/>
          <w:left w:space="0" w:sz="0" w:val="nil"/>
          <w:bottom w:color="000000" w:space="1" w:sz="4" w:val="single"/>
          <w:right w:space="0" w:sz="0" w:val="nil"/>
          <w:between w:space="0" w:sz="0" w:val="nil"/>
        </w:pBdr>
        <w:shd w:fill="auto" w:val="clear"/>
        <w:spacing w:after="100" w:before="400" w:line="240" w:lineRule="auto"/>
        <w:ind w:left="0" w:right="0" w:firstLine="0"/>
        <w:jc w:val="left"/>
        <w:rPr>
          <w:rFonts w:ascii="Times New Roman" w:cs="Times New Roman" w:eastAsia="Times New Roman" w:hAnsi="Times New Roman"/>
        </w:rPr>
      </w:pPr>
      <w:bookmarkStart w:colFirst="0" w:colLast="0" w:name="_heading=h.2bbg2pjw5air" w:id="8"/>
      <w:bookmarkEnd w:id="8"/>
      <w:r w:rsidDel="00000000" w:rsidR="00000000" w:rsidRPr="00000000">
        <w:rPr>
          <w:rFonts w:ascii="Times New Roman" w:cs="Times New Roman" w:eastAsia="Times New Roman" w:hAnsi="Times New Roman"/>
          <w:rtl w:val="0"/>
        </w:rPr>
        <w:t xml:space="preserve">Literature Synthesis</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contain the key themes and patterns across the studies, which could be leveraged in answering the research question.</w:t>
      </w:r>
    </w:p>
    <w:p w:rsidR="00000000" w:rsidDel="00000000" w:rsidP="00000000" w:rsidRDefault="00000000" w:rsidRPr="00000000" w14:paraId="0000005D">
      <w:pPr>
        <w:pStyle w:val="Heading2"/>
        <w:spacing w:line="480" w:lineRule="auto"/>
        <w:rPr/>
      </w:pPr>
      <w:bookmarkStart w:colFirst="0" w:colLast="0" w:name="_heading=h.r3xqemrv5zr" w:id="9"/>
      <w:bookmarkEnd w:id="9"/>
      <w:r w:rsidDel="00000000" w:rsidR="00000000" w:rsidRPr="00000000">
        <w:rPr>
          <w:rtl w:val="0"/>
        </w:rPr>
        <w:t xml:space="preserve">Key themes</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reviewed studies revealed that machine learning techniques are effective in predicting student dropout and academic success. </w:t>
      </w:r>
      <w:r w:rsidDel="00000000" w:rsidR="00000000" w:rsidRPr="00000000">
        <w:rPr>
          <w:rFonts w:ascii="Times New Roman" w:cs="Times New Roman" w:eastAsia="Times New Roman" w:hAnsi="Times New Roman"/>
          <w:sz w:val="24"/>
          <w:szCs w:val="24"/>
          <w:u w:val="single"/>
          <w:rtl w:val="0"/>
        </w:rPr>
        <w:t xml:space="preserve">Albreiki, Zaki, and Alashwal (2022)</w:t>
      </w:r>
      <w:r w:rsidDel="00000000" w:rsidR="00000000" w:rsidRPr="00000000">
        <w:rPr>
          <w:rFonts w:ascii="Times New Roman" w:cs="Times New Roman" w:eastAsia="Times New Roman" w:hAnsi="Times New Roman"/>
          <w:sz w:val="24"/>
          <w:szCs w:val="24"/>
          <w:rtl w:val="0"/>
        </w:rPr>
        <w:t xml:space="preserve"> conducted a systematic literature review of student performance prediction using machine learning techniques. The study analyzed a number of studies that used machine learning techniques to predict student performance. The study found that the most commonly used machine learning algorithms were </w:t>
      </w:r>
      <w:r w:rsidDel="00000000" w:rsidR="00000000" w:rsidRPr="00000000">
        <w:rPr>
          <w:rFonts w:ascii="Times New Roman" w:cs="Times New Roman" w:eastAsia="Times New Roman" w:hAnsi="Times New Roman"/>
          <w:sz w:val="24"/>
          <w:szCs w:val="24"/>
          <w:u w:val="single"/>
          <w:rtl w:val="0"/>
        </w:rPr>
        <w:t xml:space="preserve">decision tree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logistic regression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SVM</w:t>
      </w:r>
      <w:r w:rsidDel="00000000" w:rsidR="00000000" w:rsidRPr="00000000">
        <w:rPr>
          <w:rFonts w:ascii="Times New Roman" w:cs="Times New Roman" w:eastAsia="Times New Roman" w:hAnsi="Times New Roman"/>
          <w:sz w:val="24"/>
          <w:szCs w:val="24"/>
          <w:rtl w:val="0"/>
        </w:rPr>
        <w:t xml:space="preserve">. The study also identified several factors that affect </w:t>
      </w:r>
      <w:r w:rsidDel="00000000" w:rsidR="00000000" w:rsidRPr="00000000">
        <w:rPr>
          <w:rFonts w:ascii="Times New Roman" w:cs="Times New Roman" w:eastAsia="Times New Roman" w:hAnsi="Times New Roman"/>
          <w:sz w:val="24"/>
          <w:szCs w:val="24"/>
          <w:u w:val="single"/>
          <w:rtl w:val="0"/>
        </w:rPr>
        <w:t xml:space="preserve">student performance</w:t>
      </w:r>
      <w:r w:rsidDel="00000000" w:rsidR="00000000" w:rsidRPr="00000000">
        <w:rPr>
          <w:rFonts w:ascii="Times New Roman" w:cs="Times New Roman" w:eastAsia="Times New Roman" w:hAnsi="Times New Roman"/>
          <w:sz w:val="24"/>
          <w:szCs w:val="24"/>
          <w:rtl w:val="0"/>
        </w:rPr>
        <w:t xml:space="preserve">, including </w:t>
      </w:r>
      <w:r w:rsidDel="00000000" w:rsidR="00000000" w:rsidRPr="00000000">
        <w:rPr>
          <w:rFonts w:ascii="Times New Roman" w:cs="Times New Roman" w:eastAsia="Times New Roman" w:hAnsi="Times New Roman"/>
          <w:sz w:val="24"/>
          <w:szCs w:val="24"/>
          <w:u w:val="single"/>
          <w:rtl w:val="0"/>
        </w:rPr>
        <w:t xml:space="preserve">demographics</w:t>
      </w:r>
      <w:r w:rsidDel="00000000" w:rsidR="00000000" w:rsidRPr="00000000">
        <w:rPr>
          <w:rFonts w:ascii="Times New Roman" w:cs="Times New Roman" w:eastAsia="Times New Roman" w:hAnsi="Times New Roman"/>
          <w:sz w:val="24"/>
          <w:szCs w:val="24"/>
          <w:rtl w:val="0"/>
        </w:rPr>
        <w:t xml:space="preserve">, prior knowledge, class attendance, and </w:t>
      </w:r>
      <w:r w:rsidDel="00000000" w:rsidR="00000000" w:rsidRPr="00000000">
        <w:rPr>
          <w:rFonts w:ascii="Times New Roman" w:cs="Times New Roman" w:eastAsia="Times New Roman" w:hAnsi="Times New Roman"/>
          <w:sz w:val="24"/>
          <w:szCs w:val="24"/>
          <w:u w:val="single"/>
          <w:rtl w:val="0"/>
        </w:rPr>
        <w:t xml:space="preserve">socio-economic status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Realinho et al. (2022)</w:t>
      </w:r>
      <w:r w:rsidDel="00000000" w:rsidR="00000000" w:rsidRPr="00000000">
        <w:rPr>
          <w:rFonts w:ascii="Times New Roman" w:cs="Times New Roman" w:eastAsia="Times New Roman" w:hAnsi="Times New Roman"/>
          <w:sz w:val="24"/>
          <w:szCs w:val="24"/>
          <w:rtl w:val="0"/>
        </w:rPr>
        <w:t xml:space="preserve"> found that prior </w:t>
      </w:r>
      <w:r w:rsidDel="00000000" w:rsidR="00000000" w:rsidRPr="00000000">
        <w:rPr>
          <w:rFonts w:ascii="Times New Roman" w:cs="Times New Roman" w:eastAsia="Times New Roman" w:hAnsi="Times New Roman"/>
          <w:sz w:val="24"/>
          <w:szCs w:val="24"/>
          <w:u w:val="single"/>
          <w:rtl w:val="0"/>
        </w:rPr>
        <w:t xml:space="preserve">academic performance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demographics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socioeconomic factors</w:t>
      </w:r>
      <w:r w:rsidDel="00000000" w:rsidR="00000000" w:rsidRPr="00000000">
        <w:rPr>
          <w:rFonts w:ascii="Times New Roman" w:cs="Times New Roman" w:eastAsia="Times New Roman" w:hAnsi="Times New Roman"/>
          <w:sz w:val="24"/>
          <w:szCs w:val="24"/>
          <w:rtl w:val="0"/>
        </w:rPr>
        <w:t xml:space="preserve"> were significant predictors of student dropout and academic success. Additionally, the study found that </w:t>
      </w:r>
      <w:r w:rsidDel="00000000" w:rsidR="00000000" w:rsidRPr="00000000">
        <w:rPr>
          <w:rFonts w:ascii="Times New Roman" w:cs="Times New Roman" w:eastAsia="Times New Roman" w:hAnsi="Times New Roman"/>
          <w:sz w:val="24"/>
          <w:szCs w:val="24"/>
          <w:u w:val="single"/>
          <w:rtl w:val="0"/>
        </w:rPr>
        <w:t xml:space="preserve">decision trees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random forests</w:t>
      </w:r>
      <w:r w:rsidDel="00000000" w:rsidR="00000000" w:rsidRPr="00000000">
        <w:rPr>
          <w:rFonts w:ascii="Times New Roman" w:cs="Times New Roman" w:eastAsia="Times New Roman" w:hAnsi="Times New Roman"/>
          <w:sz w:val="24"/>
          <w:szCs w:val="24"/>
          <w:rtl w:val="0"/>
        </w:rPr>
        <w:t xml:space="preserve"> outperform logistic regression in predicting student dropout and academic success.</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Van Hoek et al. (2019)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conducted a cross-sectional research study to explore the influence of socio-demographic factors, resilience, and stress-reducing activities on the academic outcomes of Belgian nursing students. They found that resilience and stress-reducing activities were significant predictors of academic outcomes, while </w:t>
      </w:r>
      <w:r w:rsidDel="00000000" w:rsidR="00000000" w:rsidRPr="00000000">
        <w:rPr>
          <w:rFonts w:ascii="Times New Roman" w:cs="Times New Roman" w:eastAsia="Times New Roman" w:hAnsi="Times New Roman"/>
          <w:sz w:val="24"/>
          <w:szCs w:val="24"/>
          <w:u w:val="single"/>
          <w:rtl w:val="0"/>
        </w:rPr>
        <w:t xml:space="preserve">socio-demographic factors had less influence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Silva et al. (2021) </w:t>
      </w:r>
      <w:r w:rsidDel="00000000" w:rsidR="00000000" w:rsidRPr="00000000">
        <w:rPr>
          <w:rFonts w:ascii="Times New Roman" w:cs="Times New Roman" w:eastAsia="Times New Roman" w:hAnsi="Times New Roman"/>
          <w:sz w:val="24"/>
          <w:szCs w:val="24"/>
          <w:rtl w:val="0"/>
        </w:rPr>
        <w:t xml:space="preserve">investigated the influence of family on academic performance of Mozambican university students. The study found family support and expectations were significant predictors of academic performance, while </w:t>
      </w:r>
      <w:r w:rsidDel="00000000" w:rsidR="00000000" w:rsidRPr="00000000">
        <w:rPr>
          <w:rFonts w:ascii="Times New Roman" w:cs="Times New Roman" w:eastAsia="Times New Roman" w:hAnsi="Times New Roman"/>
          <w:sz w:val="24"/>
          <w:szCs w:val="24"/>
          <w:u w:val="single"/>
          <w:rtl w:val="0"/>
        </w:rPr>
        <w:t xml:space="preserve">family income and status had little influence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Malini and Kalpana (2016)</w:t>
      </w:r>
      <w:r w:rsidDel="00000000" w:rsidR="00000000" w:rsidRPr="00000000">
        <w:rPr>
          <w:rFonts w:ascii="Times New Roman" w:cs="Times New Roman" w:eastAsia="Times New Roman" w:hAnsi="Times New Roman"/>
          <w:sz w:val="24"/>
          <w:szCs w:val="24"/>
          <w:rtl w:val="0"/>
        </w:rPr>
        <w:t xml:space="preserve"> investigated factors affecting student performance using data mining techniques. The dataset used in the study contained demographics, academic history, and performance in courses. The study found that the factors affecting student performance were </w:t>
      </w:r>
      <w:r w:rsidDel="00000000" w:rsidR="00000000" w:rsidRPr="00000000">
        <w:rPr>
          <w:rFonts w:ascii="Times New Roman" w:cs="Times New Roman" w:eastAsia="Times New Roman" w:hAnsi="Times New Roman"/>
          <w:sz w:val="24"/>
          <w:szCs w:val="24"/>
          <w:u w:val="single"/>
          <w:rtl w:val="0"/>
        </w:rPr>
        <w:t xml:space="preserve">class attendance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prior knowledge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academic background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Sokkhey and Okazaki (2021)</w:t>
      </w:r>
      <w:r w:rsidDel="00000000" w:rsidR="00000000" w:rsidRPr="00000000">
        <w:rPr>
          <w:rFonts w:ascii="Times New Roman" w:cs="Times New Roman" w:eastAsia="Times New Roman" w:hAnsi="Times New Roman"/>
          <w:sz w:val="24"/>
          <w:szCs w:val="24"/>
          <w:rtl w:val="0"/>
        </w:rPr>
        <w:t xml:space="preserve"> investigated the performance of hybrid machine learning algorithms, namely decision tree, random forest, and support vector machine (SVM) in predicting academic performance. They used a dataset containing student data, including demographics, academic history, and performance in courses. The study found that the SVM algorithm outperformed the other two algorithms.</w:t>
      </w:r>
    </w:p>
    <w:p w:rsidR="00000000" w:rsidDel="00000000" w:rsidP="00000000" w:rsidRDefault="00000000" w:rsidRPr="00000000" w14:paraId="00000064">
      <w:pPr>
        <w:pStyle w:val="Heading2"/>
        <w:spacing w:line="480" w:lineRule="auto"/>
        <w:rPr/>
      </w:pPr>
      <w:bookmarkStart w:colFirst="0" w:colLast="0" w:name="_heading=h.u2fg7u8j43wo" w:id="10"/>
      <w:bookmarkEnd w:id="10"/>
      <w:r w:rsidDel="00000000" w:rsidR="00000000" w:rsidRPr="00000000">
        <w:rPr>
          <w:rtl w:val="0"/>
        </w:rPr>
        <w:t xml:space="preserve">Key patterns</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identified studies, the most influential factors in predicting students’ performance are past and current academic performance, and socio-demographic data.</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most commonly used machine learning algorithms which performed well are decision trees, random forests, and support vector machine (SVM) algorithms. </w:t>
      </w:r>
    </w:p>
    <w:p w:rsidR="00000000" w:rsidDel="00000000" w:rsidP="00000000" w:rsidRDefault="00000000" w:rsidRPr="00000000" w14:paraId="00000067">
      <w:pPr>
        <w:pStyle w:val="Heading1"/>
        <w:keepNext w:val="1"/>
        <w:keepLines w:val="1"/>
        <w:pageBreakBefore w:val="0"/>
        <w:widowControl w:val="1"/>
        <w:pBdr>
          <w:top w:space="0" w:sz="0" w:val="nil"/>
          <w:left w:space="0" w:sz="0" w:val="nil"/>
          <w:bottom w:color="000000" w:space="1" w:sz="4" w:val="single"/>
          <w:right w:space="0" w:sz="0" w:val="nil"/>
          <w:between w:space="0" w:sz="0" w:val="nil"/>
        </w:pBdr>
        <w:shd w:fill="auto" w:val="clear"/>
        <w:spacing w:after="100" w:before="400" w:line="240" w:lineRule="auto"/>
        <w:ind w:left="0" w:right="0" w:firstLine="0"/>
        <w:jc w:val="left"/>
        <w:rPr>
          <w:rFonts w:ascii="Times New Roman" w:cs="Times New Roman" w:eastAsia="Times New Roman" w:hAnsi="Times New Roman"/>
        </w:rPr>
      </w:pPr>
      <w:bookmarkStart w:colFirst="0" w:colLast="0" w:name="_heading=h.snd39ib7th4" w:id="11"/>
      <w:bookmarkEnd w:id="11"/>
      <w:r w:rsidDel="00000000" w:rsidR="00000000" w:rsidRPr="00000000">
        <w:rPr>
          <w:rFonts w:ascii="Times New Roman" w:cs="Times New Roman" w:eastAsia="Times New Roman" w:hAnsi="Times New Roman"/>
          <w:rtl w:val="0"/>
        </w:rPr>
        <w:t xml:space="preserve">Project approach</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the studies, my plan for the project is to: </w:t>
      </w:r>
    </w:p>
    <w:p w:rsidR="00000000" w:rsidDel="00000000" w:rsidP="00000000" w:rsidRDefault="00000000" w:rsidRPr="00000000" w14:paraId="00000069">
      <w:pPr>
        <w:numPr>
          <w:ilvl w:val="0"/>
          <w:numId w:val="3"/>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the data:</w:t>
      </w:r>
    </w:p>
    <w:p w:rsidR="00000000" w:rsidDel="00000000" w:rsidP="00000000" w:rsidRDefault="00000000" w:rsidRPr="00000000" w14:paraId="0000006A">
      <w:pPr>
        <w:numPr>
          <w:ilvl w:val="1"/>
          <w:numId w:val="3"/>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 with data imbalance - under or over sampling methods. </w:t>
      </w:r>
    </w:p>
    <w:p w:rsidR="00000000" w:rsidDel="00000000" w:rsidP="00000000" w:rsidRDefault="00000000" w:rsidRPr="00000000" w14:paraId="0000006B">
      <w:pPr>
        <w:numPr>
          <w:ilvl w:val="0"/>
          <w:numId w:val="3"/>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scaling: </w:t>
      </w:r>
    </w:p>
    <w:p w:rsidR="00000000" w:rsidDel="00000000" w:rsidP="00000000" w:rsidRDefault="00000000" w:rsidRPr="00000000" w14:paraId="0000006C">
      <w:pPr>
        <w:numPr>
          <w:ilvl w:val="1"/>
          <w:numId w:val="3"/>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standardization.</w:t>
      </w:r>
    </w:p>
    <w:p w:rsidR="00000000" w:rsidDel="00000000" w:rsidP="00000000" w:rsidRDefault="00000000" w:rsidRPr="00000000" w14:paraId="0000006D">
      <w:pPr>
        <w:numPr>
          <w:ilvl w:val="1"/>
          <w:numId w:val="3"/>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normalization.</w:t>
      </w:r>
    </w:p>
    <w:p w:rsidR="00000000" w:rsidDel="00000000" w:rsidP="00000000" w:rsidRDefault="00000000" w:rsidRPr="00000000" w14:paraId="0000006E">
      <w:pPr>
        <w:numPr>
          <w:ilvl w:val="1"/>
          <w:numId w:val="3"/>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min-max scaling</w:t>
      </w:r>
    </w:p>
    <w:p w:rsidR="00000000" w:rsidDel="00000000" w:rsidP="00000000" w:rsidRDefault="00000000" w:rsidRPr="00000000" w14:paraId="0000006F">
      <w:pPr>
        <w:numPr>
          <w:ilvl w:val="1"/>
          <w:numId w:val="3"/>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vector.</w:t>
      </w:r>
    </w:p>
    <w:p w:rsidR="00000000" w:rsidDel="00000000" w:rsidP="00000000" w:rsidRDefault="00000000" w:rsidRPr="00000000" w14:paraId="00000070">
      <w:pPr>
        <w:numPr>
          <w:ilvl w:val="0"/>
          <w:numId w:val="3"/>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selection analysis.</w:t>
      </w:r>
    </w:p>
    <w:p w:rsidR="00000000" w:rsidDel="00000000" w:rsidP="00000000" w:rsidRDefault="00000000" w:rsidRPr="00000000" w14:paraId="00000071">
      <w:pPr>
        <w:numPr>
          <w:ilvl w:val="1"/>
          <w:numId w:val="3"/>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can help to reduce the complexity of the model and prevent overfitting.</w:t>
      </w:r>
    </w:p>
    <w:p w:rsidR="00000000" w:rsidDel="00000000" w:rsidP="00000000" w:rsidRDefault="00000000" w:rsidRPr="00000000" w14:paraId="00000072">
      <w:pPr>
        <w:numPr>
          <w:ilvl w:val="0"/>
          <w:numId w:val="3"/>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ML models:</w:t>
      </w:r>
    </w:p>
    <w:p w:rsidR="00000000" w:rsidDel="00000000" w:rsidP="00000000" w:rsidRDefault="00000000" w:rsidRPr="00000000" w14:paraId="00000073">
      <w:pPr>
        <w:numPr>
          <w:ilvl w:val="1"/>
          <w:numId w:val="3"/>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trees.</w:t>
      </w:r>
    </w:p>
    <w:p w:rsidR="00000000" w:rsidDel="00000000" w:rsidP="00000000" w:rsidRDefault="00000000" w:rsidRPr="00000000" w14:paraId="00000074">
      <w:pPr>
        <w:numPr>
          <w:ilvl w:val="1"/>
          <w:numId w:val="3"/>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75">
      <w:pPr>
        <w:numPr>
          <w:ilvl w:val="1"/>
          <w:numId w:val="3"/>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vector </w:t>
      </w:r>
      <w:r w:rsidDel="00000000" w:rsidR="00000000" w:rsidRPr="00000000">
        <w:rPr>
          <w:rFonts w:ascii="Times New Roman" w:cs="Times New Roman" w:eastAsia="Times New Roman" w:hAnsi="Times New Roman"/>
          <w:sz w:val="24"/>
          <w:szCs w:val="24"/>
          <w:rtl w:val="0"/>
        </w:rPr>
        <w:t xml:space="preserve">machine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numPr>
          <w:ilvl w:val="0"/>
          <w:numId w:val="3"/>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evaluation:</w:t>
      </w:r>
    </w:p>
    <w:p w:rsidR="00000000" w:rsidDel="00000000" w:rsidP="00000000" w:rsidRDefault="00000000" w:rsidRPr="00000000" w14:paraId="00000077">
      <w:pPr>
        <w:numPr>
          <w:ilvl w:val="1"/>
          <w:numId w:val="3"/>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78">
      <w:pPr>
        <w:numPr>
          <w:ilvl w:val="1"/>
          <w:numId w:val="3"/>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79">
      <w:pPr>
        <w:numPr>
          <w:ilvl w:val="1"/>
          <w:numId w:val="3"/>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and recall</w:t>
      </w:r>
    </w:p>
    <w:p w:rsidR="00000000" w:rsidDel="00000000" w:rsidP="00000000" w:rsidRDefault="00000000" w:rsidRPr="00000000" w14:paraId="0000007A">
      <w:pPr>
        <w:numPr>
          <w:ilvl w:val="1"/>
          <w:numId w:val="3"/>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 score</w:t>
      </w:r>
    </w:p>
    <w:p w:rsidR="00000000" w:rsidDel="00000000" w:rsidP="00000000" w:rsidRDefault="00000000" w:rsidRPr="00000000" w14:paraId="0000007B">
      <w:pPr>
        <w:numPr>
          <w:ilvl w:val="1"/>
          <w:numId w:val="3"/>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ROC curve </w:t>
      </w:r>
    </w:p>
    <w:p w:rsidR="00000000" w:rsidDel="00000000" w:rsidP="00000000" w:rsidRDefault="00000000" w:rsidRPr="00000000" w14:paraId="0000007C">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AUC </w:t>
      </w:r>
    </w:p>
    <w:p w:rsidR="00000000" w:rsidDel="00000000" w:rsidP="00000000" w:rsidRDefault="00000000" w:rsidRPr="00000000" w14:paraId="0000007D">
      <w:pPr>
        <w:pStyle w:val="Heading1"/>
        <w:keepNext w:val="1"/>
        <w:keepLines w:val="1"/>
        <w:pageBreakBefore w:val="0"/>
        <w:widowControl w:val="1"/>
        <w:pBdr>
          <w:top w:space="0" w:sz="0" w:val="nil"/>
          <w:left w:space="0" w:sz="0" w:val="nil"/>
          <w:bottom w:color="000000" w:space="1" w:sz="4" w:val="single"/>
          <w:right w:space="0" w:sz="0" w:val="nil"/>
          <w:between w:space="0" w:sz="0" w:val="nil"/>
        </w:pBdr>
        <w:shd w:fill="auto" w:val="clear"/>
        <w:spacing w:after="100" w:before="400" w:line="480" w:lineRule="auto"/>
        <w:ind w:left="0" w:right="0" w:firstLine="0"/>
        <w:jc w:val="left"/>
        <w:rPr>
          <w:rFonts w:ascii="Times New Roman" w:cs="Times New Roman" w:eastAsia="Times New Roman" w:hAnsi="Times New Roman"/>
          <w:b w:val="0"/>
          <w:sz w:val="40"/>
          <w:szCs w:val="40"/>
        </w:rPr>
      </w:pPr>
      <w:bookmarkStart w:colFirst="0" w:colLast="0" w:name="_heading=h.5hge3nn41q5c" w:id="12"/>
      <w:bookmarkEnd w:id="12"/>
      <w:r w:rsidDel="00000000" w:rsidR="00000000" w:rsidRPr="00000000">
        <w:rPr>
          <w:rFonts w:ascii="Times New Roman" w:cs="Times New Roman" w:eastAsia="Times New Roman" w:hAnsi="Times New Roman"/>
          <w:rtl w:val="0"/>
        </w:rPr>
        <w:t xml:space="preserve">Model </w:t>
      </w:r>
      <w:r w:rsidDel="00000000" w:rsidR="00000000" w:rsidRPr="00000000">
        <w:rPr>
          <w:rFonts w:ascii="Times New Roman" w:cs="Times New Roman" w:eastAsia="Times New Roman" w:hAnsi="Times New Roman"/>
          <w:rtl w:val="0"/>
        </w:rPr>
        <w:t xml:space="preserve">Evaluation Metrics</w:t>
      </w: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Confusion Matrix</w:t>
      </w:r>
      <w:r w:rsidDel="00000000" w:rsidR="00000000" w:rsidRPr="00000000">
        <w:rPr>
          <w:rFonts w:ascii="Times New Roman" w:cs="Times New Roman" w:eastAsia="Times New Roman" w:hAnsi="Times New Roman"/>
          <w:sz w:val="24"/>
          <w:szCs w:val="24"/>
          <w:rtl w:val="0"/>
        </w:rPr>
        <w:t xml:space="preserve">: is a table that summarizes the performance of a classification model by comparing the predicted labels with the actual labels.</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Accuracy</w:t>
      </w:r>
      <w:r w:rsidDel="00000000" w:rsidR="00000000" w:rsidRPr="00000000">
        <w:rPr>
          <w:rFonts w:ascii="Times New Roman" w:cs="Times New Roman" w:eastAsia="Times New Roman" w:hAnsi="Times New Roman"/>
          <w:sz w:val="24"/>
          <w:szCs w:val="24"/>
          <w:rtl w:val="0"/>
        </w:rPr>
        <w:t xml:space="preserve">: is the ratio of the number of correct predictions to the total number of predictions. It is one of the simplest and most commonly used metrics for evaluating classification models.</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Precision and Recall</w:t>
      </w:r>
      <w:r w:rsidDel="00000000" w:rsidR="00000000" w:rsidRPr="00000000">
        <w:rPr>
          <w:rFonts w:ascii="Times New Roman" w:cs="Times New Roman" w:eastAsia="Times New Roman" w:hAnsi="Times New Roman"/>
          <w:sz w:val="24"/>
          <w:szCs w:val="24"/>
          <w:rtl w:val="0"/>
        </w:rPr>
        <w:t xml:space="preserve">: these metrics are used to evaluate the performance of a binary classification model. Precision measures the fraction of true positives out of all predicted positives, while recall measures the fraction of true positives out of all actual positives.</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F1-score</w:t>
      </w:r>
      <w:r w:rsidDel="00000000" w:rsidR="00000000" w:rsidRPr="00000000">
        <w:rPr>
          <w:rFonts w:ascii="Times New Roman" w:cs="Times New Roman" w:eastAsia="Times New Roman" w:hAnsi="Times New Roman"/>
          <w:sz w:val="24"/>
          <w:szCs w:val="24"/>
          <w:rtl w:val="0"/>
        </w:rPr>
        <w:t xml:space="preserve">: is a weighted average of precision and recall, with equal weights assigned to both metrics.</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ROC Curve</w:t>
      </w:r>
      <w:r w:rsidDel="00000000" w:rsidR="00000000" w:rsidRPr="00000000">
        <w:rPr>
          <w:rFonts w:ascii="Times New Roman" w:cs="Times New Roman" w:eastAsia="Times New Roman" w:hAnsi="Times New Roman"/>
          <w:sz w:val="24"/>
          <w:szCs w:val="24"/>
          <w:rtl w:val="0"/>
        </w:rPr>
        <w:t xml:space="preserve">: is a graphical representation of the performance of a binary classification model. It plots the true positive rate against the false positive rate at different classification thresholds. </w:t>
      </w:r>
    </w:p>
    <w:p w:rsidR="00000000" w:rsidDel="00000000" w:rsidP="00000000" w:rsidRDefault="00000000" w:rsidRPr="00000000" w14:paraId="00000083">
      <w:pPr>
        <w:spacing w:line="480" w:lineRule="auto"/>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sz w:val="24"/>
          <w:szCs w:val="24"/>
          <w:u w:val="single"/>
          <w:rtl w:val="0"/>
        </w:rPr>
        <w:t xml:space="preserve">AUC</w:t>
      </w:r>
      <w:r w:rsidDel="00000000" w:rsidR="00000000" w:rsidRPr="00000000">
        <w:rPr>
          <w:rFonts w:ascii="Times New Roman" w:cs="Times New Roman" w:eastAsia="Times New Roman" w:hAnsi="Times New Roman"/>
          <w:sz w:val="24"/>
          <w:szCs w:val="24"/>
          <w:rtl w:val="0"/>
        </w:rPr>
        <w:t xml:space="preserve">: is the area under the ROC curve and provides a single scalar value that summarizes the overall performance of a binary classification model. </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pBdr>
          <w:bottom w:color="auto" w:space="0" w:sz="0" w:val="none"/>
        </w:pBdr>
        <w:spacing w:after="120" w:line="480" w:lineRule="auto"/>
        <w:rPr>
          <w:rFonts w:ascii="Times New Roman" w:cs="Times New Roman" w:eastAsia="Times New Roman" w:hAnsi="Times New Roman"/>
          <w:b w:val="0"/>
          <w:sz w:val="40"/>
          <w:szCs w:val="40"/>
        </w:rPr>
      </w:pPr>
      <w:bookmarkStart w:colFirst="0" w:colLast="0" w:name="_heading=h.nxb12tzdw4k4" w:id="13"/>
      <w:bookmarkEnd w:id="13"/>
      <w:r w:rsidDel="00000000" w:rsidR="00000000" w:rsidRPr="00000000">
        <w:rPr>
          <w:rFonts w:ascii="Times New Roman" w:cs="Times New Roman" w:eastAsia="Times New Roman" w:hAnsi="Times New Roman"/>
          <w:b w:val="0"/>
          <w:sz w:val="40"/>
          <w:szCs w:val="40"/>
          <w:rtl w:val="0"/>
        </w:rPr>
        <w:t xml:space="preserve">References</w:t>
      </w:r>
    </w:p>
    <w:p w:rsidR="00000000" w:rsidDel="00000000" w:rsidP="00000000" w:rsidRDefault="00000000" w:rsidRPr="00000000" w14:paraId="00000085">
      <w:pPr>
        <w:numPr>
          <w:ilvl w:val="0"/>
          <w:numId w:val="4"/>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Realinho, V., Machado, J., Baptista, L., &amp; Martins, M. V. (2022). Predicting Student Dropout and Academic Success. Data, 7(11), 146. https://doi.org/10.3390/data7110146</w:t>
      </w:r>
    </w:p>
    <w:p w:rsidR="00000000" w:rsidDel="00000000" w:rsidP="00000000" w:rsidRDefault="00000000" w:rsidRPr="00000000" w14:paraId="00000086">
      <w:pPr>
        <w:numPr>
          <w:ilvl w:val="0"/>
          <w:numId w:val="4"/>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Albreiki, B., Zaki, N., &amp; Alashwal, H. (2022). A Systematic Literature Review of Student’ Performance Prediction Using Machine Learning Techniques. Education Sciences, 11(9), 552. https://doi.org/10.3390/educsci11090552.</w:t>
      </w:r>
    </w:p>
    <w:p w:rsidR="00000000" w:rsidDel="00000000" w:rsidP="00000000" w:rsidRDefault="00000000" w:rsidRPr="00000000" w14:paraId="00000087">
      <w:pPr>
        <w:numPr>
          <w:ilvl w:val="0"/>
          <w:numId w:val="4"/>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Sokkhey, P., &amp; Okazaki, T. (2021). Hybrid Machine Learning Algorithms for Predicting Academic Performance. Information, 12(2), 59. doi: 10.3390/info12020059.</w:t>
      </w:r>
    </w:p>
    <w:p w:rsidR="00000000" w:rsidDel="00000000" w:rsidP="00000000" w:rsidRDefault="00000000" w:rsidRPr="00000000" w14:paraId="00000088">
      <w:pPr>
        <w:numPr>
          <w:ilvl w:val="0"/>
          <w:numId w:val="4"/>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Malini, J., &amp; Kalpana, Y. (2016). Investigation of factors affecting student performance evaluation using education materials data mining technique. Journal of Intelligent Learning Systems and Applications, 8(4), 31-43. doi: 10.4236/jilsa.2016.84004.</w:t>
      </w:r>
    </w:p>
    <w:p w:rsidR="00000000" w:rsidDel="00000000" w:rsidP="00000000" w:rsidRDefault="00000000" w:rsidRPr="00000000" w14:paraId="00000089">
      <w:pPr>
        <w:numPr>
          <w:ilvl w:val="0"/>
          <w:numId w:val="4"/>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Van Hoek, G., Portzky, M., &amp; Franck, E. (2019). The influence of socio-demographic factors, resilience and stress reducing activities on academic outcomes of undergraduate nursing students: A cross-sectional research study. Nurse Education Today, 80, 68-75. doi: 10.1016/j.nedt.2019.06.019.</w:t>
      </w:r>
    </w:p>
    <w:p w:rsidR="00000000" w:rsidDel="00000000" w:rsidP="00000000" w:rsidRDefault="00000000" w:rsidRPr="00000000" w14:paraId="0000008A">
      <w:pPr>
        <w:numPr>
          <w:ilvl w:val="0"/>
          <w:numId w:val="4"/>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Silva, A. D., Vautero, J., &amp; Ussene, C. (2021). The influence of family on academic performance of Mozambican university students. Journal of Further and Higher Education, 1-15. https://doi.org/10.1080/0309877X.2021.1924293</w:t>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800" w:top="1800" w:left="1440" w:right="1440" w:header="720" w:footer="10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after="20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4" w:val="single"/>
      </w:pBdr>
      <w:spacing w:after="100" w:before="400" w:line="264" w:lineRule="auto"/>
    </w:pPr>
    <w:rPr>
      <w:b w:val="1"/>
      <w:sz w:val="36"/>
      <w:szCs w:val="36"/>
    </w:rPr>
  </w:style>
  <w:style w:type="paragraph" w:styleId="Heading2">
    <w:name w:val="heading 2"/>
    <w:basedOn w:val="Normal"/>
    <w:next w:val="Normal"/>
    <w:pPr>
      <w:keepNext w:val="1"/>
      <w:keepLines w:val="1"/>
      <w:spacing w:after="120" w:before="300" w:line="264" w:lineRule="auto"/>
    </w:pPr>
    <w:rPr>
      <w:b w:val="1"/>
      <w:color w:val="000000"/>
      <w:sz w:val="28"/>
      <w:szCs w:val="28"/>
    </w:rPr>
  </w:style>
  <w:style w:type="paragraph" w:styleId="Heading3">
    <w:name w:val="heading 3"/>
    <w:basedOn w:val="Normal"/>
    <w:next w:val="Normal"/>
    <w:pPr>
      <w:keepNext w:val="1"/>
      <w:keepLines w:val="1"/>
      <w:spacing w:after="0" w:before="280" w:line="264" w:lineRule="auto"/>
    </w:pPr>
    <w:rPr>
      <w:b w:val="1"/>
      <w:color w:val="000000"/>
      <w:sz w:val="24"/>
      <w:szCs w:val="24"/>
    </w:rPr>
  </w:style>
  <w:style w:type="paragraph" w:styleId="Heading4">
    <w:name w:val="heading 4"/>
    <w:basedOn w:val="Normal"/>
    <w:next w:val="Normal"/>
    <w:pPr>
      <w:spacing w:after="0" w:before="280" w:line="264"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before="400" w:line="240" w:lineRule="auto"/>
    </w:pPr>
    <w:rPr>
      <w:b w:val="1"/>
      <w:sz w:val="56"/>
      <w:szCs w:val="56"/>
    </w:rPr>
  </w:style>
  <w:style w:type="paragraph" w:styleId="Normal" w:default="1">
    <w:name w:val="Normal"/>
    <w:qFormat w:val="1"/>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val="1"/>
    <w:rsid w:val="002C635D"/>
    <w:pPr>
      <w:keepNext w:val="1"/>
      <w:keepLines w:val="1"/>
      <w:pBdr>
        <w:bottom w:color="auto" w:space="1" w:sz="2" w:val="single"/>
      </w:pBdr>
      <w:spacing w:after="100" w:before="400"/>
      <w:outlineLvl w:val="0"/>
    </w:pPr>
    <w:rPr>
      <w:rFonts w:cstheme="majorBidi" w:eastAsiaTheme="majorEastAsia"/>
      <w:b w:val="1"/>
      <w:sz w:val="36"/>
      <w:szCs w:val="32"/>
    </w:rPr>
  </w:style>
  <w:style w:type="paragraph" w:styleId="Heading2">
    <w:name w:val="heading 2"/>
    <w:basedOn w:val="BodyText"/>
    <w:next w:val="Normal"/>
    <w:link w:val="Heading2Char"/>
    <w:uiPriority w:val="3"/>
    <w:unhideWhenUsed w:val="1"/>
    <w:qFormat w:val="1"/>
    <w:rsid w:val="002C635D"/>
    <w:pPr>
      <w:keepNext w:val="1"/>
      <w:keepLines w:val="1"/>
      <w:spacing w:after="120" w:before="300"/>
      <w:outlineLvl w:val="1"/>
    </w:pPr>
    <w:rPr>
      <w:rFonts w:cstheme="majorBidi" w:eastAsiaTheme="majorEastAsia"/>
      <w:b w:val="1"/>
      <w:color w:val="000000" w:themeColor="text1"/>
      <w:sz w:val="28"/>
      <w:szCs w:val="26"/>
    </w:rPr>
  </w:style>
  <w:style w:type="paragraph" w:styleId="Heading3">
    <w:name w:val="heading 3"/>
    <w:basedOn w:val="Heading2"/>
    <w:next w:val="Normal"/>
    <w:link w:val="Heading3Char"/>
    <w:uiPriority w:val="4"/>
    <w:unhideWhenUsed w:val="1"/>
    <w:qFormat w:val="1"/>
    <w:rsid w:val="000F4FFC"/>
    <w:pPr>
      <w:spacing w:after="0" w:before="280"/>
      <w:outlineLvl w:val="2"/>
    </w:pPr>
    <w:rPr>
      <w:sz w:val="24"/>
    </w:rPr>
  </w:style>
  <w:style w:type="paragraph" w:styleId="Heading4">
    <w:name w:val="heading 4"/>
    <w:basedOn w:val="BodyText"/>
    <w:next w:val="Normal"/>
    <w:link w:val="Heading4Char"/>
    <w:uiPriority w:val="5"/>
    <w:unhideWhenUsed w:val="1"/>
    <w:qFormat w:val="1"/>
    <w:rsid w:val="00551EDA"/>
    <w:pPr>
      <w:spacing w:after="0" w:before="280"/>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incerely" w:customStyle="1">
    <w:name w:val="Sincerely"/>
    <w:basedOn w:val="Normal"/>
    <w:uiPriority w:val="6"/>
    <w:rsid w:val="000F6CF3"/>
    <w:pPr>
      <w:spacing w:after="1000"/>
    </w:pPr>
  </w:style>
  <w:style w:type="paragraph" w:styleId="Header">
    <w:name w:val="header"/>
    <w:basedOn w:val="Normal"/>
    <w:link w:val="HeaderChar"/>
    <w:uiPriority w:val="99"/>
    <w:unhideWhenUsed w:val="1"/>
    <w:rsid w:val="005E782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val="1"/>
    <w:rsid w:val="00E7161F"/>
    <w:pPr>
      <w:tabs>
        <w:tab w:val="center" w:pos="4680"/>
        <w:tab w:val="right" w:pos="9360"/>
      </w:tabs>
      <w:spacing w:after="0" w:line="240" w:lineRule="auto"/>
    </w:pPr>
  </w:style>
  <w:style w:type="paragraph" w:styleId="NormalWeb">
    <w:name w:val="Normal (Web)"/>
    <w:basedOn w:val="Normal"/>
    <w:uiPriority w:val="99"/>
    <w:semiHidden w:val="1"/>
    <w:unhideWhenUsed w:val="1"/>
    <w:rsid w:val="00B52108"/>
    <w:pPr>
      <w:spacing w:after="100" w:afterAutospacing="1" w:before="100" w:beforeAutospacing="1"/>
    </w:pPr>
    <w:rPr>
      <w:rFonts w:cs="Times New Roman"/>
    </w:rPr>
  </w:style>
  <w:style w:type="paragraph" w:styleId="BodyText">
    <w:name w:val="Body Text"/>
    <w:basedOn w:val="Normal"/>
    <w:link w:val="BodyTextChar"/>
    <w:uiPriority w:val="99"/>
    <w:unhideWhenUsed w:val="1"/>
    <w:rsid w:val="00B52108"/>
    <w:pPr>
      <w:spacing w:line="264" w:lineRule="auto"/>
    </w:pPr>
  </w:style>
  <w:style w:type="character" w:styleId="BodyTextChar" w:customStyle="1">
    <w:name w:val="Body Text Char"/>
    <w:basedOn w:val="DefaultParagraphFont"/>
    <w:link w:val="BodyText"/>
    <w:uiPriority w:val="99"/>
    <w:rsid w:val="00B52108"/>
    <w:rPr>
      <w:rFonts w:ascii="Times New Roman" w:hAnsi="Times New Roman"/>
      <w:sz w:val="22"/>
    </w:rPr>
  </w:style>
  <w:style w:type="character" w:styleId="Heading1Char" w:customStyle="1">
    <w:name w:val="Heading 1 Char"/>
    <w:basedOn w:val="DefaultParagraphFont"/>
    <w:link w:val="Heading1"/>
    <w:uiPriority w:val="2"/>
    <w:rsid w:val="002C635D"/>
    <w:rPr>
      <w:rFonts w:ascii="Arial" w:hAnsi="Arial" w:cstheme="majorBidi" w:eastAsiaTheme="majorEastAsia"/>
      <w:b w:val="1"/>
      <w:sz w:val="36"/>
      <w:szCs w:val="32"/>
    </w:rPr>
  </w:style>
  <w:style w:type="character" w:styleId="Heading2Char" w:customStyle="1">
    <w:name w:val="Heading 2 Char"/>
    <w:basedOn w:val="DefaultParagraphFont"/>
    <w:link w:val="Heading2"/>
    <w:uiPriority w:val="3"/>
    <w:rsid w:val="002C635D"/>
    <w:rPr>
      <w:rFonts w:ascii="Arial" w:hAnsi="Arial" w:cstheme="majorBidi" w:eastAsiaTheme="majorEastAsia"/>
      <w:b w:val="1"/>
      <w:color w:val="000000" w:themeColor="text1"/>
      <w:sz w:val="28"/>
      <w:szCs w:val="26"/>
    </w:rPr>
  </w:style>
  <w:style w:type="paragraph" w:styleId="BodyText2">
    <w:name w:val="Body Text 2"/>
    <w:aliases w:val="No spacing"/>
    <w:basedOn w:val="BodyText"/>
    <w:link w:val="BodyText2Char"/>
    <w:uiPriority w:val="99"/>
    <w:unhideWhenUsed w:val="1"/>
    <w:rsid w:val="007A4BB3"/>
    <w:pPr>
      <w:spacing w:after="0"/>
    </w:pPr>
  </w:style>
  <w:style w:type="character" w:styleId="BodyText2Char" w:customStyle="1">
    <w:name w:val="Body Text 2 Char"/>
    <w:aliases w:val="No spacing Char"/>
    <w:basedOn w:val="DefaultParagraphFont"/>
    <w:link w:val="BodyText2"/>
    <w:uiPriority w:val="99"/>
    <w:rsid w:val="007A4BB3"/>
    <w:rPr>
      <w:rFonts w:ascii="Times New Roman" w:hAnsi="Times New Roman"/>
      <w:sz w:val="22"/>
    </w:rPr>
  </w:style>
  <w:style w:type="character" w:styleId="FooterChar" w:customStyle="1">
    <w:name w:val="Footer Char"/>
    <w:basedOn w:val="DefaultParagraphFont"/>
    <w:link w:val="Footer"/>
    <w:uiPriority w:val="99"/>
    <w:rsid w:val="00E7161F"/>
    <w:rPr>
      <w:rFonts w:ascii="Times New Roman" w:hAnsi="Times New Roman"/>
      <w:sz w:val="22"/>
    </w:rPr>
  </w:style>
  <w:style w:type="character" w:styleId="Heading3Char" w:customStyle="1">
    <w:name w:val="Heading 3 Char"/>
    <w:basedOn w:val="DefaultParagraphFont"/>
    <w:link w:val="Heading3"/>
    <w:uiPriority w:val="4"/>
    <w:rsid w:val="000F4FFC"/>
    <w:rPr>
      <w:rFonts w:ascii="Arial" w:hAnsi="Arial" w:cstheme="majorBidi" w:eastAsiaTheme="majorEastAsia"/>
      <w:b w:val="1"/>
      <w:color w:val="000000" w:themeColor="text1"/>
      <w:szCs w:val="26"/>
    </w:rPr>
  </w:style>
  <w:style w:type="character" w:styleId="Heading4Char" w:customStyle="1">
    <w:name w:val="Heading 4 Char"/>
    <w:basedOn w:val="DefaultParagraphFont"/>
    <w:link w:val="Heading4"/>
    <w:uiPriority w:val="5"/>
    <w:rsid w:val="00551EDA"/>
    <w:rPr>
      <w:rFonts w:ascii="Arial" w:hAnsi="Arial"/>
      <w:b w:val="1"/>
      <w:sz w:val="22"/>
    </w:rPr>
  </w:style>
  <w:style w:type="paragraph" w:styleId="NoSpacing">
    <w:name w:val="No Spacing"/>
    <w:link w:val="NoSpacingChar"/>
    <w:uiPriority w:val="1"/>
    <w:qFormat w:val="1"/>
    <w:rsid w:val="007B680C"/>
    <w:rPr>
      <w:rFonts w:ascii="Arial" w:hAnsi="Arial"/>
      <w:sz w:val="22"/>
    </w:rPr>
  </w:style>
  <w:style w:type="character" w:styleId="NoSpacingChar" w:customStyle="1">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val="1"/>
    <w:rsid w:val="00EF409F"/>
    <w:pPr>
      <w:numPr>
        <w:ilvl w:val="1"/>
      </w:numPr>
      <w:spacing w:after="160"/>
    </w:pPr>
    <w:rPr>
      <w:spacing w:val="15"/>
      <w:sz w:val="44"/>
      <w:szCs w:val="22"/>
    </w:rPr>
  </w:style>
  <w:style w:type="character" w:styleId="SubtitleChar" w:customStyle="1">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val="1"/>
    <w:rsid w:val="00B218A5"/>
    <w:pPr>
      <w:spacing w:after="200" w:before="240" w:line="259" w:lineRule="auto"/>
      <w:outlineLvl w:val="9"/>
    </w:pPr>
    <w:rPr>
      <w:lang w:val="en-US"/>
    </w:rPr>
  </w:style>
  <w:style w:type="paragraph" w:styleId="TOC1">
    <w:name w:val="toc 1"/>
    <w:next w:val="Normal"/>
    <w:autoRedefine w:val="1"/>
    <w:uiPriority w:val="39"/>
    <w:unhideWhenUsed w:val="1"/>
    <w:rsid w:val="002C635D"/>
    <w:pPr>
      <w:tabs>
        <w:tab w:val="right" w:leader="dot" w:pos="9350"/>
      </w:tabs>
      <w:spacing w:line="360" w:lineRule="auto"/>
    </w:pPr>
    <w:rPr>
      <w:rFonts w:ascii="Arial" w:hAnsi="Arial" w:cstheme="majorBidi" w:eastAsiaTheme="majorEastAsia"/>
      <w:b w:val="1"/>
      <w:color w:val="000000" w:themeColor="text1"/>
      <w:szCs w:val="26"/>
    </w:rPr>
  </w:style>
  <w:style w:type="paragraph" w:styleId="TOC2">
    <w:name w:val="toc 2"/>
    <w:basedOn w:val="Heading3"/>
    <w:next w:val="Normal"/>
    <w:autoRedefine w:val="1"/>
    <w:uiPriority w:val="39"/>
    <w:unhideWhenUsed w:val="1"/>
    <w:rsid w:val="00F047A9"/>
    <w:pPr>
      <w:spacing w:before="0" w:line="360" w:lineRule="auto"/>
      <w:ind w:left="221"/>
    </w:pPr>
    <w:rPr>
      <w:b w:val="0"/>
    </w:rPr>
  </w:style>
  <w:style w:type="paragraph" w:styleId="TOC3">
    <w:name w:val="toc 3"/>
    <w:basedOn w:val="Normal"/>
    <w:next w:val="Normal"/>
    <w:autoRedefine w:val="1"/>
    <w:uiPriority w:val="39"/>
    <w:unhideWhenUsed w:val="1"/>
    <w:rsid w:val="00811FE5"/>
    <w:pPr>
      <w:spacing w:after="0" w:line="360" w:lineRule="auto"/>
      <w:ind w:left="442"/>
    </w:pPr>
  </w:style>
  <w:style w:type="character" w:styleId="Hyperlink">
    <w:name w:val="Hyperlink"/>
    <w:basedOn w:val="DefaultParagraphFont"/>
    <w:uiPriority w:val="99"/>
    <w:unhideWhenUsed w:val="1"/>
    <w:rsid w:val="00811FE5"/>
    <w:rPr>
      <w:color w:val="004c9b" w:themeColor="hyperlink"/>
      <w:u w:val="single"/>
    </w:rPr>
  </w:style>
  <w:style w:type="paragraph" w:styleId="BalloonText">
    <w:name w:val="Balloon Text"/>
    <w:basedOn w:val="Normal"/>
    <w:link w:val="BalloonTextChar"/>
    <w:uiPriority w:val="99"/>
    <w:semiHidden w:val="1"/>
    <w:unhideWhenUsed w:val="1"/>
    <w:rsid w:val="00A47477"/>
    <w:pPr>
      <w:spacing w:after="0" w:line="240" w:lineRule="auto"/>
    </w:pPr>
    <w:rPr>
      <w:rFonts w:ascii="Segoe UI" w:cs="Segoe UI" w:hAnsi="Segoe UI"/>
      <w:sz w:val="18"/>
      <w:szCs w:val="18"/>
    </w:rPr>
  </w:style>
  <w:style w:type="paragraph" w:styleId="TOC4">
    <w:name w:val="toc 4"/>
    <w:basedOn w:val="Heading4"/>
    <w:next w:val="Normal"/>
    <w:autoRedefine w:val="1"/>
    <w:uiPriority w:val="39"/>
    <w:semiHidden w:val="1"/>
    <w:unhideWhenUsed w:val="1"/>
    <w:rsid w:val="00811FE5"/>
    <w:pPr>
      <w:spacing w:after="100"/>
      <w:ind w:left="660"/>
    </w:pPr>
  </w:style>
  <w:style w:type="character" w:styleId="BalloonTextChar" w:customStyle="1">
    <w:name w:val="Balloon Text Char"/>
    <w:basedOn w:val="DefaultParagraphFont"/>
    <w:link w:val="BalloonText"/>
    <w:uiPriority w:val="99"/>
    <w:semiHidden w:val="1"/>
    <w:rsid w:val="00A47477"/>
    <w:rPr>
      <w:rFonts w:ascii="Segoe UI" w:cs="Segoe UI" w:hAnsi="Segoe UI"/>
      <w:sz w:val="18"/>
      <w:szCs w:val="18"/>
    </w:rPr>
  </w:style>
  <w:style w:type="table" w:styleId="TableGrid">
    <w:name w:val="Table Grid"/>
    <w:basedOn w:val="TableNormal"/>
    <w:uiPriority w:val="39"/>
    <w:rsid w:val="00530AF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21" w:customStyle="1">
    <w:name w:val="Grid Table 5 Dark - Accent 21"/>
    <w:basedOn w:val="TableNormal"/>
    <w:uiPriority w:val="50"/>
    <w:rsid w:val="007B680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e2cc"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7200"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7200"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7200"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7200" w:themeFill="accent2" w:val="clear"/>
      </w:tcPr>
    </w:tblStylePr>
    <w:tblStylePr w:type="band1Vert">
      <w:tblPr/>
      <w:tcPr>
        <w:shd w:color="auto" w:fill="ffc699" w:themeFill="accent2" w:themeFillTint="000066" w:val="clear"/>
      </w:tcPr>
    </w:tblStylePr>
    <w:tblStylePr w:type="band1Horz">
      <w:tblPr/>
      <w:tcPr>
        <w:shd w:color="auto" w:fill="ffc699" w:themeFill="accent2" w:themeFillTint="000066" w:val="clear"/>
      </w:tcPr>
    </w:tblStylePr>
  </w:style>
  <w:style w:type="table" w:styleId="GridTable5Dark1" w:customStyle="1">
    <w:name w:val="Grid Table 5 Dark1"/>
    <w:aliases w:val="Ryerson table"/>
    <w:basedOn w:val="TableNormal"/>
    <w:uiPriority w:val="50"/>
    <w:rsid w:val="00F12059"/>
    <w:pPr>
      <w:contextualSpacing w:val="1"/>
    </w:pPr>
    <w:rPr>
      <w:rFonts w:ascii="Arial" w:hAnsi="Arial"/>
      <w:sz w:val="22"/>
    </w:rPr>
    <w:tblPr>
      <w:tblStyleRowBandSize w:val="1"/>
      <w:tblStyleColBandSize w:val="1"/>
      <w:tblBorders>
        <w:top w:color="aeaaaa" w:space="0" w:sz="4" w:themeColor="background2" w:themeShade="0000BF" w:val="single"/>
        <w:left w:color="aeaaaa" w:space="0" w:sz="4" w:themeColor="background2" w:themeShade="0000BF" w:val="single"/>
        <w:bottom w:color="aeaaaa" w:space="0" w:sz="4" w:themeColor="background2" w:themeShade="0000BF" w:val="single"/>
        <w:right w:color="aeaaaa" w:space="0" w:sz="4" w:themeColor="background2" w:themeShade="0000BF" w:val="single"/>
        <w:insideH w:color="aeaaaa" w:space="0" w:sz="4" w:themeColor="background2" w:themeShade="0000BF" w:val="single"/>
        <w:insideV w:color="aeaaaa" w:space="0" w:sz="4" w:themeColor="background2" w:themeShade="0000BF" w:val="single"/>
      </w:tblBorders>
    </w:tblPr>
    <w:trPr>
      <w:cantSplit w:val="1"/>
    </w:trPr>
    <w:tcPr>
      <w:shd w:color="auto" w:fill="cccccc" w:themeFill="text1" w:themeFillTint="000033" w:val="clear"/>
      <w:tcMar>
        <w:top w:w="85.0" w:type="dxa"/>
        <w:left w:w="85.0" w:type="dxa"/>
        <w:bottom w:w="85.0" w:type="dxa"/>
        <w:right w:w="85.0" w:type="dxa"/>
      </w:tcMar>
      <w:vAlign w:val="center"/>
    </w:tcPr>
    <w:tblStylePr w:type="firstRow">
      <w:pPr>
        <w:wordWrap w:val="1"/>
        <w:spacing w:afterLines="0" w:line="240" w:lineRule="auto"/>
        <w:contextualSpacing w:val="1"/>
      </w:pPr>
      <w:rPr>
        <w:rFonts w:ascii="Arial" w:hAnsi="Arial"/>
        <w:b w:val="1"/>
        <w:bCs w:val="1"/>
        <w:color w:val="ffffff" w:themeColor="background1"/>
        <w:sz w:val="22"/>
      </w:rPr>
      <w:tblPr/>
      <w:trPr>
        <w:cantSplit w:val="0"/>
        <w:tblHeader w:val="1"/>
      </w:trPr>
      <w:tcPr>
        <w:tcBorders>
          <w:top w:color="ffffff" w:space="0" w:sz="6" w:themeColor="background1" w:val="single"/>
          <w:left w:color="ffffff" w:space="0" w:sz="6" w:themeColor="background1" w:val="single"/>
          <w:bottom w:color="ffffff" w:space="0" w:sz="18" w:themeColor="background1" w:val="single"/>
          <w:right w:color="ffffff" w:space="0" w:sz="6" w:themeColor="background1" w:val="single"/>
          <w:insideH w:space="0" w:sz="0" w:val="nil"/>
          <w:insideV w:color="ffffff" w:space="0" w:sz="6" w:themeColor="background1" w:val="single"/>
          <w:tl2br w:space="0" w:sz="0" w:val="nil"/>
          <w:tr2bl w:space="0" w:sz="0" w:val="nil"/>
        </w:tcBorders>
        <w:shd w:color="auto" w:fill="004c9b" w:val="clear"/>
      </w:tcPr>
    </w:tblStylePr>
    <w:tblStylePr w:type="lastRow">
      <w:rPr>
        <w:b w:val="1"/>
        <w:bCs w:val="1"/>
        <w:color w:val="ffffff" w:themeColor="background1"/>
      </w:rPr>
      <w:tblPr/>
      <w:tcPr>
        <w:shd w:color="auto" w:fill="0077dc" w:val="clear"/>
      </w:tcPr>
    </w:tblStylePr>
    <w:tblStylePr w:type="firstCol">
      <w:rPr>
        <w:rFonts w:ascii="Arial" w:hAnsi="Arial"/>
        <w:b w:val="1"/>
        <w:bCs w:val="1"/>
        <w:color w:val="ffffff" w:themeColor="background1"/>
      </w:rPr>
      <w:tblPr/>
      <w:tcPr>
        <w:shd w:color="auto" w:fill="0077dc"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rPr>
        <w:rFonts w:ascii="Arial" w:hAnsi="Arial"/>
        <w:color w:val="auto"/>
        <w:sz w:val="22"/>
      </w:rPr>
      <w:tblPr/>
      <w:tcPr>
        <w:shd w:color="auto" w:fill="d9d9d9" w:val="clear"/>
      </w:tcPr>
    </w:tblStylePr>
    <w:tblStylePr w:type="band2Horz">
      <w:rPr>
        <w:rFonts w:ascii="Arial" w:hAnsi="Arial"/>
        <w:sz w:val="22"/>
      </w:rPr>
      <w:tblPr/>
      <w:tcPr>
        <w:shd w:color="auto" w:fill="ffffff" w:themeFill="background1" w:val="clear"/>
      </w:tcPr>
    </w:tblStylePr>
  </w:style>
  <w:style w:type="table" w:styleId="GridTable5Dark-Accent61" w:customStyle="1">
    <w:name w:val="Grid Table 5 Dark - Accent 61"/>
    <w:basedOn w:val="TableNormal"/>
    <w:uiPriority w:val="50"/>
    <w:rsid w:val="005C45AE"/>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7ffd6"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9a44"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9a44"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9a44"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9a44" w:themeFill="accent6" w:val="clear"/>
      </w:tcPr>
    </w:tblStylePr>
    <w:tblStylePr w:type="band1Vert">
      <w:tblPr/>
      <w:tcPr>
        <w:shd w:color="auto" w:fill="70ffae" w:themeFill="accent6" w:themeFillTint="000066" w:val="clear"/>
      </w:tcPr>
    </w:tblStylePr>
    <w:tblStylePr w:type="band1Horz">
      <w:tblPr/>
      <w:tcPr>
        <w:shd w:color="auto" w:fill="70ffae" w:themeFill="accent6" w:themeFillTint="000066" w:val="clear"/>
      </w:tcPr>
    </w:tblStylePr>
  </w:style>
  <w:style w:type="paragraph" w:styleId="Title">
    <w:name w:val="Title"/>
    <w:basedOn w:val="Normal"/>
    <w:next w:val="Subtitle"/>
    <w:link w:val="TitleChar"/>
    <w:uiPriority w:val="10"/>
    <w:qFormat w:val="1"/>
    <w:rsid w:val="00D70AA0"/>
    <w:pPr>
      <w:spacing w:after="300" w:before="400" w:line="240" w:lineRule="auto"/>
      <w:contextualSpacing w:val="1"/>
    </w:pPr>
    <w:rPr>
      <w:b w:val="1"/>
      <w:spacing w:val="-10"/>
      <w:kern w:val="28"/>
      <w:sz w:val="56"/>
      <w:szCs w:val="56"/>
    </w:rPr>
  </w:style>
  <w:style w:type="character" w:styleId="TitleChar" w:customStyle="1">
    <w:name w:val="Title Char"/>
    <w:basedOn w:val="DefaultParagraphFont"/>
    <w:link w:val="Title"/>
    <w:uiPriority w:val="10"/>
    <w:rsid w:val="00D70AA0"/>
    <w:rPr>
      <w:rFonts w:ascii="Arial" w:hAnsi="Arial"/>
      <w:b w:val="1"/>
      <w:spacing w:val="-10"/>
      <w:kern w:val="28"/>
      <w:sz w:val="56"/>
      <w:szCs w:val="56"/>
    </w:rPr>
  </w:style>
  <w:style w:type="table" w:styleId="MediumGrid3-Accent2">
    <w:name w:val="Medium Grid 3 Accent 2"/>
    <w:basedOn w:val="TableNormal"/>
    <w:uiPriority w:val="42"/>
    <w:rsid w:val="002C635D"/>
    <w:rPr>
      <w:rFonts w:cs="Times New Roman" w:eastAsiaTheme="minorHAnsi"/>
      <w:kern w:val="24"/>
      <w:sz w:val="23"/>
      <w:szCs w:val="20"/>
      <w:lang w:val="en-US"/>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dcc0"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7200"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7200"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7200"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7200"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b880"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b880" w:themeFill="accent2" w:themeFillTint="00007F" w:val="clear"/>
      </w:tcPr>
    </w:tblStylePr>
  </w:style>
  <w:style w:type="paragraph" w:styleId="TOAHeading">
    <w:name w:val="toa heading"/>
    <w:basedOn w:val="Normal"/>
    <w:next w:val="Normal"/>
    <w:uiPriority w:val="99"/>
    <w:unhideWhenUsed w:val="1"/>
    <w:rsid w:val="007D430C"/>
    <w:pPr>
      <w:spacing w:before="120"/>
    </w:pPr>
    <w:rPr>
      <w:rFonts w:asciiTheme="majorHAnsi" w:cstheme="majorBidi" w:eastAsiaTheme="majorEastAsia" w:hAnsiTheme="majorHAnsi"/>
      <w:b w:val="1"/>
      <w:bCs w:val="1"/>
      <w:sz w:val="24"/>
    </w:rPr>
  </w:style>
  <w:style w:type="paragraph" w:styleId="Subtitle">
    <w:name w:val="Subtitle"/>
    <w:basedOn w:val="Normal"/>
    <w:next w:val="Normal"/>
    <w:pPr>
      <w:spacing w:after="160" w:lineRule="auto"/>
    </w:pPr>
    <w:rPr>
      <w:sz w:val="44"/>
      <w:szCs w:val="4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ugene-kbl/Predicting-Student-Dropout-and-Academic-Success"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archive-beta.ics.uci.edu/dataset/697/predict+students+dropout+and+academic+success"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2j6OFf10nFn1h7rxABHX0j8gUA==">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2021-07-20T21:05:00Z</dcterms:created>
  <dc:creator>Huong Lu</dc:creator>
</cp:coreProperties>
</file>