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26" w:rsidRDefault="008F1A26">
      <w:pPr>
        <w:rPr>
          <w:b/>
        </w:rPr>
      </w:pPr>
    </w:p>
    <w:p w:rsidR="00F10002" w:rsidRDefault="00DC6802">
      <w:pPr>
        <w:rPr>
          <w:b/>
        </w:rPr>
      </w:pPr>
      <w:r w:rsidRPr="00DC6802">
        <w:rPr>
          <w:b/>
        </w:rPr>
        <w:object w:dxaOrig="11856" w:dyaOrig="12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pt;height:496.5pt" o:ole="">
            <v:imagedata r:id="rId4" o:title="" cropright="1744f"/>
          </v:shape>
          <o:OLEObject Type="Embed" ProgID="Visio.Drawing.11" ShapeID="_x0000_i1025" DrawAspect="Content" ObjectID="_1516010807" r:id="rId5"/>
        </w:object>
      </w:r>
    </w:p>
    <w:p w:rsidR="008F1A26" w:rsidRDefault="008F1A26">
      <w:pPr>
        <w:rPr>
          <w:b/>
        </w:rPr>
      </w:pPr>
    </w:p>
    <w:p w:rsidR="008F1A26" w:rsidRDefault="008F1A26" w:rsidP="008F1A26">
      <w:pPr>
        <w:jc w:val="both"/>
      </w:pPr>
      <w:r>
        <w:t>а) для чертежей и плакатов (первый лист);</w:t>
      </w:r>
    </w:p>
    <w:p w:rsidR="008F1A26" w:rsidRDefault="008F1A26" w:rsidP="008F1A26">
      <w:pPr>
        <w:jc w:val="both"/>
      </w:pPr>
      <w:r>
        <w:t>б) для ведомости дипломного проекта;</w:t>
      </w:r>
    </w:p>
    <w:p w:rsidR="008F1A26" w:rsidRDefault="008F1A26" w:rsidP="008F1A26">
      <w:pPr>
        <w:jc w:val="both"/>
      </w:pPr>
      <w:r>
        <w:t>г) для чертежей и плакатов второй и последующие листы;</w:t>
      </w:r>
    </w:p>
    <w:p w:rsidR="008F1A26" w:rsidRDefault="008F1A26" w:rsidP="008F1A26">
      <w:pPr>
        <w:jc w:val="both"/>
      </w:pPr>
    </w:p>
    <w:p w:rsidR="008F1A26" w:rsidRPr="008F1A26" w:rsidRDefault="008F1A26" w:rsidP="008F1A26">
      <w:pPr>
        <w:jc w:val="both"/>
      </w:pPr>
      <w:r>
        <w:t>Рамки для плакатов могут печататься отдельно и потом наклеиваются на обратной стороне плаката.</w:t>
      </w:r>
    </w:p>
    <w:sectPr w:rsidR="008F1A26" w:rsidRPr="008F1A26" w:rsidSect="0084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characterSpacingControl w:val="doNotCompress"/>
  <w:compat/>
  <w:rsids>
    <w:rsidRoot w:val="00DC6802"/>
    <w:rsid w:val="006D5360"/>
    <w:rsid w:val="0084171B"/>
    <w:rsid w:val="008F1A26"/>
    <w:rsid w:val="00DC6802"/>
    <w:rsid w:val="00F10002"/>
    <w:rsid w:val="00F1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171B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3">
    <w:name w:val="Стиль333"/>
    <w:basedOn w:val="a"/>
    <w:rsid w:val="00F10AA9"/>
    <w:pPr>
      <w:ind w:firstLine="720"/>
    </w:pPr>
    <w:rPr>
      <w:rFonts w:ascii="Arial Black" w:hAnsi="Arial Black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>bsuir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2016-02-02T15:23:00Z</dcterms:created>
  <dcterms:modified xsi:type="dcterms:W3CDTF">2016-02-03T10:20:00Z</dcterms:modified>
</cp:coreProperties>
</file>