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DE3D2E" w14:textId="50082FDB" w:rsidR="00DD45F9" w:rsidRDefault="00DD45F9" w:rsidP="00DD45F9">
      <w:pPr>
        <w:pStyle w:val="Niveauducommentaire1"/>
      </w:pPr>
      <w:r>
        <w:t>Liste des pièces manipulées :</w:t>
      </w:r>
    </w:p>
    <w:p w14:paraId="44164281" w14:textId="77777777" w:rsidR="00DD45F9" w:rsidRPr="00DD45F9" w:rsidRDefault="00DD45F9" w:rsidP="00DD45F9">
      <w:pPr>
        <w:pStyle w:val="Niveauducommentaire1"/>
      </w:pPr>
      <w:hyperlink r:id="rId8" w:anchor="pieceConfig0" w:history="1">
        <w:r w:rsidRPr="00DD45F9">
          <w:rPr>
            <w:rStyle w:val="Lienhypertexte"/>
          </w:rPr>
          <w:t>Coulissants | 2 Vantaux | Montant intermédiaire</w:t>
        </w:r>
      </w:hyperlink>
    </w:p>
    <w:p w14:paraId="25022818" w14:textId="77777777" w:rsidR="00DD45F9" w:rsidRPr="00DD45F9" w:rsidRDefault="00DD45F9" w:rsidP="00DD45F9">
      <w:pPr>
        <w:pStyle w:val="Niveauducommentaire1"/>
      </w:pPr>
      <w:hyperlink r:id="rId9" w:anchor="pieceConfig1" w:history="1">
        <w:r w:rsidRPr="00DD45F9">
          <w:rPr>
            <w:rStyle w:val="Lienhypertexte"/>
          </w:rPr>
          <w:t>Volet | Eugene 02</w:t>
        </w:r>
      </w:hyperlink>
    </w:p>
    <w:p w14:paraId="5EC8D59E" w14:textId="77777777" w:rsidR="00DD45F9" w:rsidRPr="00DD45F9" w:rsidRDefault="00DD45F9" w:rsidP="00DD45F9">
      <w:pPr>
        <w:pStyle w:val="Niveauducommentaire1"/>
      </w:pPr>
      <w:hyperlink r:id="rId10" w:anchor="pieceConfig2" w:history="1">
        <w:r w:rsidRPr="00DD45F9">
          <w:rPr>
            <w:rStyle w:val="Lienhypertexte"/>
          </w:rPr>
          <w:t>Volet | Eugene 01</w:t>
        </w:r>
      </w:hyperlink>
    </w:p>
    <w:p w14:paraId="4B23FA15" w14:textId="77777777" w:rsidR="00DD45F9" w:rsidRPr="00DD45F9" w:rsidRDefault="00DD45F9" w:rsidP="00DD45F9">
      <w:pPr>
        <w:pStyle w:val="Niveauducommentaire1"/>
      </w:pPr>
      <w:hyperlink r:id="rId11" w:anchor="pieceConfig3" w:history="1">
        <w:r w:rsidRPr="00DD45F9">
          <w:rPr>
            <w:rStyle w:val="Lienhypertexte"/>
          </w:rPr>
          <w:t>Eugene | Pilotage C2V2R</w:t>
        </w:r>
      </w:hyperlink>
    </w:p>
    <w:p w14:paraId="5B1A421F" w14:textId="77777777" w:rsidR="00DD45F9" w:rsidRPr="00DD45F9" w:rsidRDefault="00DD45F9" w:rsidP="00DD45F9">
      <w:pPr>
        <w:pStyle w:val="Niveauducommentaire1"/>
      </w:pPr>
      <w:hyperlink r:id="rId12" w:anchor="pieceConfig12" w:history="1">
        <w:r w:rsidRPr="00DD45F9">
          <w:rPr>
            <w:rStyle w:val="Lienhypertexte"/>
          </w:rPr>
          <w:t xml:space="preserve">Volet roulant | 2 </w:t>
        </w:r>
        <w:proofErr w:type="spellStart"/>
        <w:r w:rsidRPr="00DD45F9">
          <w:rPr>
            <w:rStyle w:val="Lienhypertexte"/>
          </w:rPr>
          <w:t>elements</w:t>
        </w:r>
        <w:proofErr w:type="spellEnd"/>
        <w:r w:rsidRPr="00DD45F9">
          <w:rPr>
            <w:rStyle w:val="Lienhypertexte"/>
          </w:rPr>
          <w:t xml:space="preserve"> Eugene</w:t>
        </w:r>
      </w:hyperlink>
    </w:p>
    <w:p w14:paraId="6B321D7B" w14:textId="77777777" w:rsidR="00DD45F9" w:rsidRPr="00DD45F9" w:rsidRDefault="00DD45F9" w:rsidP="00DD45F9">
      <w:pPr>
        <w:pStyle w:val="Niveauducommentaire1"/>
      </w:pPr>
      <w:hyperlink r:id="rId13" w:anchor="pieceConfig13" w:history="1">
        <w:r w:rsidRPr="00DD45F9">
          <w:rPr>
            <w:rStyle w:val="Lienhypertexte"/>
          </w:rPr>
          <w:t>Volet | Eugene 03</w:t>
        </w:r>
      </w:hyperlink>
    </w:p>
    <w:p w14:paraId="1B4C9DC7" w14:textId="00DD47C0" w:rsidR="00DD45F9" w:rsidRDefault="00DD45F9" w:rsidP="00DD45F9">
      <w:pPr>
        <w:pStyle w:val="Niveauducommentaire1"/>
      </w:pPr>
    </w:p>
    <w:p w14:paraId="65321369" w14:textId="77777777" w:rsidR="00DD45F9" w:rsidRPr="00DD45F9" w:rsidRDefault="00DD45F9" w:rsidP="00DD45F9">
      <w:pPr>
        <w:pStyle w:val="Niveauducommentaire1"/>
        <w:numPr>
          <w:ilvl w:val="0"/>
          <w:numId w:val="0"/>
        </w:numPr>
      </w:pPr>
      <w:bookmarkStart w:id="0" w:name="_GoBack"/>
      <w:bookmarkEnd w:id="0"/>
    </w:p>
    <w:p w14:paraId="654D90B7" w14:textId="77777777" w:rsidR="00DD45F9" w:rsidRPr="00DD45F9" w:rsidRDefault="00DD45F9" w:rsidP="00DD45F9">
      <w:pPr>
        <w:pStyle w:val="Niveauducommentaire1"/>
        <w:sectPr w:rsidR="00DD45F9" w:rsidRPr="00DD45F9" w:rsidSect="00DD45F9">
          <w:headerReference w:type="first" r:id="rId14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237A635A" w14:textId="77777777" w:rsidR="003B147E" w:rsidRPr="003B147E" w:rsidRDefault="00C07D74">
      <w:pPr>
        <w:pStyle w:val="Niveauducommentaire1"/>
        <w:rPr>
          <w:b/>
          <w:u w:val="single"/>
        </w:rPr>
      </w:pPr>
      <w:r w:rsidRPr="00C07D74">
        <w:rPr>
          <w:b/>
          <w:u w:val="single"/>
        </w:rPr>
        <w:t>Note importante</w:t>
      </w:r>
      <w:r w:rsidRPr="00C07D74">
        <w:rPr>
          <w:b/>
        </w:rPr>
        <w:t xml:space="preserve"> </w:t>
      </w:r>
    </w:p>
    <w:p w14:paraId="29423C87" w14:textId="77777777" w:rsidR="00D86E0E" w:rsidRPr="00D86E0E" w:rsidRDefault="00D86E0E" w:rsidP="00D86E0E">
      <w:pPr>
        <w:pStyle w:val="Niveauducommentaire2"/>
        <w:rPr>
          <w:b/>
          <w:u w:val="single"/>
        </w:rPr>
      </w:pPr>
      <w:r>
        <w:rPr>
          <w:b/>
          <w:u w:val="single"/>
        </w:rPr>
        <w:t>Il est fortement recommander de jeter un coup d’œil sur la doc de Babylon.js</w:t>
      </w:r>
      <w:r>
        <w:t xml:space="preserve"> et plus précisément le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r w:rsidRPr="00DD45F9">
        <w:rPr>
          <w:b/>
        </w:rPr>
        <w:t>https://doc.babylonjs.com/start</w:t>
      </w:r>
    </w:p>
    <w:p w14:paraId="6D18CFCC" w14:textId="77777777" w:rsidR="00C07D74" w:rsidRPr="003B147E" w:rsidRDefault="00C07D74" w:rsidP="00D86E0E">
      <w:pPr>
        <w:pStyle w:val="Niveauducommentaire2"/>
        <w:rPr>
          <w:b/>
          <w:u w:val="single"/>
        </w:rPr>
      </w:pPr>
      <w:r>
        <w:t xml:space="preserve">Pour toute manipulation d’éléments de la scène, il faut toujours garder en mémoire que chaque pièce </w:t>
      </w:r>
      <w:proofErr w:type="gramStart"/>
      <w:r>
        <w:t>a</w:t>
      </w:r>
      <w:proofErr w:type="gramEnd"/>
      <w:r>
        <w:t xml:space="preserve"> </w:t>
      </w:r>
      <w:r w:rsidRPr="003B147E">
        <w:rPr>
          <w:b/>
        </w:rPr>
        <w:t>sa propre origine</w:t>
      </w:r>
      <w:r>
        <w:t xml:space="preserve"> qui diffère de l’origine de la scène</w:t>
      </w:r>
      <w:r w:rsidR="003B147E">
        <w:t>. C’est ainsi que pour une véranda réduite ici à sa toiture et son corps, la position initiale de la toiture sera son origine de même que celle du corps.</w:t>
      </w:r>
    </w:p>
    <w:p w14:paraId="6BE8AD42" w14:textId="77777777" w:rsidR="003B147E" w:rsidRPr="003B147E" w:rsidRDefault="003B147E">
      <w:pPr>
        <w:pStyle w:val="Niveauducommentaire1"/>
        <w:rPr>
          <w:b/>
          <w:u w:val="single"/>
        </w:rPr>
      </w:pPr>
      <w:r>
        <w:rPr>
          <w:b/>
          <w:u w:val="single"/>
        </w:rPr>
        <w:t>La position initiale</w:t>
      </w:r>
      <w:r>
        <w:t xml:space="preserve"> ici veut dire ici la position que l’on a </w:t>
      </w:r>
      <w:proofErr w:type="gramStart"/>
      <w:r>
        <w:t>donné</w:t>
      </w:r>
      <w:proofErr w:type="gramEnd"/>
      <w:r>
        <w:t xml:space="preserve"> à la </w:t>
      </w:r>
      <w:r w:rsidR="004B3B3E">
        <w:t xml:space="preserve">pièce lors de sa création sur </w:t>
      </w:r>
      <w:proofErr w:type="spellStart"/>
      <w:r w:rsidR="004B3B3E">
        <w:t>Bl</w:t>
      </w:r>
      <w:r>
        <w:t>ender</w:t>
      </w:r>
      <w:proofErr w:type="spellEnd"/>
      <w:r>
        <w:t>.</w:t>
      </w:r>
    </w:p>
    <w:p w14:paraId="584BA966" w14:textId="77777777" w:rsidR="003B147E" w:rsidRDefault="003B147E" w:rsidP="00FA0D9B">
      <w:pPr>
        <w:pStyle w:val="Niveauducommentaire1"/>
        <w:numPr>
          <w:ilvl w:val="0"/>
          <w:numId w:val="0"/>
        </w:numPr>
        <w:pBdr>
          <w:bottom w:val="single" w:sz="6" w:space="1" w:color="auto"/>
        </w:pBdr>
        <w:rPr>
          <w:b/>
          <w:u w:val="single"/>
        </w:rPr>
      </w:pPr>
    </w:p>
    <w:p w14:paraId="69AE8199" w14:textId="77777777" w:rsidR="003B147E" w:rsidRDefault="003B147E">
      <w:pPr>
        <w:pStyle w:val="Niveauducommentaire1"/>
        <w:rPr>
          <w:b/>
          <w:u w:val="single"/>
        </w:rPr>
      </w:pPr>
    </w:p>
    <w:p w14:paraId="66AEB8B9" w14:textId="77777777" w:rsidR="003B147E" w:rsidRDefault="00437D2C" w:rsidP="003B147E">
      <w:pPr>
        <w:pStyle w:val="Niveauducommentaire1"/>
      </w:pPr>
      <w:r>
        <w:rPr>
          <w:b/>
          <w:u w:val="single"/>
        </w:rPr>
        <w:t>Récupération d’une</w:t>
      </w:r>
      <w:r w:rsidR="003B147E">
        <w:rPr>
          <w:b/>
          <w:u w:val="single"/>
        </w:rPr>
        <w:t xml:space="preserve"> pièce </w:t>
      </w:r>
      <w:r w:rsidR="003B147E">
        <w:t xml:space="preserve">: le mot clé </w:t>
      </w:r>
      <w:proofErr w:type="spellStart"/>
      <w:r w:rsidR="003B147E" w:rsidRPr="003B147E">
        <w:rPr>
          <w:b/>
        </w:rPr>
        <w:t>pieceInstance</w:t>
      </w:r>
      <w:proofErr w:type="spellEnd"/>
      <w:r w:rsidR="003B147E">
        <w:t xml:space="preserve"> permet d’accéder à la pièce à manipuler.</w:t>
      </w:r>
    </w:p>
    <w:p w14:paraId="57F191DC" w14:textId="77777777" w:rsidR="00437D2C" w:rsidRDefault="00437D2C" w:rsidP="00437D2C">
      <w:pPr>
        <w:pStyle w:val="Niveauducommentaire2"/>
      </w:pPr>
      <w:proofErr w:type="spellStart"/>
      <w:proofErr w:type="gramStart"/>
      <w:r w:rsidRPr="00437D2C">
        <w:rPr>
          <w:b/>
        </w:rPr>
        <w:t>pieceInstance.computed.mesh.getChildren</w:t>
      </w:r>
      <w:proofErr w:type="spellEnd"/>
      <w:r w:rsidRPr="00437D2C">
        <w:t>(</w:t>
      </w:r>
      <w:proofErr w:type="gramEnd"/>
      <w:r w:rsidRPr="00437D2C">
        <w:t>)</w:t>
      </w:r>
      <w:r>
        <w:t xml:space="preserve"> permet d’avoir la liste d’éléments constituant la pièce. </w:t>
      </w:r>
    </w:p>
    <w:p w14:paraId="69757A0A" w14:textId="77777777" w:rsidR="001B2618" w:rsidRPr="001B2618" w:rsidRDefault="001B2618" w:rsidP="001B2618">
      <w:pPr>
        <w:pStyle w:val="Niveauducommentaire2"/>
      </w:pPr>
      <w:proofErr w:type="spellStart"/>
      <w:r w:rsidRPr="001B2618">
        <w:rPr>
          <w:b/>
        </w:rPr>
        <w:t>pieceInstance.computed.mesh</w:t>
      </w:r>
      <w:proofErr w:type="spellEnd"/>
      <w:r>
        <w:t xml:space="preserve"> permet d’avoir l’instance </w:t>
      </w:r>
      <w:proofErr w:type="spellStart"/>
      <w:r>
        <w:t>mesh</w:t>
      </w:r>
      <w:proofErr w:type="spellEnd"/>
      <w:r>
        <w:t xml:space="preserve"> de la pièce. Ce qui permettra des manipulations de la pièce entière</w:t>
      </w:r>
    </w:p>
    <w:p w14:paraId="5AD7B8A8" w14:textId="77777777" w:rsidR="00437D2C" w:rsidRDefault="001B2618" w:rsidP="00FA0D9B">
      <w:pPr>
        <w:pStyle w:val="Niveauducommentaire2"/>
      </w:pPr>
      <w:proofErr w:type="spellStart"/>
      <w:r w:rsidRPr="001B2618">
        <w:t>pieceInstance.computed.mesh.translate</w:t>
      </w:r>
      <w:proofErr w:type="spellEnd"/>
      <w:r>
        <w:t> : exemple de manipulation de la pièce</w:t>
      </w:r>
    </w:p>
    <w:p w14:paraId="20D3FBDF" w14:textId="77777777" w:rsidR="00437D2C" w:rsidRDefault="00437D2C" w:rsidP="00437D2C">
      <w:pPr>
        <w:pStyle w:val="Niveauducommentaire1"/>
      </w:pPr>
      <w:r>
        <w:t xml:space="preserve">Récupération et </w:t>
      </w:r>
      <w:r w:rsidRPr="00437D2C">
        <w:rPr>
          <w:b/>
        </w:rPr>
        <w:t>manipulation</w:t>
      </w:r>
      <w:r>
        <w:t xml:space="preserve"> d’un élément de la pièce :</w:t>
      </w:r>
    </w:p>
    <w:p w14:paraId="7F7250A2" w14:textId="77777777" w:rsidR="00437D2C" w:rsidRPr="00437D2C" w:rsidRDefault="00437D2C" w:rsidP="00437D2C">
      <w:pPr>
        <w:pStyle w:val="Niveauducommentaire2"/>
        <w:numPr>
          <w:ilvl w:val="0"/>
          <w:numId w:val="0"/>
        </w:numPr>
        <w:ind w:left="1080"/>
      </w:pPr>
      <w:proofErr w:type="gramStart"/>
      <w:r w:rsidRPr="00437D2C">
        <w:t>let</w:t>
      </w:r>
      <w:proofErr w:type="gramEnd"/>
      <w:r w:rsidRPr="00437D2C">
        <w:t xml:space="preserve"> coulisses = </w:t>
      </w:r>
      <w:proofErr w:type="spellStart"/>
      <w:r w:rsidRPr="00437D2C">
        <w:t>pieceInstance.computed.mesh.getChildren</w:t>
      </w:r>
      <w:proofErr w:type="spellEnd"/>
      <w:r w:rsidRPr="00437D2C">
        <w:t>()[0];</w:t>
      </w:r>
    </w:p>
    <w:p w14:paraId="5F8C40A6" w14:textId="77777777" w:rsidR="00437D2C" w:rsidRPr="00437D2C" w:rsidRDefault="00437D2C" w:rsidP="00437D2C">
      <w:pPr>
        <w:pStyle w:val="Niveauducommentaire2"/>
        <w:numPr>
          <w:ilvl w:val="0"/>
          <w:numId w:val="0"/>
        </w:numPr>
        <w:ind w:left="1080"/>
      </w:pPr>
      <w:proofErr w:type="spellStart"/>
      <w:proofErr w:type="gramStart"/>
      <w:r w:rsidRPr="00437D2C">
        <w:t>coulisses.morphTargetManager.getTarget</w:t>
      </w:r>
      <w:proofErr w:type="spellEnd"/>
      <w:r w:rsidRPr="00437D2C">
        <w:t>(</w:t>
      </w:r>
      <w:proofErr w:type="gramEnd"/>
      <w:r w:rsidRPr="00437D2C">
        <w:t>0).influence = (Hauteur - 2150) / 1000;</w:t>
      </w:r>
    </w:p>
    <w:p w14:paraId="22990C6E" w14:textId="77777777" w:rsidR="00437D2C" w:rsidRPr="00437D2C" w:rsidRDefault="00437D2C" w:rsidP="00437D2C">
      <w:pPr>
        <w:pStyle w:val="Niveauducommentaire2"/>
      </w:pPr>
      <w:proofErr w:type="spellStart"/>
      <w:proofErr w:type="gramStart"/>
      <w:r w:rsidRPr="00437D2C">
        <w:rPr>
          <w:b/>
        </w:rPr>
        <w:t>getTarget</w:t>
      </w:r>
      <w:proofErr w:type="spellEnd"/>
      <w:r>
        <w:rPr>
          <w:b/>
        </w:rPr>
        <w:t>(</w:t>
      </w:r>
      <w:proofErr w:type="gramEnd"/>
      <w:r>
        <w:t>n</w:t>
      </w:r>
      <w:r>
        <w:rPr>
          <w:b/>
        </w:rPr>
        <w:t>)</w:t>
      </w:r>
      <w:r w:rsidR="001B2618">
        <w:t xml:space="preserve"> réfère à la « </w:t>
      </w:r>
      <w:proofErr w:type="spellStart"/>
      <w:r w:rsidR="001B2618" w:rsidRPr="001B2618">
        <w:rPr>
          <w:b/>
        </w:rPr>
        <w:t>shape</w:t>
      </w:r>
      <w:proofErr w:type="spellEnd"/>
      <w:r w:rsidR="001B2618" w:rsidRPr="001B2618">
        <w:rPr>
          <w:b/>
        </w:rPr>
        <w:t xml:space="preserve"> </w:t>
      </w:r>
      <w:proofErr w:type="spellStart"/>
      <w:r w:rsidR="001B2618" w:rsidRPr="001B2618">
        <w:rPr>
          <w:b/>
        </w:rPr>
        <w:t>key</w:t>
      </w:r>
      <w:proofErr w:type="spellEnd"/>
      <w:r w:rsidR="001B2618" w:rsidRPr="001B2618">
        <w:rPr>
          <w:b/>
        </w:rPr>
        <w:t> </w:t>
      </w:r>
      <w:r w:rsidR="001B2618">
        <w:t xml:space="preserve"> n »va chercher la déformation « n » </w:t>
      </w:r>
      <w:r w:rsidR="001B2618" w:rsidRPr="001B2618">
        <w:t>que l’élément de la pièce peut subir.</w:t>
      </w:r>
    </w:p>
    <w:p w14:paraId="647E8F8E" w14:textId="77777777" w:rsidR="003B147E" w:rsidRPr="003B147E" w:rsidRDefault="00437D2C" w:rsidP="00FA0D9B">
      <w:pPr>
        <w:pStyle w:val="Niveauducommentaire2"/>
      </w:pPr>
      <w:r w:rsidRPr="00437D2C">
        <w:rPr>
          <w:b/>
        </w:rPr>
        <w:t>Influence</w:t>
      </w:r>
      <w:r>
        <w:t xml:space="preserve"> : </w:t>
      </w:r>
      <w:r w:rsidR="001B2618">
        <w:t xml:space="preserve">set ou </w:t>
      </w:r>
      <w:proofErr w:type="spellStart"/>
      <w:r w:rsidR="001B2618">
        <w:t>get</w:t>
      </w:r>
      <w:proofErr w:type="spellEnd"/>
      <w:r w:rsidR="001B2618">
        <w:t xml:space="preserve"> la valeur de la déformation</w:t>
      </w:r>
      <w:r>
        <w:t xml:space="preserve"> </w:t>
      </w:r>
    </w:p>
    <w:p w14:paraId="6656323F" w14:textId="77777777" w:rsidR="003B147E" w:rsidRPr="004B3B3E" w:rsidRDefault="001B2618">
      <w:pPr>
        <w:pStyle w:val="Niveauducommentaire1"/>
        <w:rPr>
          <w:b/>
          <w:u w:val="single"/>
        </w:rPr>
      </w:pPr>
      <w:r>
        <w:rPr>
          <w:b/>
          <w:u w:val="single"/>
        </w:rPr>
        <w:t>Autre</w:t>
      </w:r>
      <w:r>
        <w:rPr>
          <w:u w:val="single"/>
        </w:rPr>
        <w:t xml:space="preserve"> façon d’accéder et</w:t>
      </w:r>
      <w:r w:rsidR="00B261B0">
        <w:rPr>
          <w:u w:val="single"/>
        </w:rPr>
        <w:t xml:space="preserve"> </w:t>
      </w:r>
      <w:r>
        <w:rPr>
          <w:u w:val="single"/>
        </w:rPr>
        <w:t xml:space="preserve">de déformer la </w:t>
      </w:r>
      <w:r w:rsidR="004B3B3E">
        <w:rPr>
          <w:u w:val="single"/>
        </w:rPr>
        <w:t>pièce :</w:t>
      </w:r>
    </w:p>
    <w:p w14:paraId="13D277CD" w14:textId="77777777" w:rsidR="004B3B3E" w:rsidRPr="004B3B3E" w:rsidRDefault="004B3B3E">
      <w:pPr>
        <w:pStyle w:val="Niveauducommentaire1"/>
        <w:rPr>
          <w:b/>
          <w:u w:val="single"/>
        </w:rPr>
      </w:pPr>
    </w:p>
    <w:p w14:paraId="0C4AAFF1" w14:textId="77777777" w:rsidR="004B3B3E" w:rsidRPr="004B3B3E" w:rsidRDefault="004B3B3E" w:rsidP="004B3B3E">
      <w:pPr>
        <w:pStyle w:val="Niveauducommentaire1"/>
        <w:rPr>
          <w:color w:val="000000" w:themeColor="text1"/>
          <w:sz w:val="21"/>
          <w:szCs w:val="21"/>
        </w:rPr>
      </w:pPr>
      <w:proofErr w:type="spellStart"/>
      <w:proofErr w:type="gramStart"/>
      <w:r w:rsidRPr="004B3B3E">
        <w:rPr>
          <w:color w:val="000000" w:themeColor="text1"/>
          <w:sz w:val="21"/>
          <w:szCs w:val="21"/>
        </w:rPr>
        <w:t>pieceInstance.computed.mesh.getChildren</w:t>
      </w:r>
      <w:proofErr w:type="spellEnd"/>
      <w:r w:rsidRPr="004B3B3E">
        <w:rPr>
          <w:color w:val="000000" w:themeColor="text1"/>
          <w:sz w:val="21"/>
          <w:szCs w:val="21"/>
        </w:rPr>
        <w:t>(</w:t>
      </w:r>
      <w:proofErr w:type="gramEnd"/>
      <w:r w:rsidRPr="004B3B3E">
        <w:rPr>
          <w:color w:val="000000" w:themeColor="text1"/>
          <w:sz w:val="21"/>
          <w:szCs w:val="21"/>
        </w:rPr>
        <w:t>).</w:t>
      </w:r>
      <w:proofErr w:type="spellStart"/>
      <w:r w:rsidRPr="004B3B3E">
        <w:rPr>
          <w:b/>
          <w:color w:val="000000" w:themeColor="text1"/>
          <w:sz w:val="21"/>
          <w:szCs w:val="21"/>
        </w:rPr>
        <w:t>forEach</w:t>
      </w:r>
      <w:proofErr w:type="spellEnd"/>
      <w:r w:rsidRPr="004B3B3E">
        <w:rPr>
          <w:b/>
          <w:color w:val="000000" w:themeColor="text1"/>
          <w:sz w:val="21"/>
          <w:szCs w:val="21"/>
        </w:rPr>
        <w:t>(</w:t>
      </w:r>
      <w:proofErr w:type="spellStart"/>
      <w:r w:rsidRPr="004B3B3E">
        <w:rPr>
          <w:b/>
          <w:color w:val="000000" w:themeColor="text1"/>
          <w:sz w:val="21"/>
          <w:szCs w:val="21"/>
        </w:rPr>
        <w:t>mesh</w:t>
      </w:r>
      <w:proofErr w:type="spellEnd"/>
      <w:r w:rsidRPr="004B3B3E">
        <w:rPr>
          <w:b/>
          <w:color w:val="000000" w:themeColor="text1"/>
          <w:sz w:val="21"/>
          <w:szCs w:val="21"/>
        </w:rPr>
        <w:t xml:space="preserve"> =&gt; </w:t>
      </w:r>
      <w:r w:rsidRPr="004B3B3E">
        <w:rPr>
          <w:color w:val="000000" w:themeColor="text1"/>
          <w:sz w:val="21"/>
          <w:szCs w:val="21"/>
        </w:rPr>
        <w:t>{</w:t>
      </w:r>
    </w:p>
    <w:p w14:paraId="284C7A6F" w14:textId="77777777" w:rsidR="004B3B3E" w:rsidRPr="004B3B3E" w:rsidRDefault="004B3B3E" w:rsidP="004B3B3E">
      <w:pPr>
        <w:pStyle w:val="Niveauducommentaire1"/>
        <w:rPr>
          <w:color w:val="000000" w:themeColor="text1"/>
          <w:sz w:val="21"/>
          <w:szCs w:val="21"/>
        </w:rPr>
      </w:pPr>
      <w:r w:rsidRPr="004B3B3E">
        <w:rPr>
          <w:color w:val="000000" w:themeColor="text1"/>
          <w:sz w:val="21"/>
          <w:szCs w:val="21"/>
        </w:rPr>
        <w:t xml:space="preserve">    if (</w:t>
      </w:r>
      <w:proofErr w:type="spellStart"/>
      <w:r w:rsidRPr="004B3B3E">
        <w:rPr>
          <w:color w:val="000000" w:themeColor="text1"/>
          <w:sz w:val="21"/>
          <w:szCs w:val="21"/>
        </w:rPr>
        <w:t>mesh</w:t>
      </w:r>
      <w:proofErr w:type="spellEnd"/>
      <w:r w:rsidRPr="004B3B3E">
        <w:rPr>
          <w:color w:val="000000" w:themeColor="text1"/>
          <w:sz w:val="21"/>
          <w:szCs w:val="21"/>
        </w:rPr>
        <w:t xml:space="preserve"> &amp;&amp; </w:t>
      </w:r>
      <w:proofErr w:type="spellStart"/>
      <w:r w:rsidRPr="004B3B3E">
        <w:rPr>
          <w:color w:val="000000" w:themeColor="text1"/>
          <w:sz w:val="21"/>
          <w:szCs w:val="21"/>
        </w:rPr>
        <w:t>mesh.morphTargetManager</w:t>
      </w:r>
      <w:proofErr w:type="spellEnd"/>
      <w:r w:rsidRPr="004B3B3E">
        <w:rPr>
          <w:color w:val="000000" w:themeColor="text1"/>
          <w:sz w:val="21"/>
          <w:szCs w:val="21"/>
        </w:rPr>
        <w:t xml:space="preserve"> &amp;&amp; </w:t>
      </w:r>
      <w:proofErr w:type="spellStart"/>
      <w:proofErr w:type="gramStart"/>
      <w:r w:rsidRPr="004B3B3E">
        <w:rPr>
          <w:color w:val="000000" w:themeColor="text1"/>
          <w:sz w:val="21"/>
          <w:szCs w:val="21"/>
        </w:rPr>
        <w:t>mesh.morphTargetManager.</w:t>
      </w:r>
      <w:r w:rsidRPr="004B3B3E">
        <w:rPr>
          <w:b/>
          <w:color w:val="000000" w:themeColor="text1"/>
          <w:sz w:val="21"/>
          <w:szCs w:val="21"/>
        </w:rPr>
        <w:t>getTarget</w:t>
      </w:r>
      <w:proofErr w:type="spellEnd"/>
      <w:r w:rsidRPr="004B3B3E">
        <w:rPr>
          <w:b/>
          <w:color w:val="000000" w:themeColor="text1"/>
          <w:sz w:val="21"/>
          <w:szCs w:val="21"/>
        </w:rPr>
        <w:t>(</w:t>
      </w:r>
      <w:proofErr w:type="gramEnd"/>
      <w:r w:rsidRPr="004B3B3E">
        <w:rPr>
          <w:b/>
          <w:color w:val="000000" w:themeColor="text1"/>
          <w:sz w:val="21"/>
          <w:szCs w:val="21"/>
        </w:rPr>
        <w:t>0))</w:t>
      </w:r>
      <w:r w:rsidRPr="004B3B3E">
        <w:rPr>
          <w:color w:val="000000" w:themeColor="text1"/>
          <w:sz w:val="21"/>
          <w:szCs w:val="21"/>
        </w:rPr>
        <w:t xml:space="preserve"> {</w:t>
      </w:r>
    </w:p>
    <w:p w14:paraId="1901AB8D" w14:textId="77777777" w:rsidR="004B3B3E" w:rsidRPr="004B3B3E" w:rsidRDefault="004B3B3E" w:rsidP="004B3B3E">
      <w:pPr>
        <w:pStyle w:val="Niveauducommentaire1"/>
        <w:rPr>
          <w:color w:val="000000" w:themeColor="text1"/>
          <w:sz w:val="21"/>
          <w:szCs w:val="21"/>
        </w:rPr>
      </w:pPr>
      <w:r w:rsidRPr="004B3B3E">
        <w:rPr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4B3B3E">
        <w:rPr>
          <w:color w:val="000000" w:themeColor="text1"/>
          <w:sz w:val="21"/>
          <w:szCs w:val="21"/>
        </w:rPr>
        <w:t>mesh.morphTargetManager.getTarget</w:t>
      </w:r>
      <w:proofErr w:type="spellEnd"/>
      <w:r w:rsidRPr="004B3B3E">
        <w:rPr>
          <w:color w:val="000000" w:themeColor="text1"/>
          <w:sz w:val="21"/>
          <w:szCs w:val="21"/>
        </w:rPr>
        <w:t>(</w:t>
      </w:r>
      <w:proofErr w:type="gramEnd"/>
      <w:r w:rsidRPr="004B3B3E">
        <w:rPr>
          <w:color w:val="000000" w:themeColor="text1"/>
          <w:sz w:val="21"/>
          <w:szCs w:val="21"/>
        </w:rPr>
        <w:t>1).</w:t>
      </w:r>
      <w:r w:rsidRPr="004B3B3E">
        <w:rPr>
          <w:b/>
          <w:color w:val="000000" w:themeColor="text1"/>
          <w:sz w:val="21"/>
          <w:szCs w:val="21"/>
        </w:rPr>
        <w:t>influence</w:t>
      </w:r>
      <w:r w:rsidRPr="004B3B3E">
        <w:rPr>
          <w:color w:val="000000" w:themeColor="text1"/>
          <w:sz w:val="21"/>
          <w:szCs w:val="21"/>
        </w:rPr>
        <w:t xml:space="preserve"> = (Longueur - 2400) / 1000;</w:t>
      </w:r>
    </w:p>
    <w:p w14:paraId="701EEEAD" w14:textId="77777777" w:rsidR="004B3B3E" w:rsidRPr="004B3B3E" w:rsidRDefault="004B3B3E" w:rsidP="004B3B3E">
      <w:pPr>
        <w:pStyle w:val="Niveauducommentaire1"/>
        <w:rPr>
          <w:color w:val="000000" w:themeColor="text1"/>
          <w:sz w:val="21"/>
          <w:szCs w:val="21"/>
        </w:rPr>
      </w:pPr>
      <w:r w:rsidRPr="004B3B3E">
        <w:rPr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4B3B3E">
        <w:rPr>
          <w:color w:val="000000" w:themeColor="text1"/>
          <w:sz w:val="21"/>
          <w:szCs w:val="21"/>
        </w:rPr>
        <w:t>mesh.morphTargetManager.getTarget</w:t>
      </w:r>
      <w:proofErr w:type="spellEnd"/>
      <w:r w:rsidRPr="004B3B3E">
        <w:rPr>
          <w:color w:val="000000" w:themeColor="text1"/>
          <w:sz w:val="21"/>
          <w:szCs w:val="21"/>
        </w:rPr>
        <w:t>(</w:t>
      </w:r>
      <w:proofErr w:type="gramEnd"/>
      <w:r w:rsidRPr="004B3B3E">
        <w:rPr>
          <w:color w:val="000000" w:themeColor="text1"/>
          <w:sz w:val="21"/>
          <w:szCs w:val="21"/>
        </w:rPr>
        <w:t>0).influence = (Hauteur - 2150) / 1000;</w:t>
      </w:r>
    </w:p>
    <w:p w14:paraId="6DB7545D" w14:textId="77777777" w:rsidR="004B3B3E" w:rsidRPr="004B3B3E" w:rsidRDefault="004B3B3E" w:rsidP="004B3B3E">
      <w:pPr>
        <w:pStyle w:val="Niveauducommentaire1"/>
        <w:rPr>
          <w:color w:val="000000" w:themeColor="text1"/>
          <w:sz w:val="21"/>
          <w:szCs w:val="21"/>
        </w:rPr>
      </w:pPr>
      <w:r w:rsidRPr="004B3B3E">
        <w:rPr>
          <w:color w:val="000000" w:themeColor="text1"/>
          <w:sz w:val="21"/>
          <w:szCs w:val="21"/>
        </w:rPr>
        <w:t xml:space="preserve">    }</w:t>
      </w:r>
    </w:p>
    <w:p w14:paraId="2D2C54D2" w14:textId="77777777" w:rsidR="004B3B3E" w:rsidRPr="004B3B3E" w:rsidRDefault="004B3B3E" w:rsidP="004B3B3E">
      <w:pPr>
        <w:pStyle w:val="Niveauducommentaire1"/>
        <w:rPr>
          <w:color w:val="000000" w:themeColor="text1"/>
          <w:sz w:val="21"/>
          <w:szCs w:val="21"/>
        </w:rPr>
      </w:pPr>
      <w:r w:rsidRPr="004B3B3E">
        <w:rPr>
          <w:color w:val="000000" w:themeColor="text1"/>
          <w:sz w:val="21"/>
          <w:szCs w:val="21"/>
        </w:rPr>
        <w:t>});</w:t>
      </w:r>
    </w:p>
    <w:p w14:paraId="18BEB876" w14:textId="77777777" w:rsidR="00C07D74" w:rsidRDefault="00C07D74">
      <w:pPr>
        <w:pStyle w:val="Niveauducommentaire1"/>
        <w:sectPr w:rsidR="00C07D74" w:rsidSect="00C07D74">
          <w:headerReference w:type="first" r:id="rId15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67B734DF" w14:textId="77777777" w:rsidR="00C07D74" w:rsidRDefault="004B3B3E">
      <w:pPr>
        <w:pStyle w:val="Niveauducommentaire1"/>
      </w:pPr>
      <w:r w:rsidRPr="004B3B3E">
        <w:rPr>
          <w:b/>
          <w:u w:val="single"/>
        </w:rPr>
        <w:t>Note</w:t>
      </w:r>
      <w:r>
        <w:rPr>
          <w:b/>
          <w:u w:val="single"/>
        </w:rPr>
        <w:t> :</w:t>
      </w:r>
      <w:r>
        <w:t xml:space="preserve"> une rotation est faites par rapport à un axe. Ainsi, pour incliner vers l’avant une pièce par le bas suivant le repère (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 xml:space="preserve">) on effectuera la rotation sur l’axe x de la pièce. </w:t>
      </w:r>
    </w:p>
    <w:p w14:paraId="7A743D14" w14:textId="77777777" w:rsidR="004B3B3E" w:rsidRDefault="004B3B3E">
      <w:pPr>
        <w:pStyle w:val="Niveauducommentaire1"/>
      </w:pPr>
      <w:r>
        <w:t>De mêm</w:t>
      </w:r>
      <w:r w:rsidR="00D86E0E">
        <w:t xml:space="preserve">e pour une rotation aux alentours de la pièce, </w:t>
      </w:r>
      <w:r w:rsidR="00D86E0E" w:rsidRPr="00D86E0E">
        <w:t>on ef</w:t>
      </w:r>
      <w:r w:rsidR="00D86E0E">
        <w:t>fectuera la rotation sur l’axe y</w:t>
      </w:r>
      <w:r w:rsidR="00D86E0E" w:rsidRPr="00D86E0E">
        <w:t xml:space="preserve"> de la pièce.</w:t>
      </w:r>
    </w:p>
    <w:p w14:paraId="585821F3" w14:textId="77777777" w:rsidR="00D86E0E" w:rsidRPr="00D86E0E" w:rsidRDefault="00D86E0E" w:rsidP="00D86E0E">
      <w:pPr>
        <w:pStyle w:val="Niveauducommentaire1"/>
      </w:pPr>
      <w:r>
        <w:t xml:space="preserve">Enfin, </w:t>
      </w:r>
      <w:r w:rsidRPr="00D86E0E">
        <w:t>pour une rotation de la pièce</w:t>
      </w:r>
      <w:r>
        <w:t xml:space="preserve"> suivant le sens </w:t>
      </w:r>
      <w:proofErr w:type="gramStart"/>
      <w:r>
        <w:t>des aiguille</w:t>
      </w:r>
      <w:proofErr w:type="gramEnd"/>
      <w:r>
        <w:t xml:space="preserve"> d’une montre</w:t>
      </w:r>
      <w:r w:rsidRPr="00D86E0E">
        <w:t xml:space="preserve">, on effectuera la rotation sur l’axe </w:t>
      </w:r>
      <w:r>
        <w:t>z</w:t>
      </w:r>
      <w:r w:rsidRPr="00D86E0E">
        <w:t xml:space="preserve"> de la pièce.</w:t>
      </w:r>
    </w:p>
    <w:p w14:paraId="481B4084" w14:textId="77777777" w:rsidR="004B3B3E" w:rsidRDefault="004B3B3E" w:rsidP="00D86E0E">
      <w:pPr>
        <w:pStyle w:val="Niveauducommentaire1"/>
      </w:pPr>
    </w:p>
    <w:p w14:paraId="5886EE9B" w14:textId="77777777" w:rsidR="00D86E0E" w:rsidRPr="00D86E0E" w:rsidRDefault="00D86E0E" w:rsidP="00D86E0E">
      <w:pPr>
        <w:pStyle w:val="Niveauducommentaire1"/>
        <w:rPr>
          <w:b/>
        </w:rPr>
      </w:pPr>
      <w:r w:rsidRPr="00D86E0E">
        <w:rPr>
          <w:b/>
        </w:rPr>
        <w:t xml:space="preserve">Rotation de la pièce </w:t>
      </w:r>
    </w:p>
    <w:p w14:paraId="4B7C844E" w14:textId="77777777" w:rsidR="00D86E0E" w:rsidRDefault="00D86E0E" w:rsidP="00D86E0E">
      <w:pPr>
        <w:pStyle w:val="Niveauducommentaire2"/>
      </w:pPr>
      <w:proofErr w:type="spellStart"/>
      <w:proofErr w:type="gramStart"/>
      <w:r w:rsidRPr="00D86E0E">
        <w:t>pieceInstance.computed.mesh.addRotation</w:t>
      </w:r>
      <w:proofErr w:type="spellEnd"/>
      <w:r w:rsidRPr="00D86E0E">
        <w:t>(</w:t>
      </w:r>
      <w:proofErr w:type="gramEnd"/>
      <w:r w:rsidRPr="00D86E0E">
        <w:t xml:space="preserve">0, 0, </w:t>
      </w:r>
      <w:proofErr w:type="spellStart"/>
      <w:r w:rsidRPr="00D86E0E">
        <w:t>Math.PI</w:t>
      </w:r>
      <w:proofErr w:type="spellEnd"/>
      <w:r w:rsidRPr="00D86E0E">
        <w:t xml:space="preserve"> / 2);</w:t>
      </w:r>
    </w:p>
    <w:p w14:paraId="02EC6F91" w14:textId="77777777" w:rsidR="00D86E0E" w:rsidRPr="00D86E0E" w:rsidRDefault="00D86E0E" w:rsidP="00D86E0E">
      <w:pPr>
        <w:pStyle w:val="Niveauducommentaire2"/>
      </w:pPr>
      <w:proofErr w:type="spellStart"/>
      <w:r w:rsidRPr="00D86E0E">
        <w:t>Math.PI</w:t>
      </w:r>
      <w:proofErr w:type="spellEnd"/>
      <w:r>
        <w:t xml:space="preserve"> = 180 degrés</w:t>
      </w:r>
    </w:p>
    <w:p w14:paraId="4380CF3D" w14:textId="77777777" w:rsidR="00D86E0E" w:rsidRDefault="00D86E0E" w:rsidP="00D86E0E">
      <w:pPr>
        <w:pStyle w:val="Niveauducommentaire1"/>
      </w:pPr>
    </w:p>
    <w:p w14:paraId="3F9B2E87" w14:textId="213FDDC0" w:rsidR="00D86E0E" w:rsidRDefault="00D86E0E" w:rsidP="00D86E0E">
      <w:pPr>
        <w:pStyle w:val="Niveauducommentaire1"/>
      </w:pPr>
    </w:p>
    <w:p w14:paraId="3F54D9F1" w14:textId="77777777" w:rsidR="00C07D74" w:rsidRDefault="00C07D74">
      <w:pPr>
        <w:pStyle w:val="Niveauducommentaire1"/>
        <w:sectPr w:rsidR="00C07D74" w:rsidSect="00C07D74">
          <w:headerReference w:type="first" r:id="rId16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3539D7C8" w14:textId="77777777" w:rsidR="00FA0D9B" w:rsidRPr="00FA0D9B" w:rsidRDefault="00FA0D9B" w:rsidP="00FA0D9B">
      <w:pPr>
        <w:pStyle w:val="Niveauducommentaire1"/>
      </w:pPr>
      <w:proofErr w:type="spellStart"/>
      <w:r w:rsidRPr="00FA0D9B">
        <w:t>pieceInstance.computed.mesh.translate</w:t>
      </w:r>
      <w:proofErr w:type="spellEnd"/>
      <w:r w:rsidRPr="00FA0D9B">
        <w:t>(new Vector3(1, 0, 0), 150 / 1000);</w:t>
      </w:r>
    </w:p>
    <w:p w14:paraId="3886BAC5" w14:textId="620B9AFE" w:rsidR="00B17A84" w:rsidRDefault="00B17A84" w:rsidP="00DD45F9">
      <w:pPr>
        <w:pStyle w:val="Niveauducommentaire1"/>
      </w:pPr>
    </w:p>
    <w:sectPr w:rsidR="00B17A84" w:rsidSect="00DD45F9">
      <w:headerReference w:type="first" r:id="rId17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0F79EB" w14:textId="77777777" w:rsidR="00D86E0E" w:rsidRDefault="00D86E0E" w:rsidP="00C07D74">
      <w:r>
        <w:separator/>
      </w:r>
    </w:p>
  </w:endnote>
  <w:endnote w:type="continuationSeparator" w:id="0">
    <w:p w14:paraId="1E7FE9C5" w14:textId="77777777" w:rsidR="00D86E0E" w:rsidRDefault="00D86E0E" w:rsidP="00C07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B7F860" w14:textId="77777777" w:rsidR="00D86E0E" w:rsidRDefault="00D86E0E" w:rsidP="00C07D74">
      <w:r>
        <w:separator/>
      </w:r>
    </w:p>
  </w:footnote>
  <w:footnote w:type="continuationSeparator" w:id="0">
    <w:p w14:paraId="62A7575C" w14:textId="77777777" w:rsidR="00D86E0E" w:rsidRDefault="00D86E0E" w:rsidP="00C07D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B5A9E0" w14:textId="77777777" w:rsidR="00DD45F9" w:rsidRDefault="00DD45F9">
    <w:pPr>
      <w:pStyle w:val="En-tte"/>
      <w:tabs>
        <w:tab w:val="clear" w:pos="4536"/>
        <w:tab w:val="clear" w:pos="9072"/>
        <w:tab w:val="right" w:pos="9380"/>
      </w:tabs>
      <w:ind w:left="-360"/>
      <w:rPr>
        <w:rFonts w:ascii="Verdana" w:hAnsi="Verdana"/>
        <w:sz w:val="36"/>
        <w:szCs w:val="36"/>
      </w:rPr>
    </w:pPr>
    <w:bookmarkStart w:id="1" w:name="_WNSectionTitle_4"/>
    <w:bookmarkStart w:id="2" w:name="_WNTabType_3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29/07/y 15:19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50D207" w14:textId="77777777" w:rsidR="00D86E0E" w:rsidRDefault="00D86E0E" w:rsidP="00C07D74">
    <w:pPr>
      <w:pStyle w:val="En-tte"/>
      <w:tabs>
        <w:tab w:val="clear" w:pos="4536"/>
        <w:tab w:val="clear" w:pos="9072"/>
        <w:tab w:val="right" w:pos="9380"/>
      </w:tabs>
      <w:ind w:left="-360"/>
      <w:rPr>
        <w:rFonts w:ascii="Verdana" w:hAnsi="Verdana"/>
        <w:sz w:val="36"/>
        <w:szCs w:val="36"/>
      </w:rPr>
    </w:pPr>
    <w:bookmarkStart w:id="3" w:name="_WNSectionTitle"/>
    <w:bookmarkStart w:id="4" w:name="_WNTabType_0"/>
    <w:r>
      <w:rPr>
        <w:rFonts w:ascii="Verdana" w:hAnsi="Verdana"/>
        <w:sz w:val="36"/>
        <w:szCs w:val="36"/>
      </w:rPr>
      <w:t>Manipulation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29/07/y 15:19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25C25" w14:textId="77777777" w:rsidR="00D86E0E" w:rsidRDefault="00D86E0E">
    <w:pPr>
      <w:pStyle w:val="En-tte"/>
      <w:tabs>
        <w:tab w:val="clear" w:pos="4536"/>
        <w:tab w:val="clear" w:pos="9072"/>
        <w:tab w:val="right" w:pos="9380"/>
      </w:tabs>
      <w:ind w:left="-360"/>
      <w:rPr>
        <w:rFonts w:ascii="Verdana" w:hAnsi="Verdana"/>
        <w:sz w:val="36"/>
        <w:szCs w:val="36"/>
      </w:rPr>
    </w:pPr>
    <w:bookmarkStart w:id="5" w:name="_WNSectionTitle_2"/>
    <w:bookmarkStart w:id="6" w:name="_WNTabType_1"/>
    <w:r>
      <w:rPr>
        <w:rFonts w:ascii="Verdana" w:hAnsi="Verdana"/>
        <w:sz w:val="36"/>
        <w:szCs w:val="36"/>
      </w:rPr>
      <w:t>Rotation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29/07/y 15:19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B6887" w14:textId="77777777" w:rsidR="00D86E0E" w:rsidRDefault="00D86E0E">
    <w:pPr>
      <w:pStyle w:val="En-tte"/>
      <w:tabs>
        <w:tab w:val="clear" w:pos="4536"/>
        <w:tab w:val="clear" w:pos="9072"/>
        <w:tab w:val="right" w:pos="9380"/>
      </w:tabs>
      <w:ind w:left="-360"/>
      <w:rPr>
        <w:rFonts w:ascii="Verdana" w:hAnsi="Verdana"/>
        <w:sz w:val="36"/>
        <w:szCs w:val="36"/>
      </w:rPr>
    </w:pPr>
    <w:bookmarkStart w:id="7" w:name="_WNSectionTitle_3"/>
    <w:bookmarkStart w:id="8" w:name="_WNTabType_2"/>
    <w:r>
      <w:rPr>
        <w:rFonts w:ascii="Verdana" w:hAnsi="Verdana"/>
        <w:sz w:val="36"/>
        <w:szCs w:val="36"/>
      </w:rPr>
      <w:t>Translation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29/07/y 15:19</w:t>
    </w:r>
    <w:r>
      <w:rPr>
        <w:rFonts w:ascii="Verdana" w:hAnsi="Verdana"/>
        <w:sz w:val="36"/>
        <w:szCs w:val="36"/>
      </w:rPr>
      <w:fldChar w:fldCharType="end"/>
    </w:r>
  </w:p>
  <w:bookmarkEnd w:id="7"/>
  <w:bookmarkEnd w:id="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40ADEE0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Manipulation"/>
    <w:docVar w:name="_WNSectionTitle_2" w:val="Rotation"/>
    <w:docVar w:name="_WNSectionTitle_3" w:val="Translation"/>
    <w:docVar w:name="_WNSectionTitle_4" w:val="Section 1"/>
    <w:docVar w:name="_WNTabType_0" w:val="0"/>
    <w:docVar w:name="_WNTabType_1" w:val="1"/>
    <w:docVar w:name="_WNTabType_2" w:val="2"/>
    <w:docVar w:name="_WNTabType_3" w:val="2"/>
    <w:docVar w:name="EnableWordNotes" w:val="0"/>
    <w:docVar w:name="WNDocDisplayRings" w:val="WNDocDisplayRings"/>
    <w:docVar w:name="WNDocLookType" w:val="0"/>
  </w:docVars>
  <w:rsids>
    <w:rsidRoot w:val="00C07D74"/>
    <w:rsid w:val="001B2618"/>
    <w:rsid w:val="003B147E"/>
    <w:rsid w:val="00437D2C"/>
    <w:rsid w:val="004B3B3E"/>
    <w:rsid w:val="00B17A84"/>
    <w:rsid w:val="00B261B0"/>
    <w:rsid w:val="00C07D74"/>
    <w:rsid w:val="00D86E0E"/>
    <w:rsid w:val="00DD45F9"/>
    <w:rsid w:val="00FA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3FC97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C07D74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C07D74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semiHidden/>
    <w:unhideWhenUsed/>
    <w:rsid w:val="00C07D74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semiHidden/>
    <w:unhideWhenUsed/>
    <w:rsid w:val="00C07D74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semiHidden/>
    <w:unhideWhenUsed/>
    <w:rsid w:val="00C07D74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C07D74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C07D74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C07D74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C07D74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C07D7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07D74"/>
  </w:style>
  <w:style w:type="character" w:styleId="Lienhypertexte">
    <w:name w:val="Hyperlink"/>
    <w:basedOn w:val="Policepardfaut"/>
    <w:uiPriority w:val="99"/>
    <w:unhideWhenUsed/>
    <w:rsid w:val="00DD45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C07D74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C07D74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semiHidden/>
    <w:unhideWhenUsed/>
    <w:rsid w:val="00C07D74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semiHidden/>
    <w:unhideWhenUsed/>
    <w:rsid w:val="00C07D74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semiHidden/>
    <w:unhideWhenUsed/>
    <w:rsid w:val="00C07D74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C07D74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C07D74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C07D74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C07D74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C07D7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07D74"/>
  </w:style>
  <w:style w:type="character" w:styleId="Lienhypertexte">
    <w:name w:val="Hyperlink"/>
    <w:basedOn w:val="Policepardfaut"/>
    <w:uiPriority w:val="99"/>
    <w:unhideWhenUsed/>
    <w:rsid w:val="00DD45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0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5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56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2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1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8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1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backoffice.modeliz.v0.ql6625.fr/" TargetMode="External"/><Relationship Id="rId12" Type="http://schemas.openxmlformats.org/officeDocument/2006/relationships/hyperlink" Target="https://backoffice.modeliz.v0.ql6625.fr/" TargetMode="External"/><Relationship Id="rId13" Type="http://schemas.openxmlformats.org/officeDocument/2006/relationships/hyperlink" Target="https://backoffice.modeliz.v0.ql6625.fr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eader" Target="header3.xml"/><Relationship Id="rId17" Type="http://schemas.openxmlformats.org/officeDocument/2006/relationships/header" Target="header4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backoffice.modeliz.v0.ql6625.fr/" TargetMode="External"/><Relationship Id="rId9" Type="http://schemas.openxmlformats.org/officeDocument/2006/relationships/hyperlink" Target="https://backoffice.modeliz.v0.ql6625.fr/" TargetMode="External"/><Relationship Id="rId10" Type="http://schemas.openxmlformats.org/officeDocument/2006/relationships/hyperlink" Target="https://backoffice.modeliz.v0.ql6625.fr/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456</Words>
  <Characters>2511</Characters>
  <Application>Microsoft Macintosh Word</Application>
  <DocSecurity>0</DocSecurity>
  <Lines>20</Lines>
  <Paragraphs>5</Paragraphs>
  <ScaleCrop>false</ScaleCrop>
  <Company/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</dc:creator>
  <cp:keywords/>
  <dc:description/>
  <cp:lastModifiedBy>Jean-Pierre</cp:lastModifiedBy>
  <cp:revision>3</cp:revision>
  <dcterms:created xsi:type="dcterms:W3CDTF">2022-07-29T13:19:00Z</dcterms:created>
  <dcterms:modified xsi:type="dcterms:W3CDTF">2022-07-29T15:03:00Z</dcterms:modified>
</cp:coreProperties>
</file>