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D0D23" w14:textId="77777777" w:rsidR="009179D3" w:rsidRPr="00E37C35" w:rsidRDefault="009179D3" w:rsidP="00E37C35">
      <w:r w:rsidRPr="00E37C35">
        <w:t>Spring Security Lab</w:t>
      </w:r>
    </w:p>
    <w:p w14:paraId="5E3E6687" w14:textId="77777777" w:rsidR="00F06CF9" w:rsidRPr="00E37C35" w:rsidRDefault="00F06CF9" w:rsidP="00E37C35"/>
    <w:p w14:paraId="43C38697" w14:textId="6FB368B5" w:rsidR="00BD0367" w:rsidRPr="00E37C35" w:rsidRDefault="00BD0367" w:rsidP="002260C8">
      <w:pPr>
        <w:pStyle w:val="ListParagraph"/>
        <w:numPr>
          <w:ilvl w:val="0"/>
          <w:numId w:val="3"/>
        </w:numPr>
      </w:pPr>
      <w:r w:rsidRPr="00E37C35">
        <w:t>What is the attack called?</w:t>
      </w:r>
    </w:p>
    <w:p w14:paraId="3F0F3150" w14:textId="003E647B" w:rsidR="00BD0367" w:rsidRPr="00E37C35" w:rsidRDefault="00BD0367" w:rsidP="002260C8">
      <w:pPr>
        <w:pStyle w:val="ListParagraph"/>
        <w:numPr>
          <w:ilvl w:val="0"/>
          <w:numId w:val="3"/>
        </w:numPr>
      </w:pPr>
      <w:r w:rsidRPr="00E37C35">
        <w:t>How is the attack performed?</w:t>
      </w:r>
    </w:p>
    <w:p w14:paraId="44E39777" w14:textId="075B7BA2" w:rsidR="00BD0367" w:rsidRPr="00E37C35" w:rsidRDefault="00BD0367" w:rsidP="002260C8">
      <w:pPr>
        <w:pStyle w:val="ListParagraph"/>
        <w:numPr>
          <w:ilvl w:val="0"/>
          <w:numId w:val="3"/>
        </w:numPr>
      </w:pPr>
      <w:r w:rsidRPr="00E37C35">
        <w:t>How does Spring Security defend against this attack?</w:t>
      </w:r>
    </w:p>
    <w:p w14:paraId="6A367C0E" w14:textId="43C19093" w:rsidR="00BD0367" w:rsidRPr="00E37C35" w:rsidRDefault="00BD0367" w:rsidP="002260C8">
      <w:pPr>
        <w:pStyle w:val="ListParagraph"/>
        <w:numPr>
          <w:ilvl w:val="0"/>
          <w:numId w:val="3"/>
        </w:numPr>
      </w:pPr>
      <w:r w:rsidRPr="00E37C35">
        <w:t>Are there any disadvantages or configuration considerations when defending against this attack? For example, maybe the security measures would make your site less user-friendly, or cause compatibility issues with different browsers?</w:t>
      </w:r>
    </w:p>
    <w:p w14:paraId="16B3627C" w14:textId="4C991F7A" w:rsidR="009D70AD" w:rsidRPr="00E37C35" w:rsidRDefault="009D70AD" w:rsidP="00E37C35">
      <w:hyperlink r:id="rId6" w:anchor="exploits" w:tgtFrame="_blank" w:history="1">
        <w:r w:rsidRPr="00E37C35">
          <w:rPr>
            <w:rStyle w:val="Hyperlink"/>
          </w:rPr>
          <w:t>https://docs.spring.io/spring-security/site/docs/5.3.4.RELEASE/reference/html5/#exploits</w:t>
        </w:r>
      </w:hyperlink>
    </w:p>
    <w:p w14:paraId="1219996A" w14:textId="77777777" w:rsidR="006E0C39" w:rsidRDefault="006E0C39" w:rsidP="00E37C35"/>
    <w:p w14:paraId="6349914C" w14:textId="5D90DC21" w:rsidR="00260FA5" w:rsidRDefault="00BD0367" w:rsidP="00E37C35">
      <w:pPr>
        <w:pStyle w:val="ListParagraph"/>
        <w:numPr>
          <w:ilvl w:val="0"/>
          <w:numId w:val="2"/>
        </w:numPr>
      </w:pPr>
      <w:r w:rsidRPr="00E37C35">
        <w:t>Clickjacking attack</w:t>
      </w:r>
    </w:p>
    <w:p w14:paraId="2269BA84" w14:textId="77777777" w:rsidR="00E37C35" w:rsidRPr="00E37C35" w:rsidRDefault="00E37C35" w:rsidP="00E37C35">
      <w:pPr>
        <w:pStyle w:val="ListParagraph"/>
      </w:pPr>
      <w:r w:rsidRPr="00E37C35">
        <w:t>Clickjacking is an attack that tricks a user into clicking a webpage element which is invisible or disguised as another element. This can cause users to unwittingly download malware, visit malicious web pages, provide credentials or sensitive information, transfer money, or purchase products online.</w:t>
      </w:r>
    </w:p>
    <w:p w14:paraId="4D2516CB" w14:textId="77777777" w:rsidR="00E37C35" w:rsidRPr="00E37C35" w:rsidRDefault="00E37C35" w:rsidP="00E37C35">
      <w:pPr>
        <w:pStyle w:val="ListParagraph"/>
      </w:pPr>
    </w:p>
    <w:p w14:paraId="1959BB0E" w14:textId="22E85678" w:rsidR="00E37C35" w:rsidRDefault="00E37C35" w:rsidP="00E37C35">
      <w:pPr>
        <w:pStyle w:val="ListParagraph"/>
      </w:pPr>
      <w:r w:rsidRPr="00E37C35">
        <w:t>Typically, clickjacking is performed by displaying an invisible page or HTML element, inside an iframe, on top of the page the user sees. The user believes they are clicking the visible page but in fact they are clicking an invisible element in the additional page transposed on top of it.</w:t>
      </w:r>
    </w:p>
    <w:p w14:paraId="761FB4D4" w14:textId="51C1DA4C" w:rsidR="00F5163D" w:rsidRPr="00F5163D" w:rsidRDefault="00F5163D" w:rsidP="00E37C35">
      <w:pPr>
        <w:pStyle w:val="ListParagraph"/>
        <w:rPr>
          <w:rFonts w:cstheme="minorHAnsi"/>
          <w:color w:val="333333"/>
          <w:shd w:val="clear" w:color="auto" w:fill="FFFFFF"/>
        </w:rPr>
      </w:pPr>
      <w:r w:rsidRPr="00F5163D">
        <w:rPr>
          <w:rFonts w:cstheme="minorHAnsi"/>
          <w:color w:val="333333"/>
          <w:shd w:val="clear" w:color="auto" w:fill="FFFFFF"/>
        </w:rPr>
        <w:t>A more modern approach to address clickjacking is to use </w:t>
      </w:r>
      <w:hyperlink r:id="rId7" w:tgtFrame="_top" w:history="1">
        <w:r w:rsidRPr="00F5163D">
          <w:rPr>
            <w:rStyle w:val="Hyperlink"/>
            <w:rFonts w:cstheme="minorHAnsi"/>
            <w:color w:val="4183C4"/>
            <w:shd w:val="clear" w:color="auto" w:fill="FFFFFF"/>
          </w:rPr>
          <w:t>X-Frame-Options</w:t>
        </w:r>
      </w:hyperlink>
      <w:r w:rsidRPr="00F5163D">
        <w:rPr>
          <w:rFonts w:cstheme="minorHAnsi"/>
          <w:color w:val="333333"/>
          <w:shd w:val="clear" w:color="auto" w:fill="FFFFFF"/>
        </w:rPr>
        <w:t> header</w:t>
      </w:r>
      <w:r w:rsidRPr="00F5163D">
        <w:rPr>
          <w:rFonts w:cstheme="minorHAnsi"/>
          <w:color w:val="333333"/>
          <w:shd w:val="clear" w:color="auto" w:fill="FFFFFF"/>
        </w:rPr>
        <w:t xml:space="preserve"> </w:t>
      </w:r>
    </w:p>
    <w:p w14:paraId="2A6F4946" w14:textId="520EA311" w:rsidR="00F5163D" w:rsidRPr="00F5163D" w:rsidRDefault="00F5163D" w:rsidP="00E37C35">
      <w:pPr>
        <w:pStyle w:val="ListParagraph"/>
        <w:rPr>
          <w:rFonts w:cstheme="minorHAnsi"/>
          <w:color w:val="333333"/>
          <w:shd w:val="clear" w:color="auto" w:fill="FFFFFF"/>
        </w:rPr>
      </w:pPr>
      <w:r w:rsidRPr="00F5163D">
        <w:rPr>
          <w:rFonts w:cstheme="minorHAnsi"/>
          <w:color w:val="333333"/>
          <w:shd w:val="clear" w:color="auto" w:fill="FFFFFF"/>
        </w:rPr>
        <w:tab/>
      </w:r>
      <w:proofErr w:type="spellStart"/>
      <w:r w:rsidRPr="00F5163D">
        <w:rPr>
          <w:rFonts w:cstheme="minorHAnsi"/>
          <w:color w:val="333333"/>
          <w:shd w:val="clear" w:color="auto" w:fill="FFFFFF"/>
        </w:rPr>
        <w:t>X-Frame-Options</w:t>
      </w:r>
      <w:proofErr w:type="gramStart"/>
      <w:r w:rsidRPr="00F5163D">
        <w:rPr>
          <w:rFonts w:cstheme="minorHAnsi"/>
          <w:color w:val="333333"/>
          <w:shd w:val="clear" w:color="auto" w:fill="FFFFFF"/>
        </w:rPr>
        <w:t>:DENY</w:t>
      </w:r>
      <w:proofErr w:type="spellEnd"/>
      <w:proofErr w:type="gramEnd"/>
    </w:p>
    <w:p w14:paraId="5796DFA5" w14:textId="18F55B1C" w:rsidR="00F5163D" w:rsidRPr="00F5163D" w:rsidRDefault="00F5163D" w:rsidP="00E37C35">
      <w:pPr>
        <w:pStyle w:val="ListParagraph"/>
        <w:rPr>
          <w:rFonts w:cstheme="minorHAnsi"/>
        </w:rPr>
      </w:pPr>
      <w:r w:rsidRPr="00F5163D">
        <w:rPr>
          <w:rFonts w:cstheme="minorHAnsi"/>
          <w:color w:val="333333"/>
          <w:shd w:val="clear" w:color="auto" w:fill="FFFFFF"/>
        </w:rPr>
        <w:t>The X-Frame-Options response header instructs the browser to prevent any site with this header in the response from being rendered within a frame. As with the other response headers, this is automatically included when the &lt;headers&gt; element is specified with no child elements</w:t>
      </w:r>
    </w:p>
    <w:p w14:paraId="6B533D10" w14:textId="77777777" w:rsidR="00E37C35" w:rsidRPr="005B429F" w:rsidRDefault="00E37C35" w:rsidP="00E37C35">
      <w:pPr>
        <w:pStyle w:val="ListParagraph"/>
        <w:rPr>
          <w:rFonts w:cstheme="minorHAnsi"/>
        </w:rPr>
      </w:pPr>
    </w:p>
    <w:p w14:paraId="735A7C5B" w14:textId="274E1590" w:rsidR="00E37C35" w:rsidRPr="00B22AFB" w:rsidRDefault="004D03CB" w:rsidP="00E37C35">
      <w:pPr>
        <w:pStyle w:val="ListParagraph"/>
        <w:numPr>
          <w:ilvl w:val="0"/>
          <w:numId w:val="2"/>
        </w:numPr>
        <w:rPr>
          <w:rFonts w:cstheme="minorHAnsi"/>
        </w:rPr>
      </w:pPr>
      <w:r w:rsidRPr="00B22AFB">
        <w:rPr>
          <w:rFonts w:cstheme="minorHAnsi"/>
          <w:color w:val="333333"/>
          <w:shd w:val="clear" w:color="auto" w:fill="FFFFFF"/>
        </w:rPr>
        <w:t>E</w:t>
      </w:r>
      <w:r w:rsidRPr="00B22AFB">
        <w:rPr>
          <w:rFonts w:cstheme="minorHAnsi"/>
          <w:color w:val="333333"/>
          <w:shd w:val="clear" w:color="auto" w:fill="FFFFFF"/>
        </w:rPr>
        <w:t>numeration attacks</w:t>
      </w:r>
    </w:p>
    <w:p w14:paraId="799E0A5A" w14:textId="38C46C2C" w:rsidR="004D03CB" w:rsidRPr="00B22AFB" w:rsidRDefault="0039569D" w:rsidP="004D03CB">
      <w:pPr>
        <w:pStyle w:val="ListParagraph"/>
        <w:rPr>
          <w:rStyle w:val="Strong"/>
          <w:rFonts w:cstheme="minorHAnsi"/>
          <w:b w:val="0"/>
          <w:color w:val="333333"/>
          <w:shd w:val="clear" w:color="auto" w:fill="FFFFFF"/>
        </w:rPr>
      </w:pPr>
      <w:r w:rsidRPr="00B22AFB">
        <w:rPr>
          <w:rStyle w:val="Strong"/>
          <w:rFonts w:cstheme="minorHAnsi"/>
          <w:b w:val="0"/>
          <w:color w:val="333333"/>
          <w:shd w:val="clear" w:color="auto" w:fill="FFFFFF"/>
        </w:rPr>
        <w:t>Enumeration technically means complete and ordered listing of all the items in a collection</w:t>
      </w:r>
      <w:r w:rsidRPr="00B22AFB">
        <w:rPr>
          <w:rStyle w:val="Strong"/>
          <w:rFonts w:cstheme="minorHAnsi"/>
          <w:b w:val="0"/>
          <w:color w:val="333333"/>
          <w:shd w:val="clear" w:color="auto" w:fill="FFFFFF"/>
        </w:rPr>
        <w:t>.</w:t>
      </w:r>
    </w:p>
    <w:p w14:paraId="0BAE4CC9" w14:textId="063C1644" w:rsidR="0039569D" w:rsidRPr="00B22AFB" w:rsidRDefault="00B22AFB" w:rsidP="004D03CB">
      <w:pPr>
        <w:pStyle w:val="ListParagraph"/>
        <w:rPr>
          <w:rStyle w:val="Strong"/>
          <w:rFonts w:cstheme="minorHAnsi"/>
          <w:b w:val="0"/>
          <w:color w:val="333333"/>
          <w:shd w:val="clear" w:color="auto" w:fill="FFFFFF"/>
        </w:rPr>
      </w:pPr>
      <w:r w:rsidRPr="00B22AFB">
        <w:rPr>
          <w:rStyle w:val="Strong"/>
          <w:rFonts w:cstheme="minorHAnsi"/>
          <w:b w:val="0"/>
          <w:color w:val="333333"/>
          <w:shd w:val="clear" w:color="auto" w:fill="FFFFFF"/>
        </w:rPr>
        <w:t>M</w:t>
      </w:r>
      <w:r w:rsidRPr="00B22AFB">
        <w:rPr>
          <w:rStyle w:val="Strong"/>
          <w:rFonts w:cstheme="minorHAnsi"/>
          <w:b w:val="0"/>
          <w:color w:val="333333"/>
          <w:shd w:val="clear" w:color="auto" w:fill="FFFFFF"/>
        </w:rPr>
        <w:t xml:space="preserve">ost often enumeration attacks </w:t>
      </w:r>
      <w:proofErr w:type="gramStart"/>
      <w:r w:rsidRPr="00B22AFB">
        <w:rPr>
          <w:rStyle w:val="Strong"/>
          <w:rFonts w:cstheme="minorHAnsi"/>
          <w:b w:val="0"/>
          <w:color w:val="333333"/>
          <w:shd w:val="clear" w:color="auto" w:fill="FFFFFF"/>
        </w:rPr>
        <w:t>is</w:t>
      </w:r>
      <w:proofErr w:type="gramEnd"/>
      <w:r w:rsidRPr="00B22AFB">
        <w:rPr>
          <w:rStyle w:val="Strong"/>
          <w:rFonts w:cstheme="minorHAnsi"/>
          <w:b w:val="0"/>
          <w:color w:val="333333"/>
          <w:shd w:val="clear" w:color="auto" w:fill="FFFFFF"/>
        </w:rPr>
        <w:t xml:space="preserve"> username enumeration attack</w:t>
      </w:r>
      <w:r w:rsidRPr="00B22AFB">
        <w:rPr>
          <w:rStyle w:val="Strong"/>
          <w:rFonts w:cstheme="minorHAnsi"/>
          <w:b w:val="0"/>
          <w:color w:val="333333"/>
          <w:shd w:val="clear" w:color="auto" w:fill="FFFFFF"/>
        </w:rPr>
        <w:t>.</w:t>
      </w:r>
    </w:p>
    <w:p w14:paraId="18BFBE52" w14:textId="77777777" w:rsidR="00B22AFB" w:rsidRPr="00B22AFB" w:rsidRDefault="00B22AFB" w:rsidP="00B22AFB">
      <w:pPr>
        <w:pStyle w:val="NormalWeb"/>
        <w:shd w:val="clear" w:color="auto" w:fill="FFFFFF"/>
        <w:spacing w:before="0" w:beforeAutospacing="0" w:after="150" w:afterAutospacing="0"/>
        <w:ind w:left="720"/>
        <w:rPr>
          <w:rFonts w:asciiTheme="minorHAnsi" w:hAnsiTheme="minorHAnsi" w:cstheme="minorHAnsi"/>
          <w:color w:val="333333"/>
        </w:rPr>
      </w:pPr>
      <w:r w:rsidRPr="00B22AFB">
        <w:rPr>
          <w:rFonts w:asciiTheme="minorHAnsi" w:hAnsiTheme="minorHAnsi" w:cstheme="minorHAnsi"/>
          <w:color w:val="333333"/>
        </w:rPr>
        <w:t>There can be several ways to prevent a username enumeration attack. </w:t>
      </w:r>
      <w:r w:rsidRPr="00B22AFB">
        <w:rPr>
          <w:rStyle w:val="Strong"/>
          <w:rFonts w:asciiTheme="minorHAnsi" w:eastAsiaTheme="majorEastAsia" w:hAnsiTheme="minorHAnsi" w:cstheme="minorHAnsi"/>
          <w:b w:val="0"/>
          <w:color w:val="333333"/>
        </w:rPr>
        <w:t>Many of them we can achieve through simple tweaks in the features like user messages on a web application.</w:t>
      </w:r>
    </w:p>
    <w:p w14:paraId="6DED8C85" w14:textId="77777777" w:rsidR="0097431B" w:rsidRDefault="00B22AFB" w:rsidP="0097431B">
      <w:pPr>
        <w:pStyle w:val="NormalWeb"/>
        <w:shd w:val="clear" w:color="auto" w:fill="FFFFFF"/>
        <w:spacing w:before="0" w:beforeAutospacing="0" w:after="150" w:afterAutospacing="0"/>
        <w:ind w:left="720"/>
        <w:rPr>
          <w:rFonts w:asciiTheme="minorHAnsi" w:hAnsiTheme="minorHAnsi" w:cstheme="minorHAnsi"/>
          <w:color w:val="333333"/>
        </w:rPr>
      </w:pPr>
      <w:r w:rsidRPr="00B22AFB">
        <w:rPr>
          <w:rFonts w:asciiTheme="minorHAnsi" w:hAnsiTheme="minorHAnsi" w:cstheme="minorHAnsi"/>
          <w:color w:val="333333"/>
        </w:rPr>
        <w:t>Moreover, Spring Security over time has matured enough to support handling many of these attack vectors. There are features out-of-the-box and extension points to create custom safeguards. We'll explore some of these techniques.</w:t>
      </w:r>
    </w:p>
    <w:p w14:paraId="61D3FE14" w14:textId="77777777" w:rsidR="0097431B" w:rsidRDefault="0097431B" w:rsidP="0097431B">
      <w:pPr>
        <w:pStyle w:val="NormalWeb"/>
        <w:shd w:val="clear" w:color="auto" w:fill="FFFFFF"/>
        <w:spacing w:before="0" w:beforeAutospacing="0" w:after="150" w:afterAutospacing="0"/>
        <w:ind w:left="720"/>
        <w:rPr>
          <w:rFonts w:asciiTheme="minorHAnsi" w:hAnsiTheme="minorHAnsi" w:cstheme="minorHAnsi"/>
          <w:color w:val="333333"/>
        </w:rPr>
      </w:pPr>
      <w:r w:rsidRPr="0097431B">
        <w:rPr>
          <w:rFonts w:asciiTheme="minorHAnsi" w:hAnsiTheme="minorHAnsi" w:cstheme="minorHAnsi"/>
          <w:color w:val="333333"/>
        </w:rPr>
        <w:t>Tweaking Messages</w:t>
      </w:r>
    </w:p>
    <w:p w14:paraId="74C4AD5E" w14:textId="77777777" w:rsidR="0057035A" w:rsidRDefault="0097431B" w:rsidP="0057035A">
      <w:pPr>
        <w:pStyle w:val="NormalWeb"/>
        <w:shd w:val="clear" w:color="auto" w:fill="FFFFFF"/>
        <w:spacing w:before="0" w:beforeAutospacing="0" w:after="150" w:afterAutospacing="0"/>
        <w:ind w:left="720"/>
        <w:rPr>
          <w:rFonts w:asciiTheme="minorHAnsi" w:hAnsiTheme="minorHAnsi" w:cstheme="minorHAnsi"/>
          <w:color w:val="333333"/>
          <w:shd w:val="clear" w:color="auto" w:fill="FFFFFF"/>
        </w:rPr>
      </w:pPr>
      <w:r w:rsidRPr="0097431B">
        <w:rPr>
          <w:rFonts w:asciiTheme="minorHAnsi" w:hAnsiTheme="minorHAnsi" w:cstheme="minorHAnsi"/>
          <w:color w:val="333333"/>
        </w:rPr>
        <w:t>First, we must rule out all possibilities of inadvertently giving out more information than what is required. This would be difficult in registration but fairly simple in login and reset password pages.</w:t>
      </w:r>
      <w:r>
        <w:rPr>
          <w:rFonts w:asciiTheme="minorHAnsi" w:hAnsiTheme="minorHAnsi" w:cstheme="minorHAnsi"/>
          <w:color w:val="333333"/>
        </w:rPr>
        <w:t xml:space="preserve"> </w:t>
      </w:r>
      <w:r w:rsidRPr="0097431B">
        <w:rPr>
          <w:rFonts w:asciiTheme="minorHAnsi" w:hAnsiTheme="minorHAnsi" w:cstheme="minorHAnsi"/>
          <w:color w:val="333333"/>
        </w:rPr>
        <w:t xml:space="preserve">For instance, we can easily make the </w:t>
      </w:r>
      <w:r>
        <w:rPr>
          <w:rFonts w:asciiTheme="minorHAnsi" w:hAnsiTheme="minorHAnsi" w:cstheme="minorHAnsi"/>
          <w:color w:val="333333"/>
        </w:rPr>
        <w:t>message for login page abstract.</w:t>
      </w:r>
      <w:r w:rsidR="0057035A">
        <w:rPr>
          <w:rFonts w:asciiTheme="minorHAnsi" w:hAnsiTheme="minorHAnsi" w:cstheme="minorHAnsi"/>
          <w:color w:val="333333"/>
        </w:rPr>
        <w:t xml:space="preserve"> </w:t>
      </w:r>
      <w:r w:rsidR="0057035A" w:rsidRPr="0057035A">
        <w:rPr>
          <w:rFonts w:asciiTheme="minorHAnsi" w:hAnsiTheme="minorHAnsi" w:cstheme="minorHAnsi"/>
          <w:color w:val="333333"/>
          <w:shd w:val="clear" w:color="auto" w:fill="FFFFFF"/>
        </w:rPr>
        <w:t>We can do similar tweaks to the message for the password reset page</w:t>
      </w:r>
      <w:r w:rsidR="0057035A">
        <w:rPr>
          <w:rFonts w:asciiTheme="minorHAnsi" w:hAnsiTheme="minorHAnsi" w:cstheme="minorHAnsi"/>
          <w:color w:val="333333"/>
          <w:shd w:val="clear" w:color="auto" w:fill="FFFFFF"/>
        </w:rPr>
        <w:t>.</w:t>
      </w:r>
    </w:p>
    <w:p w14:paraId="59B61665" w14:textId="5431B2DE" w:rsidR="0057035A" w:rsidRPr="0057035A" w:rsidRDefault="0057035A" w:rsidP="0057035A">
      <w:pPr>
        <w:pStyle w:val="NormalWeb"/>
        <w:shd w:val="clear" w:color="auto" w:fill="FFFFFF"/>
        <w:spacing w:before="0" w:beforeAutospacing="0" w:after="150" w:afterAutospacing="0"/>
        <w:ind w:left="720"/>
        <w:rPr>
          <w:rFonts w:asciiTheme="minorHAnsi" w:hAnsiTheme="minorHAnsi" w:cstheme="minorHAnsi"/>
          <w:color w:val="333333"/>
          <w:shd w:val="clear" w:color="auto" w:fill="FFFFFF"/>
        </w:rPr>
      </w:pPr>
      <w:r w:rsidRPr="0057035A">
        <w:rPr>
          <w:rFonts w:asciiTheme="minorHAnsi" w:hAnsiTheme="minorHAnsi" w:cstheme="minorHAnsi"/>
          <w:color w:val="333333"/>
        </w:rPr>
        <w:lastRenderedPageBreak/>
        <w:t>While tweaking the messages works well on some pages, there are pages like registration where it's tricky to do so. In such cases, we can use another tool called CAPTCHA.</w:t>
      </w:r>
      <w:r>
        <w:rPr>
          <w:rFonts w:asciiTheme="minorHAnsi" w:hAnsiTheme="minorHAnsi" w:cstheme="minorHAnsi"/>
          <w:color w:val="333333"/>
          <w:shd w:val="clear" w:color="auto" w:fill="FFFFFF"/>
        </w:rPr>
        <w:t xml:space="preserve"> </w:t>
      </w:r>
      <w:r w:rsidRPr="0057035A">
        <w:rPr>
          <w:rFonts w:asciiTheme="minorHAnsi" w:hAnsiTheme="minorHAnsi" w:cstheme="minorHAnsi"/>
          <w:color w:val="333333"/>
        </w:rPr>
        <w:t>Now, at this point, it's worthwhile to note that any enumeration attack most likely is robotic due to a vast number of possibilities to go through. Hence, </w:t>
      </w:r>
      <w:r w:rsidRPr="0057035A">
        <w:rPr>
          <w:rStyle w:val="Strong"/>
          <w:rFonts w:asciiTheme="minorHAnsi" w:eastAsiaTheme="majorEastAsia" w:hAnsiTheme="minorHAnsi" w:cstheme="minorHAnsi"/>
          <w:b w:val="0"/>
          <w:color w:val="333333"/>
        </w:rPr>
        <w:t>detecting a human or robotic presence can help us prevent an attack</w:t>
      </w:r>
      <w:r w:rsidRPr="0057035A">
        <w:rPr>
          <w:rFonts w:asciiTheme="minorHAnsi" w:hAnsiTheme="minorHAnsi" w:cstheme="minorHAnsi"/>
          <w:b/>
          <w:color w:val="333333"/>
        </w:rPr>
        <w:t xml:space="preserve">. </w:t>
      </w:r>
      <w:r w:rsidRPr="0057035A">
        <w:rPr>
          <w:rFonts w:asciiTheme="minorHAnsi" w:hAnsiTheme="minorHAnsi" w:cstheme="minorHAnsi"/>
          <w:color w:val="333333"/>
        </w:rPr>
        <w:t>CAPTCHA serves as a popular way to achieve this.</w:t>
      </w:r>
      <w:bookmarkStart w:id="0" w:name="_GoBack"/>
      <w:bookmarkEnd w:id="0"/>
    </w:p>
    <w:sectPr w:rsidR="0057035A" w:rsidRPr="0057035A" w:rsidSect="00B7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42B37"/>
    <w:multiLevelType w:val="hybridMultilevel"/>
    <w:tmpl w:val="349CC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E75356"/>
    <w:multiLevelType w:val="hybridMultilevel"/>
    <w:tmpl w:val="E138A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37221"/>
    <w:multiLevelType w:val="multilevel"/>
    <w:tmpl w:val="776A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bUws7A0MzYxt7A0MjBR0lEKTi0uzszPAykwrAUAvvxbaiwAAAA="/>
  </w:docVars>
  <w:rsids>
    <w:rsidRoot w:val="002E6F38"/>
    <w:rsid w:val="000A3C4C"/>
    <w:rsid w:val="002260C8"/>
    <w:rsid w:val="00260FA5"/>
    <w:rsid w:val="002E6F38"/>
    <w:rsid w:val="0039569D"/>
    <w:rsid w:val="003C0CCC"/>
    <w:rsid w:val="004D03CB"/>
    <w:rsid w:val="0057035A"/>
    <w:rsid w:val="005B429F"/>
    <w:rsid w:val="006E0C39"/>
    <w:rsid w:val="008B1741"/>
    <w:rsid w:val="009179D3"/>
    <w:rsid w:val="0097431B"/>
    <w:rsid w:val="009D70AD"/>
    <w:rsid w:val="00B22AFB"/>
    <w:rsid w:val="00B72E20"/>
    <w:rsid w:val="00BD0367"/>
    <w:rsid w:val="00C64BF7"/>
    <w:rsid w:val="00E37C35"/>
    <w:rsid w:val="00F06CF9"/>
    <w:rsid w:val="00F5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79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03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E6F3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6F38"/>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9179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D03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D70AD"/>
    <w:rPr>
      <w:color w:val="0000FF"/>
      <w:u w:val="single"/>
    </w:rPr>
  </w:style>
  <w:style w:type="paragraph" w:styleId="ListParagraph">
    <w:name w:val="List Paragraph"/>
    <w:basedOn w:val="Normal"/>
    <w:uiPriority w:val="34"/>
    <w:qFormat/>
    <w:rsid w:val="00E37C35"/>
    <w:pPr>
      <w:ind w:left="720"/>
      <w:contextualSpacing/>
    </w:pPr>
  </w:style>
  <w:style w:type="character" w:styleId="Strong">
    <w:name w:val="Strong"/>
    <w:basedOn w:val="DefaultParagraphFont"/>
    <w:uiPriority w:val="22"/>
    <w:qFormat/>
    <w:rsid w:val="0039569D"/>
    <w:rPr>
      <w:b/>
      <w:bCs/>
    </w:rPr>
  </w:style>
  <w:style w:type="paragraph" w:styleId="NormalWeb">
    <w:name w:val="Normal (Web)"/>
    <w:basedOn w:val="Normal"/>
    <w:uiPriority w:val="99"/>
    <w:unhideWhenUsed/>
    <w:rsid w:val="00B22AFB"/>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79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03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E6F3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6F38"/>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9179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D03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D70AD"/>
    <w:rPr>
      <w:color w:val="0000FF"/>
      <w:u w:val="single"/>
    </w:rPr>
  </w:style>
  <w:style w:type="paragraph" w:styleId="ListParagraph">
    <w:name w:val="List Paragraph"/>
    <w:basedOn w:val="Normal"/>
    <w:uiPriority w:val="34"/>
    <w:qFormat/>
    <w:rsid w:val="00E37C35"/>
    <w:pPr>
      <w:ind w:left="720"/>
      <w:contextualSpacing/>
    </w:pPr>
  </w:style>
  <w:style w:type="character" w:styleId="Strong">
    <w:name w:val="Strong"/>
    <w:basedOn w:val="DefaultParagraphFont"/>
    <w:uiPriority w:val="22"/>
    <w:qFormat/>
    <w:rsid w:val="0039569D"/>
    <w:rPr>
      <w:b/>
      <w:bCs/>
    </w:rPr>
  </w:style>
  <w:style w:type="paragraph" w:styleId="NormalWeb">
    <w:name w:val="Normal (Web)"/>
    <w:basedOn w:val="Normal"/>
    <w:uiPriority w:val="99"/>
    <w:unhideWhenUsed/>
    <w:rsid w:val="00B22A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5666">
      <w:bodyDiv w:val="1"/>
      <w:marLeft w:val="0"/>
      <w:marRight w:val="0"/>
      <w:marTop w:val="0"/>
      <w:marBottom w:val="0"/>
      <w:divBdr>
        <w:top w:val="none" w:sz="0" w:space="0" w:color="auto"/>
        <w:left w:val="none" w:sz="0" w:space="0" w:color="auto"/>
        <w:bottom w:val="none" w:sz="0" w:space="0" w:color="auto"/>
        <w:right w:val="none" w:sz="0" w:space="0" w:color="auto"/>
      </w:divBdr>
    </w:div>
    <w:div w:id="317850019">
      <w:bodyDiv w:val="1"/>
      <w:marLeft w:val="0"/>
      <w:marRight w:val="0"/>
      <w:marTop w:val="0"/>
      <w:marBottom w:val="0"/>
      <w:divBdr>
        <w:top w:val="none" w:sz="0" w:space="0" w:color="auto"/>
        <w:left w:val="none" w:sz="0" w:space="0" w:color="auto"/>
        <w:bottom w:val="none" w:sz="0" w:space="0" w:color="auto"/>
        <w:right w:val="none" w:sz="0" w:space="0" w:color="auto"/>
      </w:divBdr>
    </w:div>
    <w:div w:id="774247053">
      <w:bodyDiv w:val="1"/>
      <w:marLeft w:val="0"/>
      <w:marRight w:val="0"/>
      <w:marTop w:val="0"/>
      <w:marBottom w:val="0"/>
      <w:divBdr>
        <w:top w:val="none" w:sz="0" w:space="0" w:color="auto"/>
        <w:left w:val="none" w:sz="0" w:space="0" w:color="auto"/>
        <w:bottom w:val="none" w:sz="0" w:space="0" w:color="auto"/>
        <w:right w:val="none" w:sz="0" w:space="0" w:color="auto"/>
      </w:divBdr>
    </w:div>
    <w:div w:id="875196308">
      <w:bodyDiv w:val="1"/>
      <w:marLeft w:val="0"/>
      <w:marRight w:val="0"/>
      <w:marTop w:val="0"/>
      <w:marBottom w:val="0"/>
      <w:divBdr>
        <w:top w:val="none" w:sz="0" w:space="0" w:color="auto"/>
        <w:left w:val="none" w:sz="0" w:space="0" w:color="auto"/>
        <w:bottom w:val="none" w:sz="0" w:space="0" w:color="auto"/>
        <w:right w:val="none" w:sz="0" w:space="0" w:color="auto"/>
      </w:divBdr>
    </w:div>
    <w:div w:id="939724781">
      <w:bodyDiv w:val="1"/>
      <w:marLeft w:val="0"/>
      <w:marRight w:val="0"/>
      <w:marTop w:val="0"/>
      <w:marBottom w:val="0"/>
      <w:divBdr>
        <w:top w:val="none" w:sz="0" w:space="0" w:color="auto"/>
        <w:left w:val="none" w:sz="0" w:space="0" w:color="auto"/>
        <w:bottom w:val="none" w:sz="0" w:space="0" w:color="auto"/>
        <w:right w:val="none" w:sz="0" w:space="0" w:color="auto"/>
      </w:divBdr>
    </w:div>
    <w:div w:id="1019047650">
      <w:bodyDiv w:val="1"/>
      <w:marLeft w:val="0"/>
      <w:marRight w:val="0"/>
      <w:marTop w:val="0"/>
      <w:marBottom w:val="0"/>
      <w:divBdr>
        <w:top w:val="none" w:sz="0" w:space="0" w:color="auto"/>
        <w:left w:val="none" w:sz="0" w:space="0" w:color="auto"/>
        <w:bottom w:val="none" w:sz="0" w:space="0" w:color="auto"/>
        <w:right w:val="none" w:sz="0" w:space="0" w:color="auto"/>
      </w:divBdr>
    </w:div>
    <w:div w:id="1093823531">
      <w:bodyDiv w:val="1"/>
      <w:marLeft w:val="0"/>
      <w:marRight w:val="0"/>
      <w:marTop w:val="0"/>
      <w:marBottom w:val="0"/>
      <w:divBdr>
        <w:top w:val="none" w:sz="0" w:space="0" w:color="auto"/>
        <w:left w:val="none" w:sz="0" w:space="0" w:color="auto"/>
        <w:bottom w:val="none" w:sz="0" w:space="0" w:color="auto"/>
        <w:right w:val="none" w:sz="0" w:space="0" w:color="auto"/>
      </w:divBdr>
    </w:div>
    <w:div w:id="1337735216">
      <w:bodyDiv w:val="1"/>
      <w:marLeft w:val="0"/>
      <w:marRight w:val="0"/>
      <w:marTop w:val="0"/>
      <w:marBottom w:val="0"/>
      <w:divBdr>
        <w:top w:val="none" w:sz="0" w:space="0" w:color="auto"/>
        <w:left w:val="none" w:sz="0" w:space="0" w:color="auto"/>
        <w:bottom w:val="none" w:sz="0" w:space="0" w:color="auto"/>
        <w:right w:val="none" w:sz="0" w:space="0" w:color="auto"/>
      </w:divBdr>
    </w:div>
    <w:div w:id="1369649106">
      <w:bodyDiv w:val="1"/>
      <w:marLeft w:val="0"/>
      <w:marRight w:val="0"/>
      <w:marTop w:val="0"/>
      <w:marBottom w:val="0"/>
      <w:divBdr>
        <w:top w:val="none" w:sz="0" w:space="0" w:color="auto"/>
        <w:left w:val="none" w:sz="0" w:space="0" w:color="auto"/>
        <w:bottom w:val="none" w:sz="0" w:space="0" w:color="auto"/>
        <w:right w:val="none" w:sz="0" w:space="0" w:color="auto"/>
      </w:divBdr>
    </w:div>
    <w:div w:id="18485216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HTTP/X-Frame-O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security/site/docs/5.3.4.RELEASE/reference/html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453</Words>
  <Characters>2587</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Spring Security Lab</vt:lpstr>
      <vt:lpstr>    Clickjacking attack</vt:lpstr>
    </vt:vector>
  </TitlesOfParts>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Eugene Bobalo</cp:lastModifiedBy>
  <cp:revision>17</cp:revision>
  <dcterms:created xsi:type="dcterms:W3CDTF">2020-09-22T00:39:00Z</dcterms:created>
  <dcterms:modified xsi:type="dcterms:W3CDTF">2020-09-29T16:31:00Z</dcterms:modified>
</cp:coreProperties>
</file>