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bookmarkStart w:id="7" w:name="_GoBack"/>
      <w:bookmarkEnd w:id="7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8B5FD7" w:rsidP="00585E78">
      <w:pPr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proofErr w:type="spellStart"/>
      <w:r w:rsidRPr="008B5FD7">
        <w:rPr>
          <w:rFonts w:ascii="Times New Roman" w:hAnsi="Times New Roman"/>
          <w:b/>
          <w:bCs/>
          <w:sz w:val="24"/>
          <w:szCs w:val="24"/>
        </w:rPr>
        <w:t>Интеллектные</w:t>
      </w:r>
      <w:proofErr w:type="spellEnd"/>
      <w:r w:rsidRPr="008B5FD7">
        <w:rPr>
          <w:rFonts w:ascii="Times New Roman" w:hAnsi="Times New Roman"/>
          <w:b/>
          <w:bCs/>
          <w:sz w:val="24"/>
          <w:szCs w:val="24"/>
        </w:rPr>
        <w:t xml:space="preserve"> вычислительные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8" w:name="_Toc493152365"/>
      <w:bookmarkStart w:id="9" w:name="_Toc493580331"/>
      <w:bookmarkStart w:id="10" w:name="_Toc494280517"/>
      <w:bookmarkStart w:id="11" w:name="_Toc494368446"/>
      <w:bookmarkStart w:id="12" w:name="_Toc496517944"/>
      <w:bookmarkStart w:id="13" w:name="_Toc497115256"/>
      <w:bookmarkStart w:id="14" w:name="_Toc497115413"/>
      <w:r w:rsidRPr="00E314E3"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>проектирования программных систем искусственного интеллекта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5" w:name="_Toc493152367"/>
      <w:bookmarkStart w:id="16" w:name="_Toc493580333"/>
      <w:bookmarkStart w:id="17" w:name="_Toc494280519"/>
      <w:bookmarkStart w:id="18" w:name="_Toc494368448"/>
      <w:bookmarkStart w:id="19" w:name="_Toc496517946"/>
      <w:bookmarkStart w:id="20" w:name="_Toc497115258"/>
      <w:bookmarkStart w:id="21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A37315" w:rsidRP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2" w:name="_Toc493152368"/>
      <w:bookmarkStart w:id="23" w:name="_Toc493580334"/>
      <w:bookmarkStart w:id="24" w:name="_Toc494280520"/>
      <w:bookmarkStart w:id="25" w:name="_Toc494368449"/>
      <w:bookmarkStart w:id="26" w:name="_Toc496517947"/>
      <w:bookmarkStart w:id="27" w:name="_Toc497115259"/>
      <w:bookmarkStart w:id="28" w:name="_Toc497115416"/>
      <w:r w:rsidRPr="00A37315"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</w:t>
      </w:r>
      <w:proofErr w:type="gramStart"/>
      <w:r w:rsidRPr="00A37315">
        <w:rPr>
          <w:rFonts w:ascii="Times New Roman" w:hAnsi="Times New Roman"/>
          <w:sz w:val="24"/>
          <w:szCs w:val="24"/>
        </w:rPr>
        <w:t>дств дл</w:t>
      </w:r>
      <w:proofErr w:type="gramEnd"/>
      <w:r w:rsidRPr="00A37315">
        <w:rPr>
          <w:rFonts w:ascii="Times New Roman" w:hAnsi="Times New Roman"/>
          <w:sz w:val="24"/>
          <w:szCs w:val="24"/>
        </w:rPr>
        <w:t>я решения практических задач.</w:t>
      </w:r>
    </w:p>
    <w:p w:rsid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 w:rsidR="00741EC4" w:rsidRPr="00E314E3" w:rsidRDefault="00741EC4" w:rsidP="00A37315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A37315">
        <w:rPr>
          <w:rFonts w:ascii="Times New Roman" w:hAnsi="Times New Roman"/>
          <w:sz w:val="24"/>
          <w:szCs w:val="24"/>
        </w:rPr>
        <w:t xml:space="preserve">Области применения технологий искусственного интеллекта. Классификация задач искусственного интеллекта, их свойства. </w:t>
      </w:r>
      <w:r w:rsidR="008B5FD7">
        <w:rPr>
          <w:rFonts w:ascii="Times New Roman" w:hAnsi="Times New Roman"/>
          <w:sz w:val="24"/>
          <w:szCs w:val="24"/>
        </w:rPr>
        <w:t>Тест Алана Тьюринга. Представление знаний.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Структура языка</w:t>
      </w:r>
      <w:r w:rsidR="008B5FD7">
        <w:rPr>
          <w:rFonts w:ascii="Times New Roman" w:hAnsi="Times New Roman"/>
          <w:sz w:val="24"/>
          <w:szCs w:val="24"/>
        </w:rPr>
        <w:t xml:space="preserve"> Пролог</w:t>
      </w:r>
      <w:r w:rsidRPr="00A37315">
        <w:rPr>
          <w:rFonts w:ascii="Times New Roman" w:hAnsi="Times New Roman"/>
          <w:sz w:val="24"/>
          <w:szCs w:val="24"/>
        </w:rPr>
        <w:t xml:space="preserve">. Простые типы данных. Программа на языке Пролог. Унификация и </w:t>
      </w:r>
      <w:proofErr w:type="spellStart"/>
      <w:r w:rsidRPr="00A37315">
        <w:rPr>
          <w:rFonts w:ascii="Times New Roman" w:hAnsi="Times New Roman"/>
          <w:sz w:val="24"/>
          <w:szCs w:val="24"/>
        </w:rPr>
        <w:t>мэтчинг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Списки и их обработка. </w:t>
      </w:r>
      <w:r w:rsidR="008B5FD7">
        <w:rPr>
          <w:rFonts w:ascii="Times New Roman" w:hAnsi="Times New Roman"/>
          <w:sz w:val="24"/>
          <w:szCs w:val="24"/>
        </w:rPr>
        <w:t>Символьная обработка данных.</w:t>
      </w:r>
    </w:p>
    <w:p w:rsidR="008B5FD7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Формализация проблемы</w:t>
      </w:r>
      <w:r>
        <w:rPr>
          <w:rFonts w:ascii="Times New Roman" w:hAnsi="Times New Roman"/>
          <w:sz w:val="24"/>
          <w:szCs w:val="24"/>
        </w:rPr>
        <w:t xml:space="preserve"> планирования действий</w:t>
      </w:r>
      <w:r w:rsidRPr="00A37315">
        <w:rPr>
          <w:rFonts w:ascii="Times New Roman" w:hAnsi="Times New Roman"/>
          <w:sz w:val="24"/>
          <w:szCs w:val="24"/>
        </w:rPr>
        <w:t xml:space="preserve">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</w:t>
      </w:r>
      <w:r w:rsidR="008B5FD7">
        <w:rPr>
          <w:rFonts w:ascii="Times New Roman" w:hAnsi="Times New Roman"/>
          <w:sz w:val="24"/>
          <w:szCs w:val="24"/>
        </w:rPr>
        <w:t>Алгоритм</w:t>
      </w:r>
      <w:proofErr w:type="gramStart"/>
      <w:r w:rsidR="008B5FD7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="008B5FD7">
        <w:rPr>
          <w:rFonts w:ascii="Times New Roman" w:hAnsi="Times New Roman"/>
          <w:sz w:val="24"/>
          <w:szCs w:val="24"/>
        </w:rPr>
        <w:t>*. Эвристики. Свойства эвристик.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</w:r>
      <w:proofErr w:type="spellStart"/>
      <w:r w:rsidRPr="00A37315">
        <w:rPr>
          <w:rFonts w:ascii="Times New Roman" w:hAnsi="Times New Roman"/>
          <w:sz w:val="24"/>
          <w:szCs w:val="24"/>
        </w:rPr>
        <w:t>MiniMax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Альфа-бета – отсечение. </w:t>
      </w:r>
      <w:r w:rsidR="008B5FD7">
        <w:rPr>
          <w:rFonts w:ascii="Times New Roman" w:hAnsi="Times New Roman"/>
          <w:sz w:val="24"/>
          <w:szCs w:val="24"/>
        </w:rPr>
        <w:t>Язык рекомендаций.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</w:t>
      </w:r>
      <w:r w:rsidR="008B5FD7">
        <w:rPr>
          <w:rFonts w:ascii="Times New Roman" w:hAnsi="Times New Roman"/>
          <w:sz w:val="24"/>
          <w:szCs w:val="24"/>
        </w:rPr>
        <w:t>етких понятий. Системы управления на основе нечеткой логики.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</w:t>
      </w:r>
      <w:r w:rsidRPr="00A37315">
        <w:rPr>
          <w:rFonts w:ascii="Times New Roman" w:hAnsi="Times New Roman"/>
          <w:sz w:val="24"/>
          <w:szCs w:val="24"/>
        </w:rPr>
        <w:t>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</w:t>
      </w:r>
      <w:r w:rsidR="0026483F">
        <w:rPr>
          <w:rFonts w:ascii="Times New Roman" w:hAnsi="Times New Roman"/>
          <w:sz w:val="24"/>
          <w:szCs w:val="24"/>
        </w:rPr>
        <w:t>Функции энтропии. Анализ информативности атрибутов.</w:t>
      </w:r>
    </w:p>
    <w:p w:rsidR="00741EC4" w:rsidRDefault="00741EC4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A37315" w:rsidRDefault="00A37315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</w:p>
    <w:sectPr w:rsidR="00A37315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B2730"/>
    <w:rsid w:val="0026483F"/>
    <w:rsid w:val="002B16D7"/>
    <w:rsid w:val="00322231"/>
    <w:rsid w:val="004154EA"/>
    <w:rsid w:val="004F6FCF"/>
    <w:rsid w:val="00585E78"/>
    <w:rsid w:val="00644B7E"/>
    <w:rsid w:val="006633CA"/>
    <w:rsid w:val="00741EC4"/>
    <w:rsid w:val="007A14DF"/>
    <w:rsid w:val="008B5FD7"/>
    <w:rsid w:val="00922EEC"/>
    <w:rsid w:val="00A10B03"/>
    <w:rsid w:val="00A31274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2</cp:revision>
  <dcterms:created xsi:type="dcterms:W3CDTF">2018-06-28T12:58:00Z</dcterms:created>
  <dcterms:modified xsi:type="dcterms:W3CDTF">2018-06-28T12:58:00Z</dcterms:modified>
</cp:coreProperties>
</file>