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bCs/>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bCs/>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bCs/>
          <w:lang w:val="ru-RU"/>
        </w:rPr>
        <w:t>высшего образования</w:t>
      </w:r>
    </w:p>
    <w:p>
      <w:pPr>
        <w:pStyle w:val="Normal"/>
        <w:spacing w:lineRule="auto" w:line="240" w:before="0" w:after="50"/>
        <w:jc w:val="center"/>
        <w:rPr>
          <w:lang w:val="ru-RU"/>
        </w:rPr>
      </w:pPr>
      <w:r>
        <w:rPr>
          <w:b/>
          <w:bCs/>
          <w:lang w:val="ru-RU"/>
        </w:rPr>
        <w:t>«ИРКУТСКИЙ НАЦИОНАЛЬНЫЙ ИССЛЕДОВАТЕЛЬСКИЙ</w:t>
      </w:r>
    </w:p>
    <w:p>
      <w:pPr>
        <w:pStyle w:val="Normal"/>
        <w:spacing w:lineRule="auto" w:line="240" w:before="0" w:after="230"/>
        <w:jc w:val="center"/>
        <w:rPr>
          <w:lang w:val="ru-RU"/>
        </w:rPr>
      </w:pPr>
      <w:r>
        <w:rPr>
          <w:b/>
          <w:bCs/>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bCs/>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bCs/>
          <w:sz w:val="28"/>
          <w:szCs w:val="28"/>
          <w:lang w:val="ru-RU"/>
        </w:rPr>
        <w:t>Рабочая программа дисциплины</w:t>
      </w:r>
    </w:p>
    <w:tbl>
      <w:tblPr>
        <w:tblW w:w="9365" w:type="dxa"/>
        <w:jc w:val="left"/>
        <w:tblInd w:w="10" w:type="dxa"/>
        <w:tblBorders>
          <w:top w:val="single" w:sz="14" w:space="0" w:color="000000"/>
          <w:bottom w:val="single" w:sz="14" w:space="0" w:color="000000"/>
          <w:insideH w:val="single" w:sz="14" w:space="0" w:color="000000"/>
        </w:tblBorders>
        <w:tblCellMar>
          <w:top w:w="0" w:type="dxa"/>
          <w:left w:w="10" w:type="dxa"/>
          <w:bottom w:w="0" w:type="dxa"/>
          <w:right w:w="10" w:type="dxa"/>
        </w:tblCellMar>
        <w:tblLook w:lastRow="0" w:firstRow="0" w:lastColumn="0" w:firstColumn="0" w:val="0000" w:noHBand="0" w:noVBand="0"/>
      </w:tblPr>
      <w:tblGrid>
        <w:gridCol w:w="9365"/>
      </w:tblGrid>
      <w:tr>
        <w:trPr>
          <w:trHeight w:val="100" w:hRule="atLeast"/>
        </w:trPr>
        <w:tc>
          <w:tcPr>
            <w:tcW w:w="9365" w:type="dxa"/>
            <w:tcBorders>
              <w:top w:val="single" w:sz="14" w:space="0" w:color="000000"/>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«Интеллектные вычислительные системы»</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09.03.01 Информатика и вычислительная техника</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Профиль: Вычислительные машины, комплексы, системы и сети</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Бакалавр</w:t>
            </w:r>
          </w:p>
        </w:tc>
      </w:tr>
    </w:tbl>
    <w:p>
      <w:pPr>
        <w:pStyle w:val="Normal"/>
        <w:spacing w:lineRule="auto" w:line="278"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bCs/>
          <w:lang w:val="ru-RU"/>
        </w:rPr>
        <w:t>С</w:t>
      </w:r>
      <w:r>
        <w:rPr>
          <w:b/>
          <w:bCs/>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 xml:space="preserve">аведующий кафедрой: </w:t>
      </w:r>
    </w:p>
    <w:p>
      <w:pPr>
        <w:pStyle w:val="Normal"/>
        <w:rPr>
          <w:lang w:val="ru-RU"/>
        </w:rPr>
      </w:pPr>
      <w:r>
        <w:rPr>
          <w:lang w:val="ru-RU"/>
        </w:rPr>
        <w:t>_____________________ / Дорофеев Андрей Сергеевич /              7  июня 2018 г</w:t>
      </w:r>
    </w:p>
    <w:p>
      <w:pPr>
        <w:pStyle w:val="Normal"/>
        <w:rPr>
          <w:lang w:val="ru-RU"/>
        </w:rPr>
      </w:pPr>
      <w:r>
        <w:rPr>
          <w:lang w:val="ru-RU"/>
        </w:rPr>
      </w:r>
    </w:p>
    <w:p>
      <w:pPr>
        <w:pStyle w:val="Normal"/>
        <w:spacing w:before="3000" w:after="0"/>
        <w:jc w:val="center"/>
        <w:rPr>
          <w:lang w:val="ru-RU"/>
        </w:rPr>
      </w:pPr>
      <w:r>
        <w:rPr>
          <w:lang w:val="ru-RU"/>
        </w:rPr>
        <w:t>Года набора – 2015, 2016, 2017, 2018</w:t>
      </w:r>
    </w:p>
    <w:p>
      <w:pPr>
        <w:pStyle w:val="Normal"/>
        <w:spacing w:before="100" w:after="0"/>
        <w:jc w:val="center"/>
        <w:rPr>
          <w:lang w:val="ru-RU"/>
        </w:rPr>
      </w:pPr>
      <w:r>
        <w:rPr>
          <w:lang w:val="ru-RU"/>
        </w:rPr>
        <w:t>Иркутск, 2018 г.</w:t>
      </w:r>
    </w:p>
    <w:p>
      <w:pPr>
        <w:pStyle w:val="Normal"/>
        <w:rPr>
          <w:lang w:val="ru-RU"/>
        </w:rPr>
      </w:pPr>
      <w:r>
        <w:rPr>
          <w:lang w:val="ru-RU"/>
        </w:rPr>
      </w:r>
      <w:r>
        <w:br w:type="page"/>
      </w:r>
    </w:p>
    <w:p>
      <w:pPr>
        <w:pStyle w:val="Normal"/>
        <w:spacing w:lineRule="auto" w:line="240" w:before="200" w:after="200"/>
        <w:jc w:val="both"/>
        <w:rPr>
          <w:lang w:val="ru-RU"/>
        </w:rPr>
      </w:pPr>
      <w:r>
        <w:rPr>
          <w:b/>
          <w:bCs/>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bCs/>
          <w:lang w:val="ru-RU"/>
        </w:rPr>
        <w:t>1.1.</w:t>
        <w:tab/>
        <w:t>Дисциплина «Интеллектные вычислительные системы» обеспечивает формирование следующих компетенций с учётом этапа</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873"/>
        <w:gridCol w:w="2581"/>
      </w:tblGrid>
      <w:tr>
        <w:trPr>
          <w:trHeight w:val="100" w:hRule="atLeast"/>
        </w:trPr>
        <w:tc>
          <w:tcPr>
            <w:tcW w:w="6873" w:type="dxa"/>
            <w:tcBorders/>
            <w:shd w:fill="auto" w:val="clear"/>
            <w:vAlign w:val="center"/>
          </w:tcPr>
          <w:p>
            <w:pPr>
              <w:pStyle w:val="Normal"/>
              <w:spacing w:lineRule="auto" w:line="240" w:before="0" w:after="0"/>
              <w:jc w:val="center"/>
              <w:rPr>
                <w:lang w:val="ru-RU"/>
              </w:rPr>
            </w:pPr>
            <w:r>
              <w:rPr>
                <w:b/>
                <w:bCs/>
                <w:lang w:val="ru-RU"/>
              </w:rPr>
              <w:t>Код, наименование компетенции</w:t>
            </w:r>
          </w:p>
        </w:tc>
        <w:tc>
          <w:tcPr>
            <w:tcW w:w="2581"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r>
      <w:tr>
        <w:trPr>
          <w:trHeight w:val="100" w:hRule="atLeast"/>
        </w:trPr>
        <w:tc>
          <w:tcPr>
            <w:tcW w:w="6873" w:type="dxa"/>
            <w:tcBorders/>
            <w:shd w:fill="auto" w:val="clear"/>
            <w:vAlign w:val="center"/>
          </w:tcPr>
          <w:p>
            <w:pPr>
              <w:pStyle w:val="Normal"/>
              <w:spacing w:lineRule="auto" w:line="240" w:before="0" w:after="0"/>
              <w:jc w:val="both"/>
              <w:rPr>
                <w:lang w:val="ru-RU"/>
              </w:rPr>
            </w:pPr>
            <w:r>
              <w:rPr>
                <w:lang w:val="ru-RU"/>
              </w:rPr>
              <w:t>ОПК-2 – </w:t>
            </w:r>
            <w:r>
              <w:rPr/>
              <w:t>формирование навыка освоения методики использования различных программных и CASE-средств на этапах проектирования, реализации и отладки программных средств, предназначенных для решения практических задач профессиональной деятельности.</w:t>
            </w:r>
            <w:bookmarkStart w:id="0" w:name="_GoBack"/>
            <w:bookmarkEnd w:id="0"/>
          </w:p>
        </w:tc>
        <w:tc>
          <w:tcPr>
            <w:tcW w:w="2581" w:type="dxa"/>
            <w:tcBorders/>
            <w:shd w:fill="auto" w:val="clear"/>
            <w:vAlign w:val="center"/>
          </w:tcPr>
          <w:p>
            <w:pPr>
              <w:pStyle w:val="Normal"/>
              <w:spacing w:lineRule="auto" w:line="240" w:before="0" w:after="0"/>
              <w:ind w:left="680" w:hanging="0"/>
              <w:rPr>
                <w:lang w:val="ru-RU"/>
              </w:rPr>
            </w:pPr>
            <w:r>
              <w:rPr>
                <w:lang w:val="ru-RU"/>
              </w:rPr>
              <w:t>ОПК-2.7</w:t>
            </w:r>
          </w:p>
        </w:tc>
      </w:tr>
      <w:tr>
        <w:trPr>
          <w:trHeight w:val="100" w:hRule="atLeast"/>
        </w:trPr>
        <w:tc>
          <w:tcPr>
            <w:tcW w:w="6873" w:type="dxa"/>
            <w:tcBorders/>
            <w:shd w:fill="auto" w:val="clear"/>
            <w:vAlign w:val="center"/>
          </w:tcPr>
          <w:p>
            <w:pPr>
              <w:pStyle w:val="Normal"/>
              <w:spacing w:lineRule="auto" w:line="240" w:before="0" w:after="0"/>
              <w:jc w:val="both"/>
              <w:rPr>
                <w:lang w:val="ru-RU"/>
              </w:rPr>
            </w:pPr>
            <w:r>
              <w:rPr>
                <w:lang w:val="ru-RU"/>
              </w:rPr>
              <w:t>ПК-2 – </w:t>
            </w:r>
            <w:r>
              <w:rPr/>
              <w:t>способность разрабатывать модели компонентов информационных систем, включая различные модели баз данных и модели интерфейсов «человек - электронно-вычислительная машина»</w:t>
            </w:r>
            <w:r>
              <w:rPr>
                <w:lang w:val="ru-RU"/>
              </w:rPr>
              <w:t>.</w:t>
            </w:r>
          </w:p>
        </w:tc>
        <w:tc>
          <w:tcPr>
            <w:tcW w:w="2581" w:type="dxa"/>
            <w:tcBorders/>
            <w:shd w:fill="auto" w:val="clear"/>
            <w:vAlign w:val="center"/>
          </w:tcPr>
          <w:p>
            <w:pPr>
              <w:pStyle w:val="Normal"/>
              <w:spacing w:lineRule="auto" w:line="240" w:before="0" w:after="0"/>
              <w:ind w:left="680" w:hanging="0"/>
              <w:rPr>
                <w:lang w:val="ru-RU"/>
              </w:rPr>
            </w:pPr>
            <w:r>
              <w:rPr>
                <w:lang w:val="ru-RU"/>
              </w:rPr>
              <w:t>ПК-2.7</w:t>
            </w:r>
          </w:p>
        </w:tc>
      </w:tr>
    </w:tbl>
    <w:p>
      <w:pPr>
        <w:pStyle w:val="Normal"/>
        <w:spacing w:lineRule="auto" w:line="240" w:before="200" w:after="200"/>
        <w:jc w:val="both"/>
        <w:rPr>
          <w:lang w:val="ru-RU"/>
        </w:rPr>
      </w:pPr>
      <w:r>
        <w:rPr>
          <w:b/>
          <w:bCs/>
          <w:lang w:val="ru-RU"/>
        </w:rPr>
        <w:t>1.2. В результате освоения дисциплины у обучающихся должны быть сформированы</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79"/>
        <w:gridCol w:w="1821"/>
        <w:gridCol w:w="2855"/>
      </w:tblGrid>
      <w:tr>
        <w:trPr>
          <w:trHeight w:val="100" w:hRule="atLeast"/>
        </w:trPr>
        <w:tc>
          <w:tcPr>
            <w:tcW w:w="4779" w:type="dxa"/>
            <w:tcBorders/>
            <w:shd w:fill="auto" w:val="clear"/>
            <w:vAlign w:val="center"/>
          </w:tcPr>
          <w:p>
            <w:pPr>
              <w:pStyle w:val="Normal"/>
              <w:spacing w:lineRule="auto" w:line="240" w:before="0" w:after="0"/>
              <w:jc w:val="center"/>
              <w:rPr>
                <w:lang w:val="ru-RU"/>
              </w:rPr>
            </w:pPr>
            <w:r>
              <w:rPr>
                <w:b/>
                <w:bCs/>
                <w:lang w:val="ru-RU"/>
              </w:rPr>
              <w:t>Обобщенные трудовые функции / Трудовые функции</w:t>
            </w:r>
          </w:p>
        </w:tc>
        <w:tc>
          <w:tcPr>
            <w:tcW w:w="1821"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c>
          <w:tcPr>
            <w:tcW w:w="2855" w:type="dxa"/>
            <w:tcBorders/>
            <w:shd w:fill="auto" w:val="clear"/>
            <w:vAlign w:val="center"/>
          </w:tcPr>
          <w:p>
            <w:pPr>
              <w:pStyle w:val="Normal"/>
              <w:spacing w:lineRule="auto" w:line="240" w:before="0" w:after="0"/>
              <w:jc w:val="center"/>
              <w:rPr>
                <w:lang w:val="ru-RU"/>
              </w:rPr>
            </w:pPr>
            <w:r>
              <w:rPr>
                <w:b/>
                <w:bCs/>
                <w:lang w:val="ru-RU"/>
              </w:rPr>
              <w:t>Результат обучения</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lang w:val="ru-RU"/>
              </w:rPr>
            </w:pPr>
            <w:r>
              <w:rPr>
                <w:lang w:val="ru-RU"/>
              </w:rPr>
              <w:t>ОПК-2.7</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pPr>
              <w:pStyle w:val="Normal"/>
              <w:spacing w:lineRule="auto" w:line="240" w:before="0" w:after="0"/>
              <w:rPr>
                <w:lang w:val="ru-RU"/>
              </w:rPr>
            </w:pPr>
            <w:r>
              <w:rPr>
                <w:b/>
                <w:i/>
                <w:lang w:val="ru-RU"/>
              </w:rPr>
              <w:t>Уметь</w:t>
            </w:r>
            <w:r>
              <w:rPr>
                <w:lang w:val="ru-RU"/>
              </w:rPr>
              <w:t xml:space="preserve"> распознавать задачи искусственного интеллекта на объекте автоматизации.</w:t>
            </w:r>
          </w:p>
          <w:p>
            <w:pPr>
              <w:pStyle w:val="Normal"/>
              <w:spacing w:lineRule="auto" w:line="240" w:before="0" w:after="0"/>
              <w:rPr>
                <w:lang w:val="ru-RU"/>
              </w:rPr>
            </w:pPr>
            <w:r>
              <w:rPr>
                <w:b/>
                <w:i/>
                <w:lang w:val="ru-RU"/>
              </w:rPr>
              <w:t>Владеть</w:t>
            </w:r>
            <w:r>
              <w:rPr>
                <w:lang w:val="ru-RU"/>
              </w:rPr>
              <w:t xml:space="preserve"> методиками анализа бизнес-процессов, направленных на выявление задач искусственного интеллекта.</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lang w:val="ru-RU"/>
              </w:rPr>
            </w:pPr>
            <w:r>
              <w:rPr>
                <w:lang w:val="ru-RU"/>
              </w:rPr>
              <w:t>ПК-2.7</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pPr>
              <w:pStyle w:val="Normal"/>
              <w:spacing w:lineRule="auto" w:line="240" w:before="0" w:after="0"/>
              <w:rPr>
                <w:lang w:val="ru-RU"/>
              </w:rPr>
            </w:pPr>
            <w:r>
              <w:rPr>
                <w:b/>
                <w:i/>
                <w:lang w:val="ru-RU"/>
              </w:rPr>
              <w:t>Уметь</w:t>
            </w:r>
            <w:r>
              <w:rPr>
                <w:lang w:val="ru-RU"/>
              </w:rPr>
              <w:t xml:space="preserve"> разрабатывать программы в соответствии с 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pPr>
              <w:pStyle w:val="Normal"/>
              <w:spacing w:lineRule="auto" w:line="240" w:before="0" w:after="0"/>
              <w:rPr>
                <w:lang w:val="ru-RU"/>
              </w:rPr>
            </w:pPr>
            <w:r>
              <w:rPr>
                <w:b/>
                <w:i/>
                <w:lang w:val="ru-RU"/>
              </w:rPr>
              <w:t>Владеть</w:t>
            </w:r>
            <w:r>
              <w:rPr>
                <w:lang w:val="ru-RU"/>
              </w:rPr>
              <w:t xml:space="preserve"> языком программирования Пролог (Prolog) стандарта ISO/IEC 13211-1:1995, системой CLIPS.</w:t>
            </w:r>
          </w:p>
        </w:tc>
      </w:tr>
    </w:tbl>
    <w:p>
      <w:pPr>
        <w:pStyle w:val="Normal"/>
        <w:spacing w:lineRule="auto" w:line="240" w:before="200" w:after="200"/>
        <w:jc w:val="both"/>
        <w:rPr>
          <w:lang w:val="ru-RU"/>
        </w:rPr>
      </w:pPr>
      <w:r>
        <w:rPr>
          <w:b/>
          <w:bCs/>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pPr>
        <w:pStyle w:val="Normal"/>
        <w:spacing w:lineRule="auto" w:line="240" w:before="0" w:after="0"/>
        <w:jc w:val="both"/>
        <w:rPr>
          <w:lang w:val="ru-RU"/>
        </w:rPr>
      </w:pPr>
      <w:r>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pPr>
        <w:pStyle w:val="Normal"/>
        <w:spacing w:lineRule="auto" w:line="240" w:before="200" w:after="200"/>
        <w:jc w:val="both"/>
        <w:rPr>
          <w:lang w:val="ru-RU"/>
        </w:rPr>
      </w:pPr>
      <w:r>
        <w:rPr>
          <w:b/>
          <w:bCs/>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568"/>
        <w:gridCol w:w="1895"/>
        <w:gridCol w:w="1992"/>
      </w:tblGrid>
      <w:tr>
        <w:trPr>
          <w:trHeight w:val="100" w:hRule="atLeast"/>
        </w:trPr>
        <w:tc>
          <w:tcPr>
            <w:tcW w:w="5568" w:type="dxa"/>
            <w:vMerge w:val="restart"/>
            <w:tcBorders/>
            <w:shd w:fill="auto" w:val="clear"/>
            <w:vAlign w:val="center"/>
          </w:tcPr>
          <w:p>
            <w:pPr>
              <w:pStyle w:val="Normal"/>
              <w:spacing w:lineRule="auto" w:line="240" w:before="0" w:after="0"/>
              <w:jc w:val="center"/>
              <w:rPr>
                <w:lang w:val="ru-RU"/>
              </w:rPr>
            </w:pPr>
            <w:r>
              <w:rPr>
                <w:lang w:val="ru-RU"/>
              </w:rPr>
              <w:t>Вид учебной работы</w:t>
            </w:r>
          </w:p>
        </w:tc>
        <w:tc>
          <w:tcPr>
            <w:tcW w:w="3887" w:type="dxa"/>
            <w:gridSpan w:val="2"/>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szCs w:val="16"/>
                <w:lang w:val="ru-RU"/>
              </w:rPr>
              <w:t>(Один академический час соответствует 45 минутам астрономического часа)</w:t>
            </w:r>
          </w:p>
        </w:tc>
      </w:tr>
      <w:tr>
        <w:trPr>
          <w:trHeight w:val="100" w:hRule="atLeast"/>
        </w:trPr>
        <w:tc>
          <w:tcPr>
            <w:tcW w:w="5568" w:type="dxa"/>
            <w:vMerge w:val="continue"/>
            <w:tcBorders/>
            <w:shd w:fill="auto" w:val="clear"/>
          </w:tcPr>
          <w:p>
            <w:pPr>
              <w:pStyle w:val="Normal"/>
              <w:spacing w:before="0" w:after="200"/>
              <w:rPr>
                <w:lang w:val="ru-RU"/>
              </w:rPr>
            </w:pPr>
            <w:r>
              <w:rPr>
                <w:lang w:val="ru-RU"/>
              </w:rPr>
            </w:r>
          </w:p>
        </w:tc>
        <w:tc>
          <w:tcPr>
            <w:tcW w:w="1895" w:type="dxa"/>
            <w:tcBorders/>
            <w:shd w:fill="auto" w:val="clear"/>
            <w:vAlign w:val="center"/>
          </w:tcPr>
          <w:p>
            <w:pPr>
              <w:pStyle w:val="Normal"/>
              <w:spacing w:lineRule="auto" w:line="240" w:before="0" w:after="0"/>
              <w:jc w:val="center"/>
              <w:rPr>
                <w:lang w:val="ru-RU"/>
              </w:rPr>
            </w:pPr>
            <w:r>
              <w:rPr>
                <w:lang w:val="ru-RU"/>
              </w:rPr>
              <w:t>Всего</w:t>
            </w:r>
          </w:p>
        </w:tc>
        <w:tc>
          <w:tcPr>
            <w:tcW w:w="1992" w:type="dxa"/>
            <w:tcBorders/>
            <w:shd w:fill="auto" w:val="clear"/>
            <w:vAlign w:val="center"/>
          </w:tcPr>
          <w:p>
            <w:pPr>
              <w:pStyle w:val="Normal"/>
              <w:spacing w:lineRule="auto" w:line="240" w:before="0" w:after="0"/>
              <w:jc w:val="center"/>
              <w:rPr>
                <w:lang w:val="ru-RU"/>
              </w:rPr>
            </w:pPr>
            <w:r>
              <w:rPr>
                <w:lang w:val="ru-RU"/>
              </w:rPr>
              <w:t>Семестр №7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Общая трудоемкость дисциплины</w:t>
            </w:r>
          </w:p>
        </w:tc>
        <w:tc>
          <w:tcPr>
            <w:tcW w:w="1895" w:type="dxa"/>
            <w:tcBorders/>
            <w:shd w:fill="auto" w:val="clear"/>
            <w:vAlign w:val="center"/>
          </w:tcPr>
          <w:p>
            <w:pPr>
              <w:pStyle w:val="Normal"/>
              <w:spacing w:lineRule="auto" w:line="240" w:before="0" w:after="0"/>
              <w:jc w:val="center"/>
              <w:rPr>
                <w:lang w:val="ru-RU"/>
              </w:rPr>
            </w:pPr>
            <w:r>
              <w:rPr>
                <w:lang w:val="ru-RU"/>
              </w:rPr>
              <w:t>108</w:t>
            </w:r>
          </w:p>
        </w:tc>
        <w:tc>
          <w:tcPr>
            <w:tcW w:w="1992" w:type="dxa"/>
            <w:tcBorders/>
            <w:shd w:fill="auto" w:val="clear"/>
            <w:vAlign w:val="center"/>
          </w:tcPr>
          <w:p>
            <w:pPr>
              <w:pStyle w:val="Normal"/>
              <w:spacing w:lineRule="auto" w:line="240" w:before="0" w:after="0"/>
              <w:jc w:val="center"/>
              <w:rPr>
                <w:lang w:val="ru-RU"/>
              </w:rPr>
            </w:pPr>
            <w:r>
              <w:rPr>
                <w:lang w:val="ru-RU"/>
              </w:rPr>
              <w:t>108</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Аудиторные занятия, в том числе:</w:t>
            </w:r>
          </w:p>
        </w:tc>
        <w:tc>
          <w:tcPr>
            <w:tcW w:w="1895" w:type="dxa"/>
            <w:tcBorders/>
            <w:shd w:fill="auto" w:val="clear"/>
            <w:vAlign w:val="center"/>
          </w:tcPr>
          <w:p>
            <w:pPr>
              <w:pStyle w:val="Normal"/>
              <w:spacing w:lineRule="auto" w:line="240" w:before="0" w:after="0"/>
              <w:jc w:val="center"/>
              <w:rPr>
                <w:lang w:val="ru-RU"/>
              </w:rPr>
            </w:pPr>
            <w:r>
              <w:rPr>
                <w:lang w:val="ru-RU"/>
              </w:rPr>
              <w:t>51</w:t>
            </w:r>
          </w:p>
        </w:tc>
        <w:tc>
          <w:tcPr>
            <w:tcW w:w="1992" w:type="dxa"/>
            <w:tcBorders/>
            <w:shd w:fill="auto" w:val="clear"/>
            <w:vAlign w:val="center"/>
          </w:tcPr>
          <w:p>
            <w:pPr>
              <w:pStyle w:val="Normal"/>
              <w:spacing w:lineRule="auto" w:line="240" w:before="0" w:after="0"/>
              <w:jc w:val="center"/>
              <w:rPr>
                <w:lang w:val="ru-RU"/>
              </w:rPr>
            </w:pPr>
            <w:r>
              <w:rPr>
                <w:lang w:val="ru-RU"/>
              </w:rPr>
              <w:t>51</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лекции</w:t>
            </w:r>
          </w:p>
        </w:tc>
        <w:tc>
          <w:tcPr>
            <w:tcW w:w="1895" w:type="dxa"/>
            <w:tcBorders/>
            <w:shd w:fill="auto" w:val="clear"/>
            <w:vAlign w:val="center"/>
          </w:tcPr>
          <w:p>
            <w:pPr>
              <w:pStyle w:val="Normal"/>
              <w:spacing w:lineRule="auto" w:line="240" w:before="0" w:after="0"/>
              <w:jc w:val="center"/>
              <w:rPr>
                <w:lang w:val="ru-RU"/>
              </w:rPr>
            </w:pPr>
            <w:r>
              <w:rPr>
                <w:lang w:val="ru-RU"/>
              </w:rPr>
              <w:t>17</w:t>
            </w:r>
          </w:p>
        </w:tc>
        <w:tc>
          <w:tcPr>
            <w:tcW w:w="1992" w:type="dxa"/>
            <w:tcBorders/>
            <w:shd w:fill="auto" w:val="clear"/>
            <w:vAlign w:val="center"/>
          </w:tcPr>
          <w:p>
            <w:pPr>
              <w:pStyle w:val="Normal"/>
              <w:spacing w:lineRule="auto" w:line="240" w:before="0" w:after="0"/>
              <w:jc w:val="center"/>
              <w:rPr>
                <w:lang w:val="ru-RU"/>
              </w:rPr>
            </w:pPr>
            <w:r>
              <w:rPr>
                <w:lang w:val="ru-RU"/>
              </w:rPr>
              <w:t>17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лабораторные работы</w:t>
            </w:r>
          </w:p>
        </w:tc>
        <w:tc>
          <w:tcPr>
            <w:tcW w:w="1895" w:type="dxa"/>
            <w:tcBorders/>
            <w:shd w:fill="auto" w:val="clear"/>
            <w:vAlign w:val="center"/>
          </w:tcPr>
          <w:p>
            <w:pPr>
              <w:pStyle w:val="Normal"/>
              <w:spacing w:lineRule="auto" w:line="240" w:before="0" w:after="0"/>
              <w:jc w:val="center"/>
              <w:rPr>
                <w:lang w:val="ru-RU"/>
              </w:rPr>
            </w:pPr>
            <w:r>
              <w:rPr>
                <w:lang w:val="ru-RU"/>
              </w:rPr>
              <w:t>34</w:t>
            </w:r>
          </w:p>
        </w:tc>
        <w:tc>
          <w:tcPr>
            <w:tcW w:w="1992" w:type="dxa"/>
            <w:tcBorders/>
            <w:shd w:fill="auto" w:val="clear"/>
            <w:vAlign w:val="center"/>
          </w:tcPr>
          <w:p>
            <w:pPr>
              <w:pStyle w:val="Normal"/>
              <w:spacing w:lineRule="auto" w:line="240" w:before="0" w:after="0"/>
              <w:jc w:val="center"/>
              <w:rPr>
                <w:lang w:val="ru-RU"/>
              </w:rPr>
            </w:pPr>
            <w:r>
              <w:rPr>
                <w:lang w:val="ru-RU"/>
              </w:rPr>
              <w:t>34</w:t>
            </w:r>
          </w:p>
        </w:tc>
      </w:tr>
      <w:tr>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практические/семинарские занятия</w:t>
            </w:r>
          </w:p>
        </w:tc>
        <w:tc>
          <w:tcPr>
            <w:tcW w:w="1895" w:type="dxa"/>
            <w:tcBorders/>
            <w:shd w:fill="auto" w:val="clear"/>
            <w:vAlign w:val="center"/>
          </w:tcPr>
          <w:p>
            <w:pPr>
              <w:pStyle w:val="Normal"/>
              <w:spacing w:lineRule="auto" w:line="240" w:before="0" w:after="0"/>
              <w:jc w:val="center"/>
              <w:rPr>
                <w:lang w:val="ru-RU"/>
              </w:rPr>
            </w:pPr>
            <w:r>
              <w:rPr>
                <w:lang w:val="ru-RU"/>
              </w:rPr>
            </w:r>
          </w:p>
        </w:tc>
        <w:tc>
          <w:tcPr>
            <w:tcW w:w="1992"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8" w:type="dxa"/>
            <w:tcBorders/>
            <w:shd w:fill="auto" w:val="clear"/>
            <w:vAlign w:val="center"/>
          </w:tcPr>
          <w:p>
            <w:pPr>
              <w:pStyle w:val="Normal"/>
              <w:spacing w:lineRule="auto" w:line="240" w:before="0" w:after="0"/>
              <w:rPr>
                <w:lang w:val="ru-RU"/>
              </w:rPr>
            </w:pPr>
            <w:r>
              <w:rPr>
                <w:lang w:val="ru-RU"/>
              </w:rPr>
              <w:t>Самостоятельная работа (в т.ч. курсовое проектирование)</w:t>
            </w:r>
          </w:p>
        </w:tc>
        <w:tc>
          <w:tcPr>
            <w:tcW w:w="1895" w:type="dxa"/>
            <w:tcBorders/>
            <w:shd w:fill="auto" w:val="clear"/>
            <w:vAlign w:val="center"/>
          </w:tcPr>
          <w:p>
            <w:pPr>
              <w:pStyle w:val="Normal"/>
              <w:spacing w:lineRule="auto" w:line="240" w:before="0" w:after="0"/>
              <w:jc w:val="center"/>
              <w:rPr>
                <w:lang w:val="ru-RU"/>
              </w:rPr>
            </w:pPr>
            <w:r>
              <w:rPr>
                <w:lang w:val="ru-RU"/>
              </w:rPr>
              <w:t>57</w:t>
            </w:r>
          </w:p>
        </w:tc>
        <w:tc>
          <w:tcPr>
            <w:tcW w:w="1992" w:type="dxa"/>
            <w:tcBorders/>
            <w:shd w:fill="auto" w:val="clear"/>
            <w:vAlign w:val="center"/>
          </w:tcPr>
          <w:p>
            <w:pPr>
              <w:pStyle w:val="Normal"/>
              <w:spacing w:lineRule="auto" w:line="240" w:before="0" w:after="0"/>
              <w:jc w:val="center"/>
              <w:rPr>
                <w:lang w:val="ru-RU"/>
              </w:rPr>
            </w:pPr>
            <w:r>
              <w:rPr>
                <w:lang w:val="ru-RU"/>
              </w:rPr>
              <w:t>57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Трудоемкость промежуточной аттестации</w:t>
            </w:r>
          </w:p>
        </w:tc>
        <w:tc>
          <w:tcPr>
            <w:tcW w:w="1895" w:type="dxa"/>
            <w:tcBorders/>
            <w:shd w:fill="auto" w:val="clear"/>
            <w:vAlign w:val="center"/>
          </w:tcPr>
          <w:p>
            <w:pPr>
              <w:pStyle w:val="Normal"/>
              <w:spacing w:lineRule="auto" w:line="240" w:before="0" w:after="0"/>
              <w:jc w:val="center"/>
              <w:rPr>
                <w:lang w:val="ru-RU"/>
              </w:rPr>
            </w:pPr>
            <w:r>
              <w:rPr>
                <w:lang w:val="ru-RU"/>
              </w:rPr>
            </w:r>
          </w:p>
        </w:tc>
        <w:tc>
          <w:tcPr>
            <w:tcW w:w="1992"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8" w:type="dxa"/>
            <w:tcBorders/>
            <w:shd w:fill="auto" w:val="clear"/>
            <w:vAlign w:val="center"/>
          </w:tcPr>
          <w:p>
            <w:pPr>
              <w:pStyle w:val="Normal"/>
              <w:spacing w:lineRule="auto" w:line="240" w:before="0" w:after="0"/>
              <w:rPr>
                <w:lang w:val="ru-RU"/>
              </w:rPr>
            </w:pPr>
            <w:r>
              <w:rPr>
                <w:lang w:val="ru-RU"/>
              </w:rPr>
              <w:t>Вид промежуточной аттестации (итогового контроля по дисциплине)</w:t>
            </w:r>
          </w:p>
        </w:tc>
        <w:tc>
          <w:tcPr>
            <w:tcW w:w="1895" w:type="dxa"/>
            <w:tcBorders/>
            <w:shd w:fill="auto" w:val="clear"/>
            <w:vAlign w:val="center"/>
          </w:tcPr>
          <w:p>
            <w:pPr>
              <w:pStyle w:val="Normal"/>
              <w:spacing w:lineRule="auto" w:line="240" w:before="0" w:after="0"/>
              <w:jc w:val="center"/>
              <w:rPr>
                <w:lang w:val="ru-RU"/>
              </w:rPr>
            </w:pPr>
            <w:r>
              <w:rPr>
                <w:lang w:val="ru-RU"/>
              </w:rPr>
              <w:t>Зачет</w:t>
            </w:r>
          </w:p>
        </w:tc>
        <w:tc>
          <w:tcPr>
            <w:tcW w:w="1992" w:type="dxa"/>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bCs/>
          <w:lang w:val="ru-RU"/>
        </w:rPr>
        <w:t>4.</w:t>
        <w:tab/>
        <w:t>Структура и содержание дисциплины</w:t>
      </w:r>
    </w:p>
    <w:p>
      <w:pPr>
        <w:pStyle w:val="Normal"/>
        <w:spacing w:lineRule="auto" w:line="240" w:before="200" w:after="200"/>
        <w:jc w:val="both"/>
        <w:rPr>
          <w:lang w:val="ru-RU"/>
        </w:rPr>
      </w:pPr>
      <w:r>
        <w:rPr>
          <w:b/>
          <w:bCs/>
          <w:lang w:val="ru-RU"/>
        </w:rPr>
        <w:t>4.1.</w:t>
        <w:tab/>
        <w:t>Сводные данные по содержанию дисциплины</w:t>
      </w:r>
    </w:p>
    <w:p>
      <w:pPr>
        <w:pStyle w:val="Normal"/>
        <w:spacing w:lineRule="auto" w:line="240" w:before="200" w:after="200"/>
        <w:jc w:val="both"/>
        <w:rPr>
          <w:lang w:val="ru-RU"/>
        </w:rPr>
      </w:pPr>
      <w:r>
        <w:rPr>
          <w:b/>
          <w:bCs/>
          <w:lang w:val="ru-RU"/>
        </w:rPr>
        <w:t>Семестр №7</w:t>
      </w:r>
    </w:p>
    <w:tbl>
      <w:tblPr>
        <w:tblStyle w:val="ColspanRowspan"/>
        <w:tblW w:w="9454" w:type="dxa"/>
        <w:jc w:val="left"/>
        <w:tblInd w:w="99" w:type="dxa"/>
        <w:tblCellMar>
          <w:top w:w="0" w:type="dxa"/>
          <w:left w:w="108" w:type="dxa"/>
          <w:bottom w:w="0" w:type="dxa"/>
          <w:right w:w="108" w:type="dxa"/>
        </w:tblCellMar>
        <w:tblLook w:noVBand="1" w:val="04a0" w:noHBand="0" w:lastColumn="0" w:firstColumn="1" w:lastRow="0" w:firstRow="1"/>
      </w:tblPr>
      <w:tblGrid>
        <w:gridCol w:w="527"/>
        <w:gridCol w:w="1892"/>
        <w:gridCol w:w="503"/>
        <w:gridCol w:w="808"/>
        <w:gridCol w:w="503"/>
        <w:gridCol w:w="808"/>
        <w:gridCol w:w="517"/>
        <w:gridCol w:w="820"/>
        <w:gridCol w:w="503"/>
        <w:gridCol w:w="806"/>
        <w:gridCol w:w="3"/>
        <w:gridCol w:w="1762"/>
      </w:tblGrid>
      <w:tr>
        <w:trPr>
          <w:trHeight w:val="100" w:hRule="atLeast"/>
        </w:trPr>
        <w:tc>
          <w:tcPr>
            <w:tcW w:w="527" w:type="dxa"/>
            <w:vMerge w:val="restart"/>
            <w:tcBorders/>
            <w:shd w:fill="auto" w:val="clear"/>
            <w:vAlign w:val="center"/>
          </w:tcPr>
          <w:p>
            <w:pPr>
              <w:pStyle w:val="Normal"/>
              <w:spacing w:lineRule="auto" w:line="240" w:before="0" w:after="0"/>
              <w:jc w:val="center"/>
              <w:rPr>
                <w:lang w:val="ru-RU"/>
              </w:rPr>
            </w:pPr>
            <w:r>
              <w:rPr>
                <w:b/>
                <w:bCs/>
                <w:sz w:val="20"/>
                <w:szCs w:val="20"/>
                <w:lang w:val="ru-RU"/>
              </w:rPr>
              <w:t xml:space="preserve">№ </w:t>
            </w:r>
            <w:r>
              <w:rPr>
                <w:b/>
                <w:bCs/>
                <w:sz w:val="20"/>
                <w:szCs w:val="20"/>
                <w:lang w:val="ru-RU"/>
              </w:rPr>
              <w:t>п/п</w:t>
            </w:r>
          </w:p>
        </w:tc>
        <w:tc>
          <w:tcPr>
            <w:tcW w:w="1892" w:type="dxa"/>
            <w:vMerge w:val="restart"/>
            <w:tcBorders/>
            <w:shd w:fill="auto" w:val="clear"/>
            <w:vAlign w:val="center"/>
          </w:tcPr>
          <w:p>
            <w:pPr>
              <w:pStyle w:val="Normal"/>
              <w:spacing w:lineRule="auto" w:line="240" w:before="0" w:after="0"/>
              <w:jc w:val="center"/>
              <w:rPr>
                <w:lang w:val="ru-RU"/>
              </w:rPr>
            </w:pPr>
            <w:r>
              <w:rPr>
                <w:b/>
                <w:bCs/>
                <w:sz w:val="20"/>
                <w:szCs w:val="20"/>
                <w:lang w:val="ru-RU"/>
              </w:rPr>
              <w:t>Наименование раздела и темы дисциплины</w:t>
            </w:r>
          </w:p>
        </w:tc>
        <w:tc>
          <w:tcPr>
            <w:tcW w:w="5268" w:type="dxa"/>
            <w:gridSpan w:val="8"/>
            <w:tcBorders/>
            <w:shd w:fill="auto" w:val="clear"/>
            <w:vAlign w:val="center"/>
          </w:tcPr>
          <w:p>
            <w:pPr>
              <w:pStyle w:val="Normal"/>
              <w:spacing w:lineRule="auto" w:line="240" w:before="0" w:after="0"/>
              <w:jc w:val="center"/>
              <w:rPr>
                <w:lang w:val="ru-RU"/>
              </w:rPr>
            </w:pPr>
            <w:r>
              <w:rPr>
                <w:b/>
                <w:bCs/>
                <w:sz w:val="20"/>
                <w:szCs w:val="20"/>
                <w:lang w:val="ru-RU"/>
              </w:rPr>
              <w:t>Вид контактной работы</w:t>
            </w:r>
          </w:p>
        </w:tc>
        <w:tc>
          <w:tcPr>
            <w:tcW w:w="1765" w:type="dxa"/>
            <w:gridSpan w:val="2"/>
            <w:tcBorders/>
            <w:shd w:fill="auto" w:val="clear"/>
            <w:vAlign w:val="center"/>
          </w:tcPr>
          <w:p>
            <w:pPr>
              <w:pStyle w:val="Normal"/>
              <w:spacing w:lineRule="auto" w:line="240" w:before="0" w:after="0"/>
              <w:jc w:val="center"/>
              <w:rPr>
                <w:lang w:val="ru-RU"/>
              </w:rPr>
            </w:pPr>
            <w:r>
              <w:rPr>
                <w:b/>
                <w:bCs/>
                <w:sz w:val="20"/>
                <w:szCs w:val="20"/>
                <w:lang w:val="ru-RU"/>
              </w:rPr>
              <w:t>Форма текущего контроля и вид промежуточной аттестации</w:t>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2" w:type="dxa"/>
            <w:vMerge w:val="continue"/>
            <w:tcBorders/>
            <w:shd w:fill="auto" w:val="clear"/>
          </w:tcPr>
          <w:p>
            <w:pPr>
              <w:pStyle w:val="Normal"/>
              <w:spacing w:before="0" w:after="200"/>
              <w:rPr>
                <w:lang w:val="ru-RU"/>
              </w:rPr>
            </w:pPr>
            <w:r>
              <w:rPr>
                <w:lang w:val="ru-RU"/>
              </w:rPr>
            </w:r>
          </w:p>
        </w:tc>
        <w:tc>
          <w:tcPr>
            <w:tcW w:w="1311" w:type="dxa"/>
            <w:gridSpan w:val="2"/>
            <w:tcBorders/>
            <w:shd w:fill="auto" w:val="clear"/>
            <w:vAlign w:val="center"/>
          </w:tcPr>
          <w:p>
            <w:pPr>
              <w:pStyle w:val="Normal"/>
              <w:spacing w:lineRule="auto" w:line="240" w:before="0" w:after="0"/>
              <w:jc w:val="center"/>
              <w:rPr>
                <w:lang w:val="ru-RU"/>
              </w:rPr>
            </w:pPr>
            <w:r>
              <w:rPr>
                <w:sz w:val="20"/>
                <w:szCs w:val="20"/>
                <w:lang w:val="ru-RU"/>
              </w:rPr>
              <w:t>Лекции</w:t>
            </w:r>
          </w:p>
        </w:tc>
        <w:tc>
          <w:tcPr>
            <w:tcW w:w="1311" w:type="dxa"/>
            <w:gridSpan w:val="2"/>
            <w:tcBorders/>
            <w:shd w:fill="auto" w:val="clear"/>
            <w:vAlign w:val="center"/>
          </w:tcPr>
          <w:p>
            <w:pPr>
              <w:pStyle w:val="Normal"/>
              <w:spacing w:lineRule="auto" w:line="240" w:before="0" w:after="0"/>
              <w:jc w:val="center"/>
              <w:rPr>
                <w:lang w:val="ru-RU"/>
              </w:rPr>
            </w:pPr>
            <w:r>
              <w:rPr>
                <w:sz w:val="20"/>
                <w:szCs w:val="20"/>
                <w:lang w:val="ru-RU"/>
              </w:rPr>
              <w:t>ЛР</w:t>
            </w:r>
          </w:p>
        </w:tc>
        <w:tc>
          <w:tcPr>
            <w:tcW w:w="1337" w:type="dxa"/>
            <w:gridSpan w:val="2"/>
            <w:tcBorders/>
            <w:shd w:fill="auto" w:val="clear"/>
            <w:vAlign w:val="center"/>
          </w:tcPr>
          <w:p>
            <w:pPr>
              <w:pStyle w:val="Normal"/>
              <w:spacing w:lineRule="auto" w:line="240" w:before="0" w:after="0"/>
              <w:jc w:val="center"/>
              <w:rPr>
                <w:lang w:val="ru-RU"/>
              </w:rPr>
            </w:pPr>
            <w:r>
              <w:rPr>
                <w:sz w:val="20"/>
                <w:szCs w:val="20"/>
                <w:lang w:val="ru-RU"/>
              </w:rPr>
              <w:t>ПЗ(СЕМ)</w:t>
            </w:r>
          </w:p>
        </w:tc>
        <w:tc>
          <w:tcPr>
            <w:tcW w:w="1312" w:type="dxa"/>
            <w:gridSpan w:val="3"/>
            <w:tcBorders/>
            <w:shd w:fill="auto" w:val="clear"/>
            <w:vAlign w:val="center"/>
          </w:tcPr>
          <w:p>
            <w:pPr>
              <w:pStyle w:val="Normal"/>
              <w:spacing w:lineRule="auto" w:line="240" w:before="0" w:after="0"/>
              <w:jc w:val="center"/>
              <w:rPr>
                <w:lang w:val="ru-RU"/>
              </w:rPr>
            </w:pPr>
            <w:r>
              <w:rPr>
                <w:sz w:val="20"/>
                <w:szCs w:val="20"/>
                <w:lang w:val="ru-RU"/>
              </w:rPr>
              <w:t>СРС</w:t>
            </w:r>
          </w:p>
        </w:tc>
        <w:tc>
          <w:tcPr>
            <w:tcW w:w="1762"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2" w:type="dxa"/>
            <w:vMerge w:val="continue"/>
            <w:tcBorders/>
            <w:shd w:fill="auto" w:val="clear"/>
          </w:tcPr>
          <w:p>
            <w:pPr>
              <w:pStyle w:val="Normal"/>
              <w:spacing w:before="0" w:after="200"/>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8"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8"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7" w:type="dxa"/>
            <w:tcBorders/>
            <w:shd w:fill="auto" w:val="clear"/>
            <w:vAlign w:val="center"/>
          </w:tcPr>
          <w:p>
            <w:pPr>
              <w:pStyle w:val="Normal"/>
              <w:spacing w:lineRule="auto" w:line="240" w:before="0" w:after="0"/>
              <w:jc w:val="center"/>
              <w:rPr>
                <w:lang w:val="ru-RU"/>
              </w:rPr>
            </w:pPr>
            <w:r>
              <w:rPr>
                <w:sz w:val="20"/>
                <w:szCs w:val="20"/>
                <w:lang w:val="ru-RU"/>
              </w:rPr>
              <w:t>№</w:t>
            </w:r>
          </w:p>
        </w:tc>
        <w:tc>
          <w:tcPr>
            <w:tcW w:w="820"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1762"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1</w:t>
            </w:r>
          </w:p>
        </w:tc>
        <w:tc>
          <w:tcPr>
            <w:tcW w:w="1892"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6</w:t>
            </w:r>
          </w:p>
        </w:tc>
        <w:tc>
          <w:tcPr>
            <w:tcW w:w="517" w:type="dxa"/>
            <w:tcBorders/>
            <w:shd w:fill="auto" w:val="clear"/>
            <w:vAlign w:val="center"/>
          </w:tcPr>
          <w:p>
            <w:pPr>
              <w:pStyle w:val="Normal"/>
              <w:spacing w:lineRule="auto" w:line="240" w:before="0" w:after="0"/>
              <w:jc w:val="center"/>
              <w:rPr>
                <w:lang w:val="ru-RU"/>
              </w:rPr>
            </w:pPr>
            <w:r>
              <w:rPr>
                <w:sz w:val="20"/>
                <w:szCs w:val="20"/>
                <w:lang w:val="ru-RU"/>
              </w:rPr>
              <w:t>7</w:t>
            </w:r>
          </w:p>
        </w:tc>
        <w:tc>
          <w:tcPr>
            <w:tcW w:w="820" w:type="dxa"/>
            <w:tcBorders/>
            <w:shd w:fill="auto" w:val="clear"/>
            <w:vAlign w:val="center"/>
          </w:tcPr>
          <w:p>
            <w:pPr>
              <w:pStyle w:val="Normal"/>
              <w:spacing w:lineRule="auto" w:line="240" w:before="0" w:after="0"/>
              <w:jc w:val="center"/>
              <w:rPr>
                <w:lang w:val="ru-RU"/>
              </w:rPr>
            </w:pPr>
            <w:r>
              <w:rPr>
                <w:sz w:val="20"/>
                <w:szCs w:val="20"/>
                <w:lang w:val="ru-RU"/>
              </w:rPr>
              <w:t>8</w:t>
            </w:r>
          </w:p>
        </w:tc>
        <w:tc>
          <w:tcPr>
            <w:tcW w:w="503" w:type="dxa"/>
            <w:tcBorders/>
            <w:shd w:fill="auto" w:val="clear"/>
            <w:vAlign w:val="center"/>
          </w:tcPr>
          <w:p>
            <w:pPr>
              <w:pStyle w:val="Normal"/>
              <w:spacing w:lineRule="auto" w:line="240" w:before="0" w:after="0"/>
              <w:jc w:val="center"/>
              <w:rPr>
                <w:lang w:val="ru-RU"/>
              </w:rPr>
            </w:pPr>
            <w:r>
              <w:rPr>
                <w:sz w:val="20"/>
                <w:szCs w:val="20"/>
                <w:lang w:val="ru-RU"/>
              </w:rPr>
              <w:t>9</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10</w:t>
            </w:r>
          </w:p>
        </w:tc>
        <w:tc>
          <w:tcPr>
            <w:tcW w:w="1762" w:type="dxa"/>
            <w:tcBorders/>
            <w:shd w:fill="auto" w:val="clear"/>
            <w:vAlign w:val="center"/>
          </w:tcPr>
          <w:p>
            <w:pPr>
              <w:pStyle w:val="Normal"/>
              <w:spacing w:lineRule="auto" w:line="240" w:before="0" w:after="0"/>
              <w:jc w:val="center"/>
              <w:rPr>
                <w:lang w:val="ru-RU"/>
              </w:rPr>
            </w:pPr>
            <w:r>
              <w:rPr>
                <w:sz w:val="20"/>
                <w:szCs w:val="20"/>
                <w:lang w:val="ru-RU"/>
              </w:rPr>
              <w:t>11</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1</w:t>
            </w:r>
          </w:p>
        </w:tc>
        <w:tc>
          <w:tcPr>
            <w:tcW w:w="1892" w:type="dxa"/>
            <w:tcBorders/>
            <w:shd w:fill="auto" w:val="clear"/>
            <w:vAlign w:val="center"/>
          </w:tcPr>
          <w:p>
            <w:pPr>
              <w:pStyle w:val="Normal"/>
              <w:spacing w:lineRule="auto" w:line="240" w:before="0" w:after="0"/>
              <w:jc w:val="both"/>
              <w:rPr>
                <w:lang w:val="ru-RU"/>
              </w:rPr>
            </w:pPr>
            <w:r>
              <w:rPr>
                <w:sz w:val="20"/>
                <w:szCs w:val="20"/>
                <w:lang w:val="ru-RU"/>
              </w:rPr>
              <w:t>Введение</w:t>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lang w:val="ru-RU"/>
              </w:rPr>
            </w:pPr>
            <w:r>
              <w:rPr>
                <w:sz w:val="20"/>
                <w:szCs w:val="20"/>
                <w:lang w:val="ru-RU"/>
              </w:rPr>
              <w:t>Устный опрос</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2</w:t>
            </w:r>
          </w:p>
        </w:tc>
        <w:tc>
          <w:tcPr>
            <w:tcW w:w="1892" w:type="dxa"/>
            <w:tcBorders/>
            <w:shd w:fill="auto" w:val="clear"/>
            <w:vAlign w:val="center"/>
          </w:tcPr>
          <w:p>
            <w:pPr>
              <w:pStyle w:val="Normal"/>
              <w:spacing w:lineRule="auto" w:line="240" w:before="0" w:after="0"/>
              <w:jc w:val="both"/>
              <w:rPr>
                <w:lang w:val="ru-RU"/>
              </w:rPr>
            </w:pPr>
            <w:r>
              <w:rPr>
                <w:sz w:val="20"/>
                <w:szCs w:val="20"/>
                <w:lang w:val="ru-RU"/>
              </w:rPr>
              <w:t>Язык программирования ПРОЛОГ</w:t>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6</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3</w:t>
            </w:r>
          </w:p>
        </w:tc>
        <w:tc>
          <w:tcPr>
            <w:tcW w:w="1892" w:type="dxa"/>
            <w:tcBorders/>
            <w:shd w:fill="auto" w:val="clear"/>
            <w:vAlign w:val="center"/>
          </w:tcPr>
          <w:p>
            <w:pPr>
              <w:pStyle w:val="Normal"/>
              <w:spacing w:lineRule="auto" w:line="240" w:before="0" w:after="0"/>
              <w:jc w:val="both"/>
              <w:rPr>
                <w:lang w:val="ru-RU"/>
              </w:rPr>
            </w:pPr>
            <w:r>
              <w:rPr>
                <w:sz w:val="20"/>
                <w:szCs w:val="20"/>
                <w:lang w:val="ru-RU"/>
              </w:rPr>
              <w:t>Планирование действий</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3</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4</w:t>
            </w:r>
          </w:p>
        </w:tc>
        <w:tc>
          <w:tcPr>
            <w:tcW w:w="1892" w:type="dxa"/>
            <w:tcBorders/>
            <w:shd w:fill="auto" w:val="clear"/>
            <w:vAlign w:val="center"/>
          </w:tcPr>
          <w:p>
            <w:pPr>
              <w:pStyle w:val="Normal"/>
              <w:spacing w:lineRule="auto" w:line="240" w:before="0" w:after="0"/>
              <w:jc w:val="both"/>
              <w:rPr>
                <w:lang w:val="ru-RU"/>
              </w:rPr>
            </w:pPr>
            <w:r>
              <w:rPr>
                <w:sz w:val="20"/>
                <w:szCs w:val="20"/>
                <w:lang w:val="ru-RU"/>
              </w:rPr>
              <w:t>Игровые задачи</w:t>
            </w:r>
          </w:p>
        </w:tc>
        <w:tc>
          <w:tcPr>
            <w:tcW w:w="503" w:type="dxa"/>
            <w:tcBorders/>
            <w:shd w:fill="auto" w:val="clear"/>
            <w:vAlign w:val="center"/>
          </w:tcPr>
          <w:p>
            <w:pPr>
              <w:pStyle w:val="Normal"/>
              <w:spacing w:lineRule="auto" w:line="240" w:before="0" w:after="0"/>
              <w:jc w:val="center"/>
              <w:rPr>
                <w:lang w:val="ru-RU"/>
              </w:rPr>
            </w:pPr>
            <w:r>
              <w:rPr>
                <w:sz w:val="20"/>
                <w:szCs w:val="20"/>
                <w:lang w:val="ru-RU"/>
              </w:rPr>
              <w:t>4</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5</w:t>
            </w:r>
          </w:p>
        </w:tc>
        <w:tc>
          <w:tcPr>
            <w:tcW w:w="1892" w:type="dxa"/>
            <w:tcBorders/>
            <w:shd w:fill="auto" w:val="clear"/>
            <w:vAlign w:val="center"/>
          </w:tcPr>
          <w:p>
            <w:pPr>
              <w:pStyle w:val="Normal"/>
              <w:spacing w:lineRule="auto" w:line="240" w:before="0" w:after="0"/>
              <w:jc w:val="both"/>
              <w:rPr>
                <w:lang w:val="ru-RU"/>
              </w:rPr>
            </w:pPr>
            <w:r>
              <w:rPr>
                <w:sz w:val="20"/>
                <w:szCs w:val="20"/>
                <w:lang w:val="ru-RU"/>
              </w:rPr>
              <w:t>Экспертные системы</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8</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6</w:t>
            </w:r>
          </w:p>
        </w:tc>
        <w:tc>
          <w:tcPr>
            <w:tcW w:w="1892" w:type="dxa"/>
            <w:tcBorders/>
            <w:shd w:fill="auto" w:val="clear"/>
            <w:vAlign w:val="center"/>
          </w:tcPr>
          <w:p>
            <w:pPr>
              <w:pStyle w:val="Normal"/>
              <w:spacing w:lineRule="auto" w:line="240" w:before="0" w:after="0"/>
              <w:jc w:val="both"/>
              <w:rPr>
                <w:lang w:val="ru-RU"/>
              </w:rPr>
            </w:pPr>
            <w:r>
              <w:rPr>
                <w:sz w:val="20"/>
                <w:szCs w:val="20"/>
                <w:lang w:val="ru-RU"/>
              </w:rPr>
              <w:t>Нечеткая логика. Нечеткие системы управления</w:t>
            </w:r>
          </w:p>
        </w:tc>
        <w:tc>
          <w:tcPr>
            <w:tcW w:w="503" w:type="dxa"/>
            <w:tcBorders/>
            <w:shd w:fill="auto" w:val="clear"/>
            <w:vAlign w:val="center"/>
          </w:tcPr>
          <w:p>
            <w:pPr>
              <w:pStyle w:val="Normal"/>
              <w:spacing w:lineRule="auto" w:line="240" w:before="0" w:after="0"/>
              <w:jc w:val="center"/>
              <w:rPr>
                <w:lang w:val="ru-RU"/>
              </w:rPr>
            </w:pPr>
            <w:r>
              <w:rPr>
                <w:sz w:val="20"/>
                <w:szCs w:val="20"/>
                <w:lang w:val="ru-RU"/>
              </w:rPr>
              <w:t>6</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7</w:t>
            </w:r>
          </w:p>
        </w:tc>
        <w:tc>
          <w:tcPr>
            <w:tcW w:w="1892" w:type="dxa"/>
            <w:tcBorders/>
            <w:shd w:fill="auto" w:val="clear"/>
            <w:vAlign w:val="center"/>
          </w:tcPr>
          <w:p>
            <w:pPr>
              <w:pStyle w:val="Normal"/>
              <w:spacing w:lineRule="auto" w:line="240" w:before="0" w:after="0"/>
              <w:jc w:val="both"/>
              <w:rPr>
                <w:lang w:val="ru-RU"/>
              </w:rPr>
            </w:pPr>
            <w:r>
              <w:rPr>
                <w:sz w:val="20"/>
                <w:szCs w:val="20"/>
                <w:lang w:val="ru-RU"/>
              </w:rPr>
              <w:t>Эволюционные вычисления</w:t>
            </w:r>
          </w:p>
        </w:tc>
        <w:tc>
          <w:tcPr>
            <w:tcW w:w="503" w:type="dxa"/>
            <w:tcBorders/>
            <w:shd w:fill="auto" w:val="clear"/>
            <w:vAlign w:val="center"/>
          </w:tcPr>
          <w:p>
            <w:pPr>
              <w:pStyle w:val="Normal"/>
              <w:spacing w:lineRule="auto" w:line="240" w:before="0" w:after="0"/>
              <w:jc w:val="center"/>
              <w:rPr>
                <w:lang w:val="ru-RU"/>
              </w:rPr>
            </w:pPr>
            <w:r>
              <w:rPr>
                <w:sz w:val="20"/>
                <w:szCs w:val="20"/>
                <w:lang w:val="ru-RU"/>
              </w:rPr>
              <w:t>7</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8</w:t>
            </w:r>
          </w:p>
        </w:tc>
        <w:tc>
          <w:tcPr>
            <w:tcW w:w="1892" w:type="dxa"/>
            <w:tcBorders/>
            <w:shd w:fill="auto" w:val="clear"/>
            <w:vAlign w:val="center"/>
          </w:tcPr>
          <w:p>
            <w:pPr>
              <w:pStyle w:val="Normal"/>
              <w:spacing w:lineRule="auto" w:line="240" w:before="0" w:after="0"/>
              <w:jc w:val="both"/>
              <w:rPr>
                <w:lang w:val="ru-RU"/>
              </w:rPr>
            </w:pPr>
            <w:r>
              <w:rPr>
                <w:sz w:val="20"/>
                <w:szCs w:val="20"/>
                <w:lang w:val="ru-RU"/>
              </w:rPr>
              <w:t>Обучение, приобретение знаний</w:t>
            </w:r>
          </w:p>
        </w:tc>
        <w:tc>
          <w:tcPr>
            <w:tcW w:w="503" w:type="dxa"/>
            <w:tcBorders/>
            <w:shd w:fill="auto" w:val="clear"/>
            <w:vAlign w:val="center"/>
          </w:tcPr>
          <w:p>
            <w:pPr>
              <w:pStyle w:val="Normal"/>
              <w:spacing w:lineRule="auto" w:line="240" w:before="0" w:after="0"/>
              <w:jc w:val="center"/>
              <w:rPr>
                <w:lang w:val="ru-RU"/>
              </w:rPr>
            </w:pPr>
            <w:r>
              <w:rPr>
                <w:sz w:val="20"/>
                <w:szCs w:val="20"/>
                <w:lang w:val="ru-RU"/>
              </w:rPr>
              <w:t>8</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4</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2"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2" w:type="dxa"/>
            <w:tcBorders/>
            <w:shd w:fill="auto" w:val="clear"/>
            <w:vAlign w:val="center"/>
          </w:tcPr>
          <w:p>
            <w:pPr>
              <w:pStyle w:val="Normal"/>
              <w:spacing w:lineRule="auto" w:line="240" w:before="0" w:after="0"/>
              <w:jc w:val="both"/>
              <w:rPr>
                <w:lang w:val="ru-RU"/>
              </w:rPr>
            </w:pPr>
            <w:r>
              <w:rPr>
                <w:sz w:val="20"/>
                <w:szCs w:val="20"/>
                <w:lang w:val="ru-RU"/>
              </w:rPr>
              <w:t>Промежуточная аттестация</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0</w:t>
            </w:r>
          </w:p>
        </w:tc>
        <w:tc>
          <w:tcPr>
            <w:tcW w:w="1762" w:type="dxa"/>
            <w:tcBorders/>
            <w:shd w:fill="auto" w:val="clear"/>
            <w:vAlign w:val="center"/>
          </w:tcPr>
          <w:p>
            <w:pPr>
              <w:pStyle w:val="Normal"/>
              <w:spacing w:lineRule="auto" w:line="240" w:before="0" w:after="0"/>
              <w:jc w:val="center"/>
              <w:rPr>
                <w:lang w:val="ru-RU"/>
              </w:rPr>
            </w:pPr>
            <w:r>
              <w:rPr>
                <w:sz w:val="20"/>
                <w:szCs w:val="20"/>
                <w:lang w:val="ru-RU"/>
              </w:rPr>
              <w:t>Зачет</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2" w:type="dxa"/>
            <w:tcBorders/>
            <w:shd w:fill="auto" w:val="clear"/>
            <w:vAlign w:val="center"/>
          </w:tcPr>
          <w:p>
            <w:pPr>
              <w:pStyle w:val="Normal"/>
              <w:spacing w:lineRule="auto" w:line="240" w:before="0" w:after="0"/>
              <w:jc w:val="both"/>
              <w:rPr>
                <w:lang w:val="ru-RU"/>
              </w:rPr>
            </w:pPr>
            <w:r>
              <w:rPr>
                <w:sz w:val="20"/>
                <w:szCs w:val="20"/>
                <w:lang w:val="ru-RU"/>
              </w:rPr>
              <w:t>Всего</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szCs w:val="20"/>
                <w:lang w:val="ru-RU"/>
              </w:rPr>
              <w:t>17</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szCs w:val="20"/>
                <w:lang w:val="ru-RU"/>
              </w:rPr>
              <w:t>34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57</w:t>
            </w:r>
          </w:p>
        </w:tc>
        <w:tc>
          <w:tcPr>
            <w:tcW w:w="1762"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4.2.</w:t>
        <w:tab/>
        <w:t>Краткое содержание разделов и тем занятий</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07"/>
        <w:gridCol w:w="3343"/>
        <w:gridCol w:w="5505"/>
      </w:tblGrid>
      <w:tr>
        <w:trPr>
          <w:trHeight w:val="100" w:hRule="atLeast"/>
        </w:trPr>
        <w:tc>
          <w:tcPr>
            <w:tcW w:w="607" w:type="dxa"/>
            <w:tcBorders/>
            <w:shd w:fill="auto" w:val="clear"/>
            <w:vAlign w:val="center"/>
          </w:tcPr>
          <w:p>
            <w:pPr>
              <w:pStyle w:val="Normal"/>
              <w:spacing w:lineRule="auto" w:line="240" w:before="0" w:after="0"/>
              <w:jc w:val="center"/>
              <w:rPr>
                <w:lang w:val="ru-RU"/>
              </w:rPr>
            </w:pPr>
            <w:r>
              <w:rPr>
                <w:b/>
                <w:bCs/>
                <w:lang w:val="ru-RU"/>
              </w:rPr>
              <w:t>№</w:t>
            </w:r>
          </w:p>
        </w:tc>
        <w:tc>
          <w:tcPr>
            <w:tcW w:w="3343" w:type="dxa"/>
            <w:tcBorders/>
            <w:shd w:fill="auto" w:val="clear"/>
            <w:vAlign w:val="center"/>
          </w:tcPr>
          <w:p>
            <w:pPr>
              <w:pStyle w:val="Normal"/>
              <w:spacing w:lineRule="auto" w:line="240" w:before="0" w:after="0"/>
              <w:jc w:val="center"/>
              <w:rPr>
                <w:lang w:val="ru-RU"/>
              </w:rPr>
            </w:pPr>
            <w:r>
              <w:rPr>
                <w:b/>
                <w:bCs/>
                <w:lang w:val="ru-RU"/>
              </w:rPr>
              <w:t>Тема</w:t>
            </w:r>
          </w:p>
        </w:tc>
        <w:tc>
          <w:tcPr>
            <w:tcW w:w="5505" w:type="dxa"/>
            <w:tcBorders/>
            <w:shd w:fill="auto" w:val="clear"/>
            <w:vAlign w:val="center"/>
          </w:tcPr>
          <w:p>
            <w:pPr>
              <w:pStyle w:val="Normal"/>
              <w:spacing w:lineRule="auto" w:line="240" w:before="0" w:after="0"/>
              <w:jc w:val="center"/>
              <w:rPr>
                <w:lang w:val="ru-RU"/>
              </w:rPr>
            </w:pPr>
            <w:r>
              <w:rPr>
                <w:b/>
                <w:bCs/>
                <w:lang w:val="ru-RU"/>
              </w:rPr>
              <w:t>Краткое содержание</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1</w:t>
            </w:r>
          </w:p>
        </w:tc>
        <w:tc>
          <w:tcPr>
            <w:tcW w:w="3343" w:type="dxa"/>
            <w:tcBorders/>
            <w:shd w:fill="auto" w:val="clear"/>
            <w:vAlign w:val="center"/>
          </w:tcPr>
          <w:p>
            <w:pPr>
              <w:pStyle w:val="Normal"/>
              <w:spacing w:lineRule="auto" w:line="240" w:before="0" w:after="0"/>
              <w:rPr>
                <w:lang w:val="ru-RU"/>
              </w:rPr>
            </w:pPr>
            <w:r>
              <w:rPr>
                <w:lang w:val="ru-RU"/>
              </w:rPr>
              <w:t>Введение</w:t>
            </w:r>
          </w:p>
        </w:tc>
        <w:tc>
          <w:tcPr>
            <w:tcW w:w="5505" w:type="dxa"/>
            <w:tcBorders/>
            <w:shd w:fill="auto" w:val="clear"/>
            <w:vAlign w:val="center"/>
          </w:tcPr>
          <w:p>
            <w:pPr>
              <w:pStyle w:val="Normal"/>
              <w:spacing w:lineRule="auto" w:line="240" w:before="0" w:after="0"/>
              <w:rPr>
                <w:lang w:val="ru-RU"/>
              </w:rPr>
            </w:pPr>
            <w:r>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2</w:t>
            </w:r>
          </w:p>
        </w:tc>
        <w:tc>
          <w:tcPr>
            <w:tcW w:w="3343" w:type="dxa"/>
            <w:tcBorders/>
            <w:shd w:fill="auto" w:val="clear"/>
            <w:vAlign w:val="center"/>
          </w:tcPr>
          <w:p>
            <w:pPr>
              <w:pStyle w:val="Normal"/>
              <w:spacing w:lineRule="auto" w:line="240" w:before="0" w:after="0"/>
              <w:rPr>
                <w:lang w:val="ru-RU"/>
              </w:rPr>
            </w:pPr>
            <w:r>
              <w:rPr>
                <w:lang w:val="ru-RU"/>
              </w:rPr>
              <w:t>Язык программирования Пролог</w:t>
            </w:r>
          </w:p>
        </w:tc>
        <w:tc>
          <w:tcPr>
            <w:tcW w:w="5505" w:type="dxa"/>
            <w:tcBorders/>
            <w:shd w:fill="auto" w:val="clear"/>
            <w:vAlign w:val="center"/>
          </w:tcPr>
          <w:p>
            <w:pPr>
              <w:pStyle w:val="Normal"/>
              <w:spacing w:lineRule="auto" w:line="240" w:before="0" w:after="0"/>
              <w:rPr>
                <w:lang w:val="ru-RU"/>
              </w:rPr>
            </w:pPr>
            <w:r>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3</w:t>
            </w:r>
          </w:p>
        </w:tc>
        <w:tc>
          <w:tcPr>
            <w:tcW w:w="3343" w:type="dxa"/>
            <w:tcBorders/>
            <w:shd w:fill="auto" w:val="clear"/>
            <w:vAlign w:val="center"/>
          </w:tcPr>
          <w:p>
            <w:pPr>
              <w:pStyle w:val="Normal"/>
              <w:spacing w:lineRule="auto" w:line="240" w:before="0" w:after="0"/>
              <w:rPr>
                <w:lang w:val="ru-RU"/>
              </w:rPr>
            </w:pPr>
            <w:r>
              <w:rPr>
                <w:lang w:val="ru-RU"/>
              </w:rPr>
              <w:t>Планирование действий</w:t>
            </w:r>
          </w:p>
        </w:tc>
        <w:tc>
          <w:tcPr>
            <w:tcW w:w="5505" w:type="dxa"/>
            <w:tcBorders/>
            <w:shd w:fill="auto" w:val="clear"/>
            <w:vAlign w:val="center"/>
          </w:tcPr>
          <w:p>
            <w:pPr>
              <w:pStyle w:val="Normal"/>
              <w:spacing w:lineRule="auto" w:line="240" w:before="0" w:after="0"/>
              <w:rPr>
                <w:lang w:val="ru-RU"/>
              </w:rPr>
            </w:pPr>
            <w:r>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4</w:t>
            </w:r>
          </w:p>
        </w:tc>
        <w:tc>
          <w:tcPr>
            <w:tcW w:w="3343" w:type="dxa"/>
            <w:tcBorders/>
            <w:shd w:fill="auto" w:val="clear"/>
            <w:vAlign w:val="center"/>
          </w:tcPr>
          <w:p>
            <w:pPr>
              <w:pStyle w:val="Normal"/>
              <w:spacing w:lineRule="auto" w:line="240" w:before="0" w:after="0"/>
              <w:rPr>
                <w:lang w:val="ru-RU"/>
              </w:rPr>
            </w:pPr>
            <w:r>
              <w:rPr>
                <w:lang w:val="ru-RU"/>
              </w:rPr>
              <w:t>Игровые задачи</w:t>
            </w:r>
          </w:p>
        </w:tc>
        <w:tc>
          <w:tcPr>
            <w:tcW w:w="5505" w:type="dxa"/>
            <w:tcBorders/>
            <w:shd w:fill="auto" w:val="clear"/>
            <w:vAlign w:val="center"/>
          </w:tcPr>
          <w:p>
            <w:pPr>
              <w:pStyle w:val="Normal"/>
              <w:spacing w:lineRule="auto" w:line="240" w:before="0" w:after="0"/>
              <w:rPr>
                <w:lang w:val="ru-RU"/>
              </w:rPr>
            </w:pPr>
            <w:r>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 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5</w:t>
            </w:r>
          </w:p>
        </w:tc>
        <w:tc>
          <w:tcPr>
            <w:tcW w:w="3343" w:type="dxa"/>
            <w:tcBorders/>
            <w:shd w:fill="auto" w:val="clear"/>
            <w:vAlign w:val="center"/>
          </w:tcPr>
          <w:p>
            <w:pPr>
              <w:pStyle w:val="Normal"/>
              <w:spacing w:lineRule="auto" w:line="240" w:before="0" w:after="0"/>
              <w:rPr>
                <w:lang w:val="ru-RU"/>
              </w:rPr>
            </w:pPr>
            <w:r>
              <w:rPr>
                <w:lang w:val="ru-RU"/>
              </w:rPr>
              <w:t>Экспертные системы</w:t>
            </w:r>
          </w:p>
        </w:tc>
        <w:tc>
          <w:tcPr>
            <w:tcW w:w="5505" w:type="dxa"/>
            <w:tcBorders/>
            <w:shd w:fill="auto" w:val="clear"/>
            <w:vAlign w:val="center"/>
          </w:tcPr>
          <w:p>
            <w:pPr>
              <w:pStyle w:val="Normal"/>
              <w:spacing w:lineRule="auto" w:line="240" w:before="0" w:after="0"/>
              <w:rPr>
                <w:lang w:val="ru-RU"/>
              </w:rPr>
            </w:pPr>
            <w:r>
              <w:rPr>
                <w:lang w:val="ru-RU"/>
              </w:rPr>
              <w:t>Классификация экспертных систем. Представление знаний в экспертных системах. Обработка знаний экспертных систем машиной логического вывода. Программирование в терминах типовых конфигураций: принцип функционирования. Обратный вывод. Продукции. Представление знаний с помощью продукций. Продукции системы CLIPS. Продукционный формализм представления знаний. Представление фактов и знаний в языке CLIPS. Принципы построения подсистем объяснения вывода в экспертных системах. Представление процесса консультации с экспертной системой как построение дерева рассуждений. Анализ дерева рассуждений. Инженерия знаний. Полнота базы знаний. Представление о процессе наполнения базы знаний формализованными знаниями, диалог с экспертом-человеком. Понятие о полноте базы знаний.</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6</w:t>
            </w:r>
          </w:p>
        </w:tc>
        <w:tc>
          <w:tcPr>
            <w:tcW w:w="3343" w:type="dxa"/>
            <w:tcBorders/>
            <w:shd w:fill="auto" w:val="clear"/>
            <w:vAlign w:val="center"/>
          </w:tcPr>
          <w:p>
            <w:pPr>
              <w:pStyle w:val="Normal"/>
              <w:spacing w:lineRule="auto" w:line="240" w:before="0" w:after="0"/>
              <w:rPr>
                <w:lang w:val="ru-RU"/>
              </w:rPr>
            </w:pPr>
            <w:r>
              <w:rPr>
                <w:lang w:val="ru-RU"/>
              </w:rPr>
              <w:t>Нечеткая логика. Нечеткие системы управления</w:t>
            </w:r>
          </w:p>
        </w:tc>
        <w:tc>
          <w:tcPr>
            <w:tcW w:w="5505" w:type="dxa"/>
            <w:tcBorders/>
            <w:shd w:fill="auto" w:val="clear"/>
            <w:vAlign w:val="center"/>
          </w:tcPr>
          <w:p>
            <w:pPr>
              <w:pStyle w:val="Normal"/>
              <w:spacing w:lineRule="auto" w:line="240" w:before="0" w:after="0"/>
              <w:rPr>
                <w:lang w:val="ru-RU"/>
              </w:rPr>
            </w:pPr>
            <w:r>
              <w:rPr>
                <w:lang w:val="ru-RU"/>
              </w:rPr>
              <w:t>Нечеткая логика. Нечеткие системы управления. Нечеткая логика как обобщение формальной пропозициональной логики. Нечеткие правила и логические связки. Представление и формализация нечетких понятий. Нечеткие контроллеры. Обработка неопределенности в экспертных системах. Представление нечетких данных в экспертных системах. Коэффициенты достоверности. Система FuzzyCLIPS.</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7</w:t>
            </w:r>
          </w:p>
        </w:tc>
        <w:tc>
          <w:tcPr>
            <w:tcW w:w="3343" w:type="dxa"/>
            <w:tcBorders/>
            <w:shd w:fill="auto" w:val="clear"/>
            <w:vAlign w:val="center"/>
          </w:tcPr>
          <w:p>
            <w:pPr>
              <w:pStyle w:val="Normal"/>
              <w:spacing w:lineRule="auto" w:line="240" w:before="0" w:after="0"/>
              <w:rPr>
                <w:lang w:val="ru-RU"/>
              </w:rPr>
            </w:pPr>
            <w:r>
              <w:rPr>
                <w:lang w:val="ru-RU"/>
              </w:rPr>
              <w:t>Эволюционные вычисления</w:t>
            </w:r>
          </w:p>
        </w:tc>
        <w:tc>
          <w:tcPr>
            <w:tcW w:w="5505" w:type="dxa"/>
            <w:tcBorders/>
            <w:shd w:fill="auto" w:val="clear"/>
            <w:vAlign w:val="center"/>
          </w:tcPr>
          <w:p>
            <w:pPr>
              <w:pStyle w:val="Normal"/>
              <w:spacing w:lineRule="auto" w:line="240" w:before="0" w:after="0"/>
              <w:rPr>
                <w:lang w:val="ru-RU"/>
              </w:rPr>
            </w:pPr>
            <w:r>
              <w:rPr>
                <w:lang w:val="ru-RU"/>
              </w:rPr>
              <w:t>Постановка класса задач и пространство решений. Оптимизационные алгоритмы. Градиентный спуск. Алгоритмы последовательного улучшения. Генетические алгоритмы. Определение абстрактного генетического алгоритма. Кодирование информации. Решение задач с помощью генетических алгоритмов. Решение CSP-задач с помощью оптимизационных алгоритмов. Алгоритмы последовательного улучшения. Задача о составлении расписания. Нейронные сети. Формализованный нейрон, его структура. Определение нейронной сети. Разновидности нейронных сетей: Формальные нейроны МкКаллока и Питса, Сеть Хемминга, Сеть Хопфилда. Структуры нейронных сетей, Перцептрон.</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8</w:t>
            </w:r>
          </w:p>
        </w:tc>
        <w:tc>
          <w:tcPr>
            <w:tcW w:w="3343" w:type="dxa"/>
            <w:tcBorders/>
            <w:shd w:fill="auto" w:val="clear"/>
            <w:vAlign w:val="center"/>
          </w:tcPr>
          <w:p>
            <w:pPr>
              <w:pStyle w:val="Normal"/>
              <w:spacing w:lineRule="auto" w:line="240" w:before="0" w:after="0"/>
              <w:rPr>
                <w:lang w:val="ru-RU"/>
              </w:rPr>
            </w:pPr>
            <w:r>
              <w:rPr>
                <w:lang w:val="ru-RU"/>
              </w:rPr>
              <w:t>Обучение, приобретение знаний</w:t>
            </w:r>
          </w:p>
        </w:tc>
        <w:tc>
          <w:tcPr>
            <w:tcW w:w="5505" w:type="dxa"/>
            <w:tcBorders/>
            <w:shd w:fill="auto" w:val="clear"/>
            <w:vAlign w:val="center"/>
          </w:tcPr>
          <w:p>
            <w:pPr>
              <w:pStyle w:val="Normal"/>
              <w:spacing w:lineRule="auto" w:line="240" w:before="0" w:after="0"/>
              <w:rPr>
                <w:lang w:val="ru-RU"/>
              </w:rPr>
            </w:pPr>
            <w:r>
              <w:rPr>
                <w:lang w:val="ru-RU"/>
              </w:rPr>
              <w:t>Методы обучения: с учителем (метод «кнута и пряника»), без учителя. Деревья решений. Анализ набора фактов и исходов. Представление этого набора в виде дерева решений. Консультация с деревом решений. Энтропия. Обучение нейронных сетей. Методы многомерного статистического анализа данных. Задачи поиска корреляции, классификации, кластерного анализа, анализа информативности признаков, планирования эксперимента.</w:t>
            </w:r>
          </w:p>
        </w:tc>
      </w:tr>
    </w:tbl>
    <w:p>
      <w:pPr>
        <w:pStyle w:val="Normal"/>
        <w:spacing w:lineRule="auto" w:line="240" w:before="200" w:after="200"/>
        <w:jc w:val="both"/>
        <w:rPr>
          <w:lang w:val="ru-RU"/>
        </w:rPr>
      </w:pPr>
      <w:r>
        <w:rPr>
          <w:b/>
          <w:bCs/>
          <w:lang w:val="ru-RU"/>
        </w:rPr>
        <w:t>4.3.</w:t>
        <w:tab/>
        <w:t>Перечень лабораторных работ</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4"/>
        <w:gridCol w:w="7663"/>
        <w:gridCol w:w="1218"/>
      </w:tblGrid>
      <w:tr>
        <w:trPr>
          <w:trHeight w:val="100" w:hRule="atLeast"/>
        </w:trPr>
        <w:tc>
          <w:tcPr>
            <w:tcW w:w="574"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63"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8"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t>1</w:t>
            </w:r>
          </w:p>
        </w:tc>
        <w:tc>
          <w:tcPr>
            <w:tcW w:w="7663" w:type="dxa"/>
            <w:tcBorders/>
            <w:shd w:fill="auto" w:val="clear"/>
          </w:tcPr>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w:t>
            </w:r>
          </w:p>
        </w:tc>
        <w:tc>
          <w:tcPr>
            <w:tcW w:w="1218" w:type="dxa"/>
            <w:tcBorders/>
            <w:shd w:fill="auto" w:val="clear"/>
          </w:tcPr>
          <w:p>
            <w:pPr>
              <w:pStyle w:val="Normal"/>
              <w:spacing w:lineRule="auto" w:line="240" w:before="0" w:after="0"/>
              <w:jc w:val="center"/>
              <w:rPr>
                <w:lang w:val="ru-RU"/>
              </w:rPr>
            </w:pPr>
            <w:r>
              <w:rPr>
                <w:lang w:val="ru-RU"/>
              </w:rPr>
              <w:t>2</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t>2</w:t>
            </w:r>
          </w:p>
        </w:tc>
        <w:tc>
          <w:tcPr>
            <w:tcW w:w="7663" w:type="dxa"/>
            <w:tcBorders/>
            <w:shd w:fill="auto" w:val="clear"/>
          </w:tcPr>
          <w:p>
            <w:pPr>
              <w:pStyle w:val="Normal"/>
              <w:spacing w:lineRule="auto" w:line="240" w:before="0" w:after="0"/>
              <w:jc w:val="both"/>
              <w:rPr>
                <w:lang w:val="ru-RU"/>
              </w:rPr>
            </w:pPr>
            <w:r>
              <w:rPr>
                <w:lang w:val="ru-RU"/>
              </w:rPr>
              <w:t>Разработка программы, обрабатывающей рекурсивную структуру данных</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t>3</w:t>
            </w:r>
          </w:p>
        </w:tc>
        <w:tc>
          <w:tcPr>
            <w:tcW w:w="7663" w:type="dxa"/>
            <w:tcBorders/>
            <w:shd w:fill="auto" w:val="clear"/>
          </w:tcPr>
          <w:p>
            <w:pPr>
              <w:pStyle w:val="Normal"/>
              <w:spacing w:lineRule="auto" w:line="240" w:before="0" w:after="0"/>
              <w:jc w:val="both"/>
              <w:rPr>
                <w:lang w:val="ru-RU"/>
              </w:rPr>
            </w:pPr>
            <w:r>
              <w:rPr>
                <w:lang w:val="ru-RU"/>
              </w:rPr>
              <w:t>Реализация метода искусственного интеллекта (на выбор)</w:t>
            </w:r>
          </w:p>
        </w:tc>
        <w:tc>
          <w:tcPr>
            <w:tcW w:w="1218" w:type="dxa"/>
            <w:tcBorders/>
            <w:shd w:fill="auto" w:val="clear"/>
          </w:tcPr>
          <w:p>
            <w:pPr>
              <w:pStyle w:val="Normal"/>
              <w:spacing w:lineRule="auto" w:line="240" w:before="0" w:after="0"/>
              <w:jc w:val="center"/>
              <w:rPr>
                <w:lang w:val="ru-RU"/>
              </w:rPr>
            </w:pPr>
            <w:r>
              <w:rPr>
                <w:lang w:val="ru-RU"/>
              </w:rPr>
              <w:t>20</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t>4</w:t>
            </w:r>
          </w:p>
        </w:tc>
        <w:tc>
          <w:tcPr>
            <w:tcW w:w="7663" w:type="dxa"/>
            <w:tcBorders/>
            <w:shd w:fill="auto" w:val="clear"/>
          </w:tcPr>
          <w:p>
            <w:pPr>
              <w:pStyle w:val="Normal"/>
              <w:spacing w:lineRule="auto" w:line="240" w:before="0" w:after="0"/>
              <w:jc w:val="both"/>
              <w:rPr>
                <w:lang w:val="ru-RU"/>
              </w:rPr>
            </w:pPr>
            <w:r>
              <w:rPr>
                <w:lang w:val="ru-RU"/>
              </w:rPr>
              <w:t>Изучение методов многомерного статистического анализа данных</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t>5</w:t>
            </w:r>
          </w:p>
        </w:tc>
        <w:tc>
          <w:tcPr>
            <w:tcW w:w="7663" w:type="dxa"/>
            <w:tcBorders/>
            <w:shd w:fill="auto" w:val="clear"/>
          </w:tcPr>
          <w:p>
            <w:pPr>
              <w:pStyle w:val="Normal"/>
              <w:spacing w:lineRule="auto" w:line="240" w:before="0" w:after="0"/>
              <w:jc w:val="both"/>
              <w:rPr>
                <w:lang w:val="ru-RU"/>
              </w:rPr>
            </w:pPr>
            <w:r>
              <w:rPr>
                <w:lang w:val="ru-RU"/>
              </w:rPr>
              <w:t>Разработка экспертной системы</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4" w:type="dxa"/>
            <w:tcBorders/>
            <w:shd w:fill="auto" w:val="clear"/>
          </w:tcPr>
          <w:p>
            <w:pPr>
              <w:pStyle w:val="Normal"/>
              <w:spacing w:lineRule="auto" w:line="240" w:before="0" w:after="0"/>
              <w:jc w:val="center"/>
              <w:rPr>
                <w:lang w:val="ru-RU"/>
              </w:rPr>
            </w:pPr>
            <w:r>
              <w:rPr>
                <w:lang w:val="ru-RU"/>
              </w:rPr>
            </w:r>
          </w:p>
        </w:tc>
        <w:tc>
          <w:tcPr>
            <w:tcW w:w="7663" w:type="dxa"/>
            <w:tcBorders/>
            <w:shd w:fill="auto" w:val="clear"/>
          </w:tcPr>
          <w:p>
            <w:pPr>
              <w:pStyle w:val="Normal"/>
              <w:spacing w:lineRule="auto" w:line="240" w:before="0" w:after="0"/>
              <w:jc w:val="right"/>
              <w:rPr>
                <w:lang w:val="ru-RU"/>
              </w:rPr>
            </w:pPr>
            <w:r>
              <w:rPr>
                <w:lang w:val="ru-RU"/>
              </w:rPr>
              <w:t>Итого</w:t>
            </w:r>
          </w:p>
        </w:tc>
        <w:tc>
          <w:tcPr>
            <w:tcW w:w="1218" w:type="dxa"/>
            <w:tcBorders/>
            <w:shd w:fill="auto" w:val="clear"/>
          </w:tcPr>
          <w:p>
            <w:pPr>
              <w:pStyle w:val="Normal"/>
              <w:spacing w:lineRule="auto" w:line="240" w:before="0" w:after="0"/>
              <w:jc w:val="center"/>
              <w:rPr>
                <w:lang w:val="ru-RU"/>
              </w:rPr>
            </w:pPr>
            <w:r>
              <w:rPr>
                <w:lang w:val="ru-RU"/>
              </w:rPr>
              <w:t>34</w:t>
            </w:r>
          </w:p>
        </w:tc>
      </w:tr>
    </w:tbl>
    <w:p>
      <w:pPr>
        <w:pStyle w:val="Normal"/>
        <w:spacing w:lineRule="auto" w:line="240" w:before="200" w:after="200"/>
        <w:jc w:val="both"/>
        <w:rPr>
          <w:lang w:val="ru-RU"/>
        </w:rPr>
      </w:pPr>
      <w:r>
        <w:rPr>
          <w:b/>
          <w:bCs/>
          <w:lang w:val="ru-RU"/>
        </w:rPr>
        <w:t>4.4.</w:t>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bCs/>
          <w:lang w:val="ru-RU"/>
        </w:rPr>
        <w:t>4.5.</w:t>
        <w:tab/>
        <w:t xml:space="preserve">Самостоятельная работа </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43</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14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57</w:t>
            </w:r>
          </w:p>
        </w:tc>
      </w:tr>
    </w:tbl>
    <w:p>
      <w:pPr>
        <w:pStyle w:val="Normal"/>
        <w:spacing w:lineRule="auto" w:line="240" w:before="0" w:after="0"/>
        <w:jc w:val="both"/>
        <w:rPr>
          <w:lang w:val="ru-RU"/>
        </w:rPr>
      </w:pPr>
      <w:r>
        <w:rPr>
          <w:lang w:val="ru-RU"/>
        </w:rPr>
        <w:t>В ходе проведения лекций, практических и лабораторных работ используются интерактивные  методы обучения, представленные в следующей таблице.</w:t>
      </w:r>
    </w:p>
    <w:tbl>
      <w:tblPr>
        <w:tblW w:w="9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5"/>
        <w:gridCol w:w="3420"/>
        <w:gridCol w:w="992"/>
        <w:gridCol w:w="1418"/>
        <w:gridCol w:w="992"/>
        <w:gridCol w:w="710"/>
        <w:gridCol w:w="1288"/>
      </w:tblGrid>
      <w:tr>
        <w:trPr>
          <w:trHeight w:val="1" w:hRule="atLeast"/>
        </w:trPr>
        <w:tc>
          <w:tcPr>
            <w:tcW w:w="56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 xml:space="preserve">№ </w:t>
            </w:r>
            <w:r>
              <w:rPr>
                <w:b/>
                <w:lang w:val="ru-RU"/>
              </w:rPr>
              <w:t>п/п</w:t>
            </w:r>
          </w:p>
        </w:tc>
        <w:tc>
          <w:tcPr>
            <w:tcW w:w="34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Технологии</w:t>
            </w:r>
          </w:p>
        </w:tc>
        <w:tc>
          <w:tcPr>
            <w:tcW w:w="540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jc w:val="center"/>
              <w:rPr>
                <w:b/>
                <w:b/>
                <w:lang w:val="ru-RU"/>
              </w:rPr>
            </w:pPr>
            <w:r>
              <w:rPr>
                <w:b/>
                <w:lang w:val="ru-RU"/>
              </w:rPr>
              <w:t xml:space="preserve">Количество часов по учебному плану </w:t>
            </w:r>
          </w:p>
          <w:p>
            <w:pPr>
              <w:pStyle w:val="Normal"/>
              <w:tabs>
                <w:tab w:val="clear" w:pos="708"/>
                <w:tab w:val="left" w:pos="0" w:leader="none"/>
                <w:tab w:val="left" w:pos="1985" w:leader="none"/>
              </w:tabs>
              <w:spacing w:lineRule="exact" w:line="260" w:before="0" w:after="200"/>
              <w:jc w:val="center"/>
              <w:rPr>
                <w:b/>
                <w:b/>
                <w:lang w:val="ru-RU"/>
              </w:rPr>
            </w:pPr>
            <w:r>
              <w:rPr>
                <w:b/>
                <w:lang w:val="ru-RU"/>
              </w:rPr>
              <w:t>(по видам занятий)</w:t>
            </w:r>
          </w:p>
        </w:tc>
      </w:tr>
      <w:tr>
        <w:trPr>
          <w:trHeight w:val="1" w:hRule="atLeast"/>
        </w:trPr>
        <w:tc>
          <w:tcPr>
            <w:tcW w:w="5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r>
          </w:p>
        </w:tc>
        <w:tc>
          <w:tcPr>
            <w:tcW w:w="34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317" w:leader="none"/>
                <w:tab w:val="left" w:pos="1985" w:leader="none"/>
              </w:tabs>
              <w:spacing w:lineRule="exact" w:line="260" w:before="0" w:after="200"/>
              <w:ind w:right="-108" w:hanging="0"/>
              <w:jc w:val="center"/>
              <w:rPr>
                <w:b/>
                <w:b/>
                <w:lang w:val="ru-RU"/>
              </w:rPr>
            </w:pPr>
            <w:r>
              <w:rPr>
                <w:b/>
                <w:lang w:val="ru-RU"/>
              </w:rPr>
              <w:t>Лекции</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ЛР</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ПЗ (СЕМ)</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СРС</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КП (КР)</w:t>
            </w:r>
          </w:p>
        </w:tc>
      </w:tr>
      <w:tr>
        <w:trPr>
          <w:trHeight w:val="1550"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1</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lang w:val="ru-RU"/>
              </w:rPr>
            </w:pPr>
            <w:r>
              <w:rPr>
                <w:i/>
                <w:lang w:val="ru-RU"/>
              </w:rPr>
              <w:t xml:space="preserve">Интерактивные лекции </w:t>
            </w:r>
            <w:r>
              <w:rPr>
                <w:lang w:val="ru-RU"/>
              </w:rPr>
              <w:t>(применение слайд-материалов с последующей дискуссией по теме лекции);</w:t>
            </w:r>
          </w:p>
          <w:p>
            <w:pPr>
              <w:pStyle w:val="Normal"/>
              <w:spacing w:lineRule="auto" w:line="276"/>
              <w:rPr>
                <w:lang w:val="ru-RU"/>
              </w:rPr>
            </w:pPr>
            <w:r>
              <w:rPr>
                <w:lang w:val="ru-RU"/>
              </w:rPr>
              <w:t>1. визуальная демонстрация работы средств разработки систем искусственного интеллекта, технологиями анализа данных.</w:t>
            </w:r>
          </w:p>
          <w:p>
            <w:pPr>
              <w:pStyle w:val="Normal"/>
              <w:widowControl/>
              <w:bidi w:val="0"/>
              <w:spacing w:lineRule="auto" w:line="276" w:before="0" w:after="200"/>
              <w:jc w:val="left"/>
              <w:rPr>
                <w:i/>
                <w:i/>
                <w:lang w:val="ru-RU"/>
              </w:rPr>
            </w:pPr>
            <w:r>
              <w:rPr>
                <w:lang w:val="ru-RU"/>
              </w:rPr>
              <w:t>2. полемическое взаимодействие в форме дискуссии.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lang w:val="ru-RU"/>
              </w:rPr>
            </w:pPr>
            <w:r>
              <w:rPr>
                <w:lang w:val="ru-RU"/>
              </w:rPr>
              <w:t>1</w:t>
            </w:r>
          </w:p>
          <w:p>
            <w:pPr>
              <w:pStyle w:val="Normal"/>
              <w:jc w:val="center"/>
              <w:rPr>
                <w:lang w:val="ru-RU"/>
              </w:rPr>
            </w:pPr>
            <w:r>
              <w:rPr>
                <w:lang w:val="ru-RU"/>
              </w:rPr>
            </w:r>
          </w:p>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2</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i/>
                <w:i/>
                <w:lang w:val="ru-RU"/>
              </w:rPr>
            </w:pPr>
            <w:r>
              <w:rPr>
                <w:i/>
                <w:lang w:val="ru-RU"/>
              </w:rPr>
              <w:t>Опережающее обучение</w:t>
            </w:r>
          </w:p>
          <w:p>
            <w:pPr>
              <w:pStyle w:val="Normal"/>
              <w:widowControl/>
              <w:bidi w:val="0"/>
              <w:spacing w:lineRule="auto" w:line="276" w:before="0" w:after="200"/>
              <w:jc w:val="left"/>
              <w:rPr>
                <w:i/>
                <w:i/>
                <w:lang w:val="ru-RU"/>
              </w:rPr>
            </w:pPr>
            <w:r>
              <w:rPr>
                <w:lang w:val="ru-RU"/>
              </w:rPr>
              <w:t>Постановка вопроса о наличии той или иной технологии искусственного интеллекта на производстве (в начале лекции), в конце лекции сообщается тема следующей лекции) и кратка ограничивается ее области практического приложения, чтобы простимулировать студентов к анализу предметной области в рамках СРС</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3</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Проблемное обучение</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4</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 xml:space="preserve">Работа в команде </w:t>
            </w:r>
            <w:r>
              <w:rPr>
                <w:lang w:val="ru-RU"/>
              </w:rPr>
              <w:t>– совместная разработка функциональных блоков лабораторной работы 3</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5</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Проектный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4</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6</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Исследовательский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4</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7</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lang w:val="ru-RU"/>
              </w:rPr>
              <w:t>Синхронное выполнение действий с преподавателем (с использованием ПК и мультимедиа-техники)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39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rPr>
                <w:lang w:val="ru-RU"/>
              </w:rPr>
            </w:pPr>
            <w:r>
              <w:rPr>
                <w:lang w:val="ru-RU"/>
              </w:rPr>
              <w:t>ИТОГО</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9</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10</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r>
          </w:p>
        </w:tc>
      </w:tr>
    </w:tbl>
    <w:p>
      <w:pPr>
        <w:pStyle w:val="Normal"/>
        <w:spacing w:lineRule="auto" w:line="240" w:before="200" w:after="200"/>
        <w:jc w:val="both"/>
        <w:rPr>
          <w:lang w:val="ru-RU"/>
        </w:rPr>
      </w:pPr>
      <w:r>
        <w:rPr>
          <w:b/>
          <w:bCs/>
          <w:lang w:val="ru-RU"/>
        </w:rPr>
        <w:t>5.</w:t>
        <w:tab/>
        <w:t>Перечень учебно-методического обеспечения дисциплины</w:t>
      </w:r>
    </w:p>
    <w:p>
      <w:pPr>
        <w:pStyle w:val="Normal"/>
        <w:spacing w:lineRule="auto" w:line="240" w:before="200" w:after="200"/>
        <w:jc w:val="both"/>
        <w:rPr>
          <w:b/>
          <w:b/>
          <w:bCs/>
          <w:lang w:val="ru-RU"/>
        </w:rPr>
      </w:pPr>
      <w:r>
        <w:rPr>
          <w:b/>
          <w:bCs/>
          <w:lang w:val="ru-RU"/>
        </w:rPr>
        <w:t>5.1.</w:t>
        <w:tab/>
        <w:t>Методические указания для обучающихся по освоению дисциплины</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4"/>
        </w:numPr>
        <w:tabs>
          <w:tab w:val="clear" w:pos="1560"/>
          <w:tab w:val="left" w:pos="993" w:leader="none"/>
        </w:tabs>
        <w:ind w:left="709" w:hanging="0"/>
        <w:rPr/>
      </w:pPr>
      <w:r>
        <w:rPr/>
        <w:t>Логическая формализация задачи и ее связь с теоретическими положениями баз данных;</w:t>
      </w:r>
    </w:p>
    <w:p>
      <w:pPr>
        <w:pStyle w:val="Listofbuttons1"/>
        <w:numPr>
          <w:ilvl w:val="0"/>
          <w:numId w:val="14"/>
        </w:numPr>
        <w:tabs>
          <w:tab w:val="clear" w:pos="1560"/>
          <w:tab w:val="left" w:pos="993" w:leader="none"/>
        </w:tabs>
        <w:ind w:left="709" w:hanging="0"/>
        <w:rPr/>
      </w:pPr>
      <w:r>
        <w:rPr/>
        <w:t>Рекурсивные структуры данных в языках императивного типа;</w:t>
      </w:r>
    </w:p>
    <w:p>
      <w:pPr>
        <w:pStyle w:val="Listofbuttons1"/>
        <w:numPr>
          <w:ilvl w:val="0"/>
          <w:numId w:val="14"/>
        </w:numPr>
        <w:tabs>
          <w:tab w:val="clear" w:pos="1560"/>
          <w:tab w:val="left" w:pos="993" w:leader="none"/>
        </w:tabs>
        <w:ind w:left="709" w:hanging="0"/>
        <w:rPr/>
      </w:pPr>
      <w:r>
        <w:rPr/>
        <w:t>Задача планирования действий и ее приложения в видеоиграх;</w:t>
      </w:r>
    </w:p>
    <w:p>
      <w:pPr>
        <w:pStyle w:val="Listofbuttons1"/>
        <w:numPr>
          <w:ilvl w:val="0"/>
          <w:numId w:val="14"/>
        </w:numPr>
        <w:tabs>
          <w:tab w:val="clear" w:pos="1560"/>
          <w:tab w:val="left" w:pos="993" w:leader="none"/>
        </w:tabs>
        <w:ind w:left="709" w:hanging="0"/>
        <w:rPr/>
      </w:pPr>
      <w:r>
        <w:rPr/>
        <w:t>Анализ данных как основа формирования содержательных отчетов руководству предприятия.</w:t>
      </w:r>
    </w:p>
    <w:p>
      <w:pPr>
        <w:pStyle w:val="Normal"/>
        <w:ind w:firstLine="709"/>
        <w:jc w:val="both"/>
        <w:rPr>
          <w:lang w:val="ru-RU"/>
        </w:rPr>
      </w:pPr>
      <w:r>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pPr>
        <w:pStyle w:val="Normal"/>
        <w:spacing w:lineRule="auto" w:line="240" w:before="200" w:after="200"/>
        <w:jc w:val="both"/>
        <w:rPr>
          <w:lang w:val="ru-RU"/>
        </w:rPr>
      </w:pPr>
      <w:r>
        <w:rPr>
          <w:b/>
          <w:bCs/>
          <w:lang w:val="ru-RU"/>
        </w:rPr>
        <w:t>5.1.1.</w:t>
        <w:tab/>
        <w:t>Методические указания для обучающихся по лабораторным работам</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1,2,5) или решить сложную задачу, реализовав один из представленных на лекциях методов искусственного интеллекта (по выбору в лабораторной работе 3). Лабораторная работа 4 организована аналогично лабораторной работе 3 – студент выбирает набор данных и производит их анализ, в результате он должен представить отчет с содержательной интерпретацией результата. Предметную область лабораторных работ 3 и 4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1, 2, 3 (один из вариантов) представлено в методическом издании (стр. по содержанию):</w:t>
      </w:r>
    </w:p>
    <w:p>
      <w:pPr>
        <w:pStyle w:val="ListParagraph"/>
        <w:spacing w:lineRule="auto" w:line="240" w:before="0" w:after="0"/>
        <w:ind w:left="360" w:hanging="0"/>
        <w:contextualSpacing/>
        <w:jc w:val="both"/>
        <w:rPr/>
      </w:pPr>
      <w:r>
        <w:rPr>
          <w:lang w:val="ru-RU"/>
        </w:rPr>
        <w:t xml:space="preserve">Черкашин Е. А. </w:t>
      </w:r>
      <w:hyperlink r:id="rId4">
        <w:r>
          <w:rPr>
            <w:rStyle w:val="Style16"/>
            <w:u w:val="none"/>
            <w:lang w:val="ru-RU"/>
          </w:rPr>
          <w:t>Рекурсивно-логическое программирование</w:t>
        </w:r>
      </w:hyperlink>
      <w:r>
        <w:rPr>
          <w:lang w:val="ru-RU"/>
        </w:rPr>
        <w:t xml:space="preserve"> : учебное пособие / Е. А. Черкашин, 2013. – 109 стр. [Электронный ресурс] URL:</w:t>
      </w:r>
      <w:r>
        <w:rPr/>
        <w:t xml:space="preserve"> </w:t>
      </w:r>
      <w:hyperlink r:id="rId5">
        <w:r>
          <w:rPr>
            <w:rStyle w:val="Style16"/>
            <w:rFonts w:cs="Courier New" w:ascii="Courier New" w:hAnsi="Courier New"/>
            <w:u w:val="none"/>
            <w:lang w:val="ru-RU"/>
          </w:rPr>
          <w:t>https://github.com/eugeneai/ais/raw/poly-fgos-plus/ais2.pdf</w:t>
        </w:r>
      </w:hyperlink>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pPr>
        <w:pStyle w:val="Normal"/>
        <w:spacing w:before="0" w:after="0"/>
        <w:ind w:firstLine="709"/>
        <w:jc w:val="both"/>
        <w:rPr>
          <w:lang w:val="ru-RU"/>
        </w:rPr>
      </w:pPr>
      <w:r>
        <w:rPr>
          <w:lang w:val="ru-RU"/>
        </w:rPr>
        <w:t>Лабораторная работа № 2: Понятие рекурсивной программы и рекурсивных структур данных, функция Аккермана.</w:t>
      </w:r>
    </w:p>
    <w:p>
      <w:pPr>
        <w:pStyle w:val="Normal"/>
        <w:spacing w:before="0" w:after="0"/>
        <w:ind w:firstLine="709"/>
        <w:jc w:val="both"/>
        <w:rPr>
          <w:lang w:val="ru-RU"/>
        </w:rPr>
      </w:pPr>
      <w:r>
        <w:rPr>
          <w:lang w:val="ru-RU"/>
        </w:rPr>
        <w:t>Лабораторная работа № 3: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pPr>
        <w:pStyle w:val="Normal"/>
        <w:spacing w:before="0" w:after="0"/>
        <w:ind w:firstLine="709"/>
        <w:jc w:val="both"/>
        <w:rPr>
          <w:lang w:val="ru-RU"/>
        </w:rPr>
      </w:pPr>
      <w:r>
        <w:rPr>
          <w:lang w:val="ru-RU"/>
        </w:rPr>
        <w:t>Лабораторная работа № 4: Найти в сети Интернет данные для исследования, изучить классические подходы к анализу данных, наметить план исследования. По окончании выполнения лабораторной работы представить краткий отчет (1 стр. А4) в виде эссе, где проведено обобщение полученных результатов.</w:t>
      </w:r>
    </w:p>
    <w:p>
      <w:pPr>
        <w:pStyle w:val="Normal"/>
        <w:spacing w:before="0" w:after="0"/>
        <w:ind w:firstLine="709"/>
        <w:jc w:val="both"/>
        <w:rPr>
          <w:lang w:val="ru-RU"/>
        </w:rPr>
      </w:pPr>
      <w:r>
        <w:rPr>
          <w:lang w:val="ru-RU"/>
        </w:rPr>
        <w:t>Лабораторная работа № 5: Ознакомиться с синтаксисом языка задания правил CLIPS, выбрать предметную задачу, анализируя собственный опыт и систему знаний.</w:t>
      </w:r>
    </w:p>
    <w:p>
      <w:pPr>
        <w:pStyle w:val="Normal"/>
        <w:spacing w:before="0" w:after="0"/>
        <w:ind w:firstLine="709"/>
        <w:jc w:val="both"/>
        <w:rPr>
          <w:b/>
          <w:b/>
          <w:lang w:val="ru-RU"/>
        </w:rPr>
      </w:pPr>
      <w:r>
        <w:rPr>
          <w:b/>
          <w:lang w:val="ru-RU"/>
        </w:rPr>
        <w:t>Порядок выполнения</w:t>
      </w:r>
    </w:p>
    <w:p>
      <w:pPr>
        <w:pStyle w:val="ListParagraph"/>
        <w:numPr>
          <w:ilvl w:val="0"/>
          <w:numId w:val="15"/>
        </w:numPr>
        <w:spacing w:before="0" w:after="0"/>
        <w:contextualSpacing/>
        <w:jc w:val="both"/>
        <w:rPr>
          <w:lang w:val="ru-RU"/>
        </w:rPr>
      </w:pPr>
      <w:r>
        <w:rPr>
          <w:lang w:val="ru-RU"/>
        </w:rPr>
        <w:t>Ознакомиться с заданием на текущую лабораторную работу.</w:t>
      </w:r>
    </w:p>
    <w:p>
      <w:pPr>
        <w:pStyle w:val="ListParagraph"/>
        <w:numPr>
          <w:ilvl w:val="0"/>
          <w:numId w:val="15"/>
        </w:numPr>
        <w:spacing w:before="0" w:after="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15"/>
        </w:numPr>
        <w:spacing w:before="0" w:after="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bCs/>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bCs/>
          <w:lang w:val="ru-RU"/>
        </w:rPr>
        <w:t>6.1.</w:t>
        <w:tab/>
        <w:t>Оценочные средства для проведения текущего контроля</w:t>
      </w:r>
    </w:p>
    <w:p>
      <w:pPr>
        <w:pStyle w:val="Normal"/>
        <w:spacing w:lineRule="auto" w:line="240" w:before="200" w:after="200"/>
        <w:jc w:val="both"/>
        <w:rPr>
          <w:lang w:val="ru-RU"/>
        </w:rPr>
      </w:pPr>
      <w:r>
        <w:rPr>
          <w:b/>
          <w:bCs/>
          <w:lang w:val="ru-RU"/>
        </w:rPr>
        <w:t>6.1.1.</w:t>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2"/>
        </w:numPr>
        <w:spacing w:lineRule="auto" w:line="240" w:before="0" w:after="0"/>
        <w:contextualSpacing/>
        <w:jc w:val="both"/>
        <w:rPr>
          <w:lang w:val="ru-RU"/>
        </w:rPr>
      </w:pPr>
      <w:r>
        <w:rPr>
          <w:lang w:val="ru-RU"/>
        </w:rPr>
        <w:t>В чем состоит суть решения проблем при помощи информатики?</w:t>
      </w:r>
    </w:p>
    <w:p>
      <w:pPr>
        <w:pStyle w:val="ListParagraph"/>
        <w:numPr>
          <w:ilvl w:val="0"/>
          <w:numId w:val="12"/>
        </w:numPr>
        <w:spacing w:lineRule="auto" w:line="240" w:before="0" w:after="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12"/>
        </w:numPr>
        <w:spacing w:lineRule="auto" w:line="240" w:before="0" w:after="0"/>
        <w:contextualSpacing/>
        <w:jc w:val="both"/>
        <w:rPr>
          <w:lang w:val="ru-RU"/>
        </w:rPr>
      </w:pPr>
      <w:r>
        <w:rPr>
          <w:lang w:val="ru-RU"/>
        </w:rPr>
        <w:t>Дайте определение интуитивному понятию алгоритма.</w:t>
      </w:r>
    </w:p>
    <w:p>
      <w:pPr>
        <w:pStyle w:val="ListParagraph"/>
        <w:numPr>
          <w:ilvl w:val="0"/>
          <w:numId w:val="12"/>
        </w:numPr>
        <w:spacing w:lineRule="auto" w:line="240" w:before="0" w:after="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bCs/>
          <w:lang w:val="ru-RU"/>
        </w:rPr>
        <w:t>6.1.2 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 (лабораторная работа № 1), «Разработка программы, обрабатывающей рекурсивную структуру данных» (лабораторная работа № 2), «Реализация метода искусственного интеллекта» (лабораторная работа № 3), «Изучение методов многомерного статистического анализа данных» (лабораторная работа № 4), «Разработка экспертной системы» (лабораторная работа № 5).</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7"/>
        </w:numPr>
        <w:spacing w:lineRule="auto" w:line="240" w:before="0" w:after="0"/>
        <w:contextualSpacing/>
        <w:jc w:val="both"/>
        <w:rPr>
          <w:lang w:val="ru-RU"/>
        </w:rPr>
      </w:pPr>
      <w:r>
        <w:rPr>
          <w:lang w:val="ru-RU"/>
        </w:rPr>
        <w:t>Что такое концептуальная модель предметной области?</w:t>
      </w:r>
    </w:p>
    <w:p>
      <w:pPr>
        <w:pStyle w:val="ListParagraph"/>
        <w:numPr>
          <w:ilvl w:val="0"/>
          <w:numId w:val="7"/>
        </w:numPr>
        <w:spacing w:lineRule="auto" w:line="240" w:before="0" w:after="0"/>
        <w:contextualSpacing/>
        <w:jc w:val="both"/>
        <w:rPr>
          <w:lang w:val="ru-RU"/>
        </w:rPr>
      </w:pPr>
      <w:r>
        <w:rPr>
          <w:lang w:val="ru-RU"/>
        </w:rPr>
        <w:t>В чем особенности представления концептуальной модели в языке Пролог?</w:t>
      </w:r>
    </w:p>
    <w:p>
      <w:pPr>
        <w:pStyle w:val="ListParagraph"/>
        <w:numPr>
          <w:ilvl w:val="0"/>
          <w:numId w:val="7"/>
        </w:numPr>
        <w:spacing w:lineRule="auto" w:line="240" w:before="0" w:after="0"/>
        <w:contextualSpacing/>
        <w:jc w:val="both"/>
        <w:rPr>
          <w:lang w:val="ru-RU"/>
        </w:rPr>
      </w:pPr>
      <w:r>
        <w:rPr>
          <w:lang w:val="ru-RU"/>
        </w:rPr>
        <w:t>Как представляется логически в исчислении предикатов первого порядка запрос языка Пролог?</w:t>
      </w:r>
    </w:p>
    <w:p>
      <w:pPr>
        <w:pStyle w:val="Normal"/>
        <w:spacing w:lineRule="auto" w:line="240" w:before="0" w:after="0"/>
        <w:jc w:val="both"/>
        <w:rPr>
          <w:lang w:val="ru-RU"/>
        </w:rPr>
      </w:pPr>
      <w:r>
        <w:rPr>
          <w:lang w:val="ru-RU"/>
        </w:rPr>
        <w:t>Лабораторная работа № 2:</w:t>
      </w:r>
    </w:p>
    <w:p>
      <w:pPr>
        <w:pStyle w:val="ListParagraph"/>
        <w:numPr>
          <w:ilvl w:val="0"/>
          <w:numId w:val="8"/>
        </w:numPr>
        <w:spacing w:lineRule="auto" w:line="240" w:before="0" w:after="0"/>
        <w:contextualSpacing/>
        <w:jc w:val="both"/>
        <w:rPr>
          <w:lang w:val="ru-RU"/>
        </w:rPr>
      </w:pPr>
      <w:r>
        <w:rPr>
          <w:lang w:val="ru-RU"/>
        </w:rPr>
        <w:t>Приведите пример списковой структуры.</w:t>
      </w:r>
    </w:p>
    <w:p>
      <w:pPr>
        <w:pStyle w:val="ListParagraph"/>
        <w:numPr>
          <w:ilvl w:val="0"/>
          <w:numId w:val="8"/>
        </w:numPr>
        <w:spacing w:lineRule="auto" w:line="240" w:before="0" w:after="0"/>
        <w:contextualSpacing/>
        <w:jc w:val="both"/>
        <w:rPr>
          <w:lang w:val="ru-RU"/>
        </w:rPr>
      </w:pPr>
      <w:r>
        <w:rPr>
          <w:lang w:val="ru-RU"/>
        </w:rPr>
        <w:t>Перечислите синтаксические единицы языка Пролог для обработки списков.</w:t>
      </w:r>
    </w:p>
    <w:p>
      <w:pPr>
        <w:pStyle w:val="ListParagraph"/>
        <w:numPr>
          <w:ilvl w:val="0"/>
          <w:numId w:val="8"/>
        </w:numPr>
        <w:spacing w:lineRule="auto" w:line="240" w:before="0" w:after="0"/>
        <w:contextualSpacing/>
        <w:jc w:val="both"/>
        <w:rPr>
          <w:lang w:val="ru-RU"/>
        </w:rPr>
      </w:pPr>
      <w:r>
        <w:rPr>
          <w:lang w:val="ru-RU"/>
        </w:rPr>
        <w:t xml:space="preserve">Каким образом реализуется вычисление производной </w:t>
      </w:r>
      <w:r>
        <w:rPr/>
      </w:r>
      <m:oMath xmlns:m="http://schemas.openxmlformats.org/officeDocument/2006/math">
        <m:sSup>
          <m:e>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e>
          <m:sup>
            <m:r>
              <w:rPr>
                <w:rFonts w:ascii="Cambria Math" w:hAnsi="Cambria Math"/>
              </w:rPr>
              <m:t xml:space="preserve">'</m:t>
            </m:r>
          </m:sup>
        </m:sSup>
      </m:oMath>
      <w:r>
        <w:rPr>
          <w:lang w:val="ru-RU"/>
        </w:rPr>
        <w:t xml:space="preserve"> на языке Пролог?</w:t>
      </w:r>
    </w:p>
    <w:p>
      <w:pPr>
        <w:pStyle w:val="Normal"/>
        <w:spacing w:lineRule="auto" w:line="240" w:before="0" w:after="0"/>
        <w:jc w:val="both"/>
        <w:rPr>
          <w:lang w:val="ru-RU"/>
        </w:rPr>
      </w:pPr>
      <w:r>
        <w:rPr>
          <w:lang w:val="ru-RU"/>
        </w:rPr>
        <w:t>Лабораторная работа № 3:</w:t>
      </w:r>
    </w:p>
    <w:p>
      <w:pPr>
        <w:pStyle w:val="ListParagraph"/>
        <w:numPr>
          <w:ilvl w:val="0"/>
          <w:numId w:val="9"/>
        </w:numPr>
        <w:spacing w:lineRule="auto" w:line="240" w:before="0" w:after="0"/>
        <w:contextualSpacing/>
        <w:jc w:val="both"/>
        <w:rPr>
          <w:lang w:val="ru-RU"/>
        </w:rPr>
      </w:pPr>
      <w:r>
        <w:rPr>
          <w:lang w:val="ru-RU"/>
        </w:rPr>
        <w:t>Что такое эвристическая функция?</w:t>
      </w:r>
    </w:p>
    <w:p>
      <w:pPr>
        <w:pStyle w:val="ListParagraph"/>
        <w:numPr>
          <w:ilvl w:val="0"/>
          <w:numId w:val="9"/>
        </w:numPr>
        <w:spacing w:lineRule="auto" w:line="240" w:before="0" w:after="0"/>
        <w:contextualSpacing/>
        <w:jc w:val="both"/>
        <w:rPr>
          <w:lang w:val="ru-RU"/>
        </w:rPr>
      </w:pPr>
      <w:r>
        <w:rPr>
          <w:lang w:val="ru-RU"/>
        </w:rPr>
        <w:t>Какие существуют способы задания эвристической функции для алгоритма А*?</w:t>
      </w:r>
    </w:p>
    <w:p>
      <w:pPr>
        <w:pStyle w:val="ListParagraph"/>
        <w:numPr>
          <w:ilvl w:val="0"/>
          <w:numId w:val="9"/>
        </w:numPr>
        <w:spacing w:lineRule="auto" w:line="240" w:before="0" w:after="0"/>
        <w:contextualSpacing/>
        <w:jc w:val="both"/>
        <w:rPr>
          <w:lang w:val="ru-RU"/>
        </w:rPr>
      </w:pPr>
      <w:r>
        <w:rPr>
          <w:lang w:val="ru-RU"/>
        </w:rPr>
        <w:t>В чем суть применения оценочных функций в алгоритме MiniMax?</w:t>
      </w:r>
    </w:p>
    <w:p>
      <w:pPr>
        <w:pStyle w:val="Normal"/>
        <w:spacing w:lineRule="auto" w:line="240" w:before="0" w:after="0"/>
        <w:jc w:val="both"/>
        <w:rPr>
          <w:lang w:val="ru-RU"/>
        </w:rPr>
      </w:pPr>
      <w:r>
        <w:rPr>
          <w:lang w:val="ru-RU"/>
        </w:rPr>
        <w:t>Лабораторная работа № 4:</w:t>
      </w:r>
    </w:p>
    <w:p>
      <w:pPr>
        <w:pStyle w:val="ListParagraph"/>
        <w:numPr>
          <w:ilvl w:val="0"/>
          <w:numId w:val="10"/>
        </w:numPr>
        <w:spacing w:lineRule="auto" w:line="240" w:before="0" w:after="0"/>
        <w:contextualSpacing/>
        <w:jc w:val="both"/>
        <w:rPr>
          <w:lang w:val="ru-RU"/>
        </w:rPr>
      </w:pPr>
      <w:r>
        <w:rPr>
          <w:lang w:val="ru-RU"/>
        </w:rPr>
        <w:t>Перечислите шесть классов задач многомерного статистического анализа данных?</w:t>
      </w:r>
    </w:p>
    <w:p>
      <w:pPr>
        <w:pStyle w:val="ListParagraph"/>
        <w:numPr>
          <w:ilvl w:val="0"/>
          <w:numId w:val="10"/>
        </w:numPr>
        <w:spacing w:lineRule="auto" w:line="240" w:before="0" w:after="0"/>
        <w:contextualSpacing/>
        <w:jc w:val="both"/>
        <w:rPr>
          <w:lang w:val="ru-RU"/>
        </w:rPr>
      </w:pPr>
      <w:r>
        <w:rPr>
          <w:lang w:val="ru-RU"/>
        </w:rPr>
        <w:t>Каким образом задается задача разбивания множества на непересекающиеся подмножества объектов по их сходству (кластеризация)?</w:t>
      </w:r>
    </w:p>
    <w:p>
      <w:pPr>
        <w:pStyle w:val="ListParagraph"/>
        <w:numPr>
          <w:ilvl w:val="0"/>
          <w:numId w:val="10"/>
        </w:numPr>
        <w:spacing w:lineRule="auto" w:line="240" w:before="0" w:after="0"/>
        <w:contextualSpacing/>
        <w:jc w:val="both"/>
        <w:rPr>
          <w:lang w:val="ru-RU"/>
        </w:rPr>
      </w:pPr>
      <w:r>
        <w:rPr>
          <w:lang w:val="ru-RU"/>
        </w:rPr>
        <w:t>В чем суть метода главных компонент?</w:t>
      </w:r>
    </w:p>
    <w:p>
      <w:pPr>
        <w:pStyle w:val="Normal"/>
        <w:spacing w:lineRule="auto" w:line="240" w:before="0" w:after="0"/>
        <w:jc w:val="both"/>
        <w:rPr>
          <w:lang w:val="ru-RU"/>
        </w:rPr>
      </w:pPr>
      <w:r>
        <w:rPr>
          <w:lang w:val="ru-RU"/>
        </w:rPr>
        <w:t>Лабораторная работа № 5:</w:t>
      </w:r>
    </w:p>
    <w:p>
      <w:pPr>
        <w:pStyle w:val="ListParagraph"/>
        <w:numPr>
          <w:ilvl w:val="0"/>
          <w:numId w:val="11"/>
        </w:numPr>
        <w:spacing w:lineRule="auto" w:line="240" w:before="0" w:after="0"/>
        <w:contextualSpacing/>
        <w:jc w:val="both"/>
        <w:rPr>
          <w:lang w:val="ru-RU"/>
        </w:rPr>
      </w:pPr>
      <w:r>
        <w:rPr>
          <w:lang w:val="ru-RU"/>
        </w:rPr>
        <w:t>Дайте определение понятию «экспертная система».</w:t>
      </w:r>
    </w:p>
    <w:p>
      <w:pPr>
        <w:pStyle w:val="ListParagraph"/>
        <w:numPr>
          <w:ilvl w:val="0"/>
          <w:numId w:val="11"/>
        </w:numPr>
        <w:spacing w:lineRule="auto" w:line="240" w:before="0" w:after="0"/>
        <w:contextualSpacing/>
        <w:jc w:val="both"/>
        <w:rPr>
          <w:lang w:val="ru-RU"/>
        </w:rPr>
      </w:pPr>
      <w:r>
        <w:rPr>
          <w:lang w:val="ru-RU"/>
        </w:rPr>
        <w:t>Как работает механизм логического вывода системы CLIPS?</w:t>
      </w:r>
    </w:p>
    <w:p>
      <w:pPr>
        <w:pStyle w:val="ListParagraph"/>
        <w:numPr>
          <w:ilvl w:val="0"/>
          <w:numId w:val="11"/>
        </w:numPr>
        <w:spacing w:lineRule="auto" w:line="240" w:before="0" w:after="0"/>
        <w:contextualSpacing/>
        <w:jc w:val="both"/>
        <w:rPr>
          <w:lang w:val="ru-RU"/>
        </w:rPr>
      </w:pPr>
      <w:r>
        <w:rPr>
          <w:lang w:val="ru-RU"/>
        </w:rPr>
        <w:t>При каком условии заканчивается логический вывод в системе CLIPS?</w:t>
      </w:r>
    </w:p>
    <w:p>
      <w:pPr>
        <w:pStyle w:val="Normal"/>
        <w:spacing w:lineRule="auto" w:line="240" w:before="0" w:after="0"/>
        <w:jc w:val="both"/>
        <w:rPr>
          <w:lang w:val="ru-RU"/>
        </w:rPr>
      </w:pPr>
      <w:r>
        <w:rPr>
          <w:lang w:val="ru-RU"/>
        </w:rPr>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3"/>
        </w:numPr>
        <w:spacing w:lineRule="auto" w:line="240" w:before="0" w:after="0"/>
        <w:contextualSpacing/>
        <w:jc w:val="both"/>
        <w:rPr>
          <w:lang w:val="ru-RU"/>
        </w:rPr>
      </w:pPr>
      <w:r>
        <w:rPr>
          <w:lang w:val="ru-RU"/>
        </w:rPr>
        <w:t>Как можно отличить задачу искусственного интеллекта от других задач информатики?</w:t>
      </w:r>
    </w:p>
    <w:p>
      <w:pPr>
        <w:pStyle w:val="ListParagraph"/>
        <w:numPr>
          <w:ilvl w:val="0"/>
          <w:numId w:val="13"/>
        </w:numPr>
        <w:spacing w:lineRule="auto" w:line="240" w:before="0" w:after="0"/>
        <w:contextualSpacing/>
        <w:jc w:val="both"/>
        <w:rPr>
          <w:lang w:val="ru-RU"/>
        </w:rPr>
      </w:pPr>
      <w:r>
        <w:rPr>
          <w:lang w:val="ru-RU"/>
        </w:rPr>
        <w:t>Как вы понимаете словосочетание «противоречивая информация»?</w:t>
      </w:r>
    </w:p>
    <w:p>
      <w:pPr>
        <w:pStyle w:val="ListParagraph"/>
        <w:numPr>
          <w:ilvl w:val="0"/>
          <w:numId w:val="13"/>
        </w:numPr>
        <w:spacing w:lineRule="auto" w:line="240" w:before="0" w:after="0"/>
        <w:contextualSpacing/>
        <w:jc w:val="both"/>
        <w:rPr>
          <w:lang w:val="ru-RU"/>
        </w:rPr>
      </w:pPr>
      <w:r>
        <w:rPr>
          <w:lang w:val="ru-RU"/>
        </w:rPr>
        <w:t>Какие существуют формализмы представления знаний?</w:t>
      </w:r>
    </w:p>
    <w:p>
      <w:pPr>
        <w:pStyle w:val="ListParagraph"/>
        <w:numPr>
          <w:ilvl w:val="0"/>
          <w:numId w:val="13"/>
        </w:numPr>
        <w:spacing w:lineRule="auto" w:line="240" w:before="0" w:after="0"/>
        <w:contextualSpacing/>
        <w:jc w:val="both"/>
        <w:rPr>
          <w:lang w:val="ru-RU"/>
        </w:rPr>
      </w:pPr>
      <w:r>
        <w:rPr>
          <w:lang w:val="ru-RU"/>
        </w:rPr>
        <w:t>В чем суть процесса обработки информации, построенного на основе формализованных знаний?</w:t>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bCs/>
          <w:lang w:val="ru-RU"/>
        </w:rPr>
        <w:t>6.2. Оценочные средства промежуточной аттестации</w:t>
      </w:r>
    </w:p>
    <w:p>
      <w:pPr>
        <w:pStyle w:val="Normal"/>
        <w:spacing w:lineRule="auto" w:line="240" w:before="200" w:after="200"/>
        <w:jc w:val="both"/>
        <w:rPr>
          <w:lang w:val="ru-RU"/>
        </w:rPr>
      </w:pPr>
      <w:r>
        <w:rPr>
          <w:b/>
          <w:bCs/>
          <w:lang w:val="ru-RU"/>
        </w:rPr>
        <w:t>6.2.1.</w:t>
        <w:tab/>
        <w:t>Показатели и критерии оценивания компетенций на этапах их формирования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2025"/>
        <w:gridCol w:w="2537"/>
        <w:gridCol w:w="2666"/>
        <w:gridCol w:w="2226"/>
      </w:tblGrid>
      <w:tr>
        <w:trPr>
          <w:trHeight w:val="100" w:hRule="atLeast"/>
        </w:trPr>
        <w:tc>
          <w:tcPr>
            <w:tcW w:w="2025"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c>
          <w:tcPr>
            <w:tcW w:w="2537" w:type="dxa"/>
            <w:tcBorders/>
            <w:shd w:fill="auto" w:val="clear"/>
            <w:vAlign w:val="center"/>
          </w:tcPr>
          <w:p>
            <w:pPr>
              <w:pStyle w:val="Normal"/>
              <w:spacing w:lineRule="auto" w:line="240" w:before="0" w:after="0"/>
              <w:jc w:val="center"/>
              <w:rPr>
                <w:lang w:val="ru-RU"/>
              </w:rPr>
            </w:pPr>
            <w:r>
              <w:rPr>
                <w:b/>
                <w:bCs/>
                <w:lang w:val="ru-RU"/>
              </w:rPr>
              <w:t>Показатель оценивания</w:t>
            </w:r>
          </w:p>
        </w:tc>
        <w:tc>
          <w:tcPr>
            <w:tcW w:w="2666" w:type="dxa"/>
            <w:tcBorders/>
            <w:shd w:fill="auto" w:val="clear"/>
            <w:vAlign w:val="center"/>
          </w:tcPr>
          <w:p>
            <w:pPr>
              <w:pStyle w:val="Normal"/>
              <w:spacing w:lineRule="auto" w:line="240" w:before="0" w:after="0"/>
              <w:jc w:val="center"/>
              <w:rPr>
                <w:lang w:val="ru-RU"/>
              </w:rPr>
            </w:pPr>
            <w:r>
              <w:rPr>
                <w:b/>
                <w:bCs/>
                <w:lang w:val="ru-RU"/>
              </w:rPr>
              <w:t>Критерий оценивания</w:t>
            </w:r>
          </w:p>
        </w:tc>
        <w:tc>
          <w:tcPr>
            <w:tcW w:w="2226" w:type="dxa"/>
            <w:tcBorders/>
            <w:shd w:fill="auto" w:val="clear"/>
            <w:vAlign w:val="center"/>
          </w:tcPr>
          <w:p>
            <w:pPr>
              <w:pStyle w:val="Normal"/>
              <w:spacing w:lineRule="auto" w:line="240" w:before="0" w:after="0"/>
              <w:jc w:val="center"/>
              <w:rPr>
                <w:lang w:val="ru-RU"/>
              </w:rPr>
            </w:pPr>
            <w:r>
              <w:rPr>
                <w:b/>
                <w:bCs/>
                <w:lang w:val="ru-RU"/>
              </w:rPr>
              <w:t xml:space="preserve">Средства (методы) оценивания промежуточной аттестации </w:t>
            </w:r>
          </w:p>
        </w:tc>
      </w:tr>
      <w:tr>
        <w:trPr>
          <w:trHeight w:val="100" w:hRule="atLeast"/>
        </w:trPr>
        <w:tc>
          <w:tcPr>
            <w:tcW w:w="2025" w:type="dxa"/>
            <w:tcBorders/>
            <w:shd w:fill="auto" w:val="clear"/>
            <w:vAlign w:val="center"/>
          </w:tcPr>
          <w:p>
            <w:pPr>
              <w:pStyle w:val="Normal"/>
              <w:spacing w:lineRule="auto" w:line="240" w:before="0" w:after="0"/>
              <w:jc w:val="center"/>
              <w:rPr>
                <w:lang w:val="ru-RU"/>
              </w:rPr>
            </w:pPr>
            <w:r>
              <w:rPr>
                <w:lang w:val="ru-RU"/>
              </w:rPr>
              <w:t>ОПК-2.7</w:t>
            </w:r>
          </w:p>
        </w:tc>
        <w:tc>
          <w:tcPr>
            <w:tcW w:w="2537" w:type="dxa"/>
            <w:tcBorders/>
            <w:shd w:fill="auto" w:val="clear"/>
            <w:vAlign w:val="center"/>
          </w:tcPr>
          <w:p>
            <w:pPr>
              <w:pStyle w:val="Normal"/>
              <w:spacing w:lineRule="auto" w:line="240" w:before="0" w:after="0"/>
              <w:rPr>
                <w:lang w:val="ru-RU"/>
              </w:rPr>
            </w:pPr>
            <w:r>
              <w:rPr>
                <w:lang w:val="ru-RU"/>
              </w:rPr>
              <w:t>Знание свойств задач, относящихся к области искусственного интеллекта.</w:t>
            </w:r>
          </w:p>
          <w:p>
            <w:pPr>
              <w:pStyle w:val="Normal"/>
              <w:spacing w:lineRule="auto" w:line="240" w:before="0" w:after="0"/>
              <w:rPr>
                <w:lang w:val="ru-RU"/>
              </w:rPr>
            </w:pPr>
            <w:r>
              <w:rPr>
                <w:lang w:val="ru-RU"/>
              </w:rPr>
              <w:t>Умение распознавать задачи искусственного интеллекта по основным признакам.</w:t>
            </w:r>
          </w:p>
          <w:p>
            <w:pPr>
              <w:pStyle w:val="Normal"/>
              <w:spacing w:lineRule="auto" w:line="240" w:before="0" w:after="0"/>
              <w:rPr>
                <w:lang w:val="ru-RU"/>
              </w:rPr>
            </w:pPr>
            <w:r>
              <w:rPr>
                <w:lang w:val="ru-RU"/>
              </w:rPr>
              <w:t>Навыки классификации распознанной задачи искусственного интеллекта по основным направлениям.</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на объекте автоматизации задачи, относящиеся к области искусственного интеллекта.</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025" w:type="dxa"/>
            <w:tcBorders/>
            <w:shd w:fill="auto" w:val="clear"/>
            <w:vAlign w:val="center"/>
          </w:tcPr>
          <w:p>
            <w:pPr>
              <w:pStyle w:val="Normal"/>
              <w:spacing w:lineRule="auto" w:line="240" w:before="0" w:after="0"/>
              <w:jc w:val="center"/>
              <w:rPr>
                <w:highlight w:val="yellow"/>
                <w:lang w:val="ru-RU"/>
              </w:rPr>
            </w:pPr>
            <w:r>
              <w:rPr>
                <w:lang w:val="ru-RU"/>
              </w:rPr>
              <w:t>ПК-2.7</w:t>
            </w:r>
          </w:p>
        </w:tc>
        <w:tc>
          <w:tcPr>
            <w:tcW w:w="2537" w:type="dxa"/>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искусственного интеллекта, их архитектуры и методик их реализации.</w:t>
            </w:r>
          </w:p>
          <w:p>
            <w:pPr>
              <w:pStyle w:val="Normal"/>
              <w:spacing w:lineRule="auto" w:line="240" w:before="0" w:after="0"/>
              <w:rPr>
                <w:lang w:val="ru-RU"/>
              </w:rPr>
            </w:pPr>
            <w:r>
              <w:rPr>
                <w:lang w:val="ru-RU"/>
              </w:rPr>
              <w:t>Умение реализовать программную систему, используя классические методы решения задач искусственного интеллекта</w:t>
            </w:r>
          </w:p>
          <w:p>
            <w:pPr>
              <w:pStyle w:val="Normal"/>
              <w:spacing w:lineRule="auto" w:line="240" w:before="0" w:after="0"/>
              <w:rPr>
                <w:highlight w:val="yellow"/>
                <w:lang w:val="ru-RU"/>
              </w:rPr>
            </w:pPr>
            <w:r>
              <w:rPr>
                <w:lang w:val="ru-RU"/>
              </w:rPr>
              <w:t>Навыки сопряжения существующего программного обеспечения с разработанными средствами интеллектуализации, целенаправленной оптимизации производительности программ, включающих перебор</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bCs/>
          <w:lang w:val="ru-RU"/>
        </w:rPr>
        <w:t>6.2.2.</w:t>
        <w:tab/>
        <w:t>Типовые оценочные средства промежуточной аттестации</w:t>
      </w:r>
    </w:p>
    <w:p>
      <w:pPr>
        <w:pStyle w:val="Normal"/>
        <w:spacing w:lineRule="auto" w:line="240" w:before="200" w:after="200"/>
        <w:jc w:val="both"/>
        <w:rPr>
          <w:lang w:val="ru-RU"/>
        </w:rPr>
      </w:pPr>
      <w:r>
        <w:rPr>
          <w:b/>
          <w:bCs/>
          <w:lang w:val="ru-RU"/>
        </w:rPr>
        <w:t>6.2.2.1.</w:t>
        <w:tab/>
        <w:t>Типовые оценочные средства для проведения зачета по дисциплине</w:t>
      </w:r>
    </w:p>
    <w:p>
      <w:pPr>
        <w:pStyle w:val="Normal"/>
        <w:spacing w:lineRule="auto" w:line="240" w:before="0" w:after="0"/>
        <w:jc w:val="both"/>
        <w:rPr>
          <w:lang w:val="ru-RU"/>
        </w:rPr>
      </w:pPr>
      <w:r>
        <w:rPr>
          <w:i/>
          <w:lang w:val="ru-RU"/>
        </w:rPr>
        <w:t>Перечень вопросов, являющихся предметом дискуссии на зачете</w:t>
      </w:r>
      <w:r>
        <w:rPr>
          <w:lang w:val="ru-RU"/>
        </w:rPr>
        <w:t>:</w:t>
      </w:r>
    </w:p>
    <w:p>
      <w:pPr>
        <w:pStyle w:val="Default"/>
        <w:numPr>
          <w:ilvl w:val="0"/>
          <w:numId w:val="6"/>
        </w:numPr>
        <w:rPr>
          <w:color w:val="auto"/>
        </w:rPr>
      </w:pPr>
      <w:r>
        <w:rPr>
          <w:color w:val="auto"/>
        </w:rPr>
        <w:t xml:space="preserve">Задачи ИИ, Виды обработки информации. </w:t>
      </w:r>
    </w:p>
    <w:p>
      <w:pPr>
        <w:pStyle w:val="Default"/>
        <w:numPr>
          <w:ilvl w:val="0"/>
          <w:numId w:val="6"/>
        </w:numPr>
        <w:rPr>
          <w:color w:val="auto"/>
        </w:rPr>
      </w:pPr>
      <w:r>
        <w:rPr>
          <w:color w:val="auto"/>
        </w:rPr>
        <w:t xml:space="preserve">Классификация задач искусственного интеллекта, их свойства. </w:t>
      </w:r>
    </w:p>
    <w:p>
      <w:pPr>
        <w:pStyle w:val="Default"/>
        <w:numPr>
          <w:ilvl w:val="0"/>
          <w:numId w:val="6"/>
        </w:numPr>
        <w:rPr>
          <w:color w:val="auto"/>
        </w:rPr>
      </w:pPr>
      <w:r>
        <w:rPr>
          <w:color w:val="auto"/>
        </w:rPr>
        <w:t xml:space="preserve">Представление знаний, формализмы представления знаний. </w:t>
      </w:r>
    </w:p>
    <w:p>
      <w:pPr>
        <w:pStyle w:val="Default"/>
        <w:numPr>
          <w:ilvl w:val="0"/>
          <w:numId w:val="6"/>
        </w:numPr>
        <w:rPr>
          <w:color w:val="auto"/>
        </w:rPr>
      </w:pPr>
      <w:r>
        <w:rPr>
          <w:color w:val="auto"/>
        </w:rPr>
        <w:t xml:space="preserve">Понятие “планирование действий”, допустимое состояние, допустимые переходы из состояние в состояние, цели, и т. п. </w:t>
      </w:r>
    </w:p>
    <w:p>
      <w:pPr>
        <w:pStyle w:val="Default"/>
        <w:numPr>
          <w:ilvl w:val="0"/>
          <w:numId w:val="6"/>
        </w:numPr>
        <w:rPr>
          <w:color w:val="auto"/>
        </w:rPr>
      </w:pPr>
      <w:r>
        <w:rPr>
          <w:color w:val="auto"/>
        </w:rPr>
        <w:t xml:space="preserve">Граф пространства состояний. </w:t>
      </w:r>
    </w:p>
    <w:p>
      <w:pPr>
        <w:pStyle w:val="Default"/>
        <w:numPr>
          <w:ilvl w:val="0"/>
          <w:numId w:val="6"/>
        </w:numPr>
        <w:rPr>
          <w:color w:val="auto"/>
        </w:rPr>
      </w:pPr>
      <w:r>
        <w:rPr>
          <w:color w:val="auto"/>
        </w:rPr>
        <w:t xml:space="preserve">Стратегии поиска решения без учета дополнительной информации. </w:t>
      </w:r>
    </w:p>
    <w:p>
      <w:pPr>
        <w:pStyle w:val="Default"/>
        <w:numPr>
          <w:ilvl w:val="0"/>
          <w:numId w:val="6"/>
        </w:numPr>
        <w:rPr>
          <w:color w:val="auto"/>
        </w:rPr>
      </w:pPr>
      <w:r>
        <w:rPr>
          <w:color w:val="auto"/>
        </w:rPr>
        <w:t xml:space="preserve">Стратегии поиска решения с учетом дополнительной информации. </w:t>
      </w:r>
    </w:p>
    <w:p>
      <w:pPr>
        <w:pStyle w:val="Default"/>
        <w:numPr>
          <w:ilvl w:val="0"/>
          <w:numId w:val="6"/>
        </w:numPr>
        <w:rPr>
          <w:color w:val="auto"/>
        </w:rPr>
      </w:pPr>
      <w:r>
        <w:rPr>
          <w:color w:val="auto"/>
        </w:rPr>
        <w:t xml:space="preserve">Понятия штрафов и стоимости решения, эвристик. Эвристический поиск. Алгоритм А*. </w:t>
      </w:r>
    </w:p>
    <w:p>
      <w:pPr>
        <w:pStyle w:val="Default"/>
        <w:numPr>
          <w:ilvl w:val="0"/>
          <w:numId w:val="6"/>
        </w:numPr>
        <w:rPr>
          <w:color w:val="auto"/>
        </w:rPr>
      </w:pPr>
      <w:r>
        <w:rPr>
          <w:color w:val="auto"/>
        </w:rPr>
        <w:t xml:space="preserve">Алгоритмы поиска решения. Представление задачи с помощью подзадач. Понятия задач и подзадач.  И-ИЛИ графы. </w:t>
      </w:r>
    </w:p>
    <w:p>
      <w:pPr>
        <w:pStyle w:val="Default"/>
        <w:numPr>
          <w:ilvl w:val="0"/>
          <w:numId w:val="6"/>
        </w:numPr>
        <w:rPr>
          <w:color w:val="auto"/>
        </w:rPr>
      </w:pPr>
      <w:r>
        <w:rPr>
          <w:color w:val="auto"/>
        </w:rPr>
        <w:t xml:space="preserve">CSP-задачи. Алгоритмы поиска решения. </w:t>
      </w:r>
    </w:p>
    <w:p>
      <w:pPr>
        <w:pStyle w:val="Default"/>
        <w:numPr>
          <w:ilvl w:val="0"/>
          <w:numId w:val="6"/>
        </w:numPr>
        <w:rPr>
          <w:color w:val="auto"/>
        </w:rPr>
      </w:pPr>
      <w:r>
        <w:rPr>
          <w:color w:val="auto"/>
        </w:rPr>
        <w:t>Эвристические функции оценивания. Методы разработки этих функций.</w:t>
      </w:r>
    </w:p>
    <w:p>
      <w:pPr>
        <w:pStyle w:val="Default"/>
        <w:numPr>
          <w:ilvl w:val="0"/>
          <w:numId w:val="6"/>
        </w:numPr>
        <w:rPr>
          <w:color w:val="auto"/>
        </w:rPr>
      </w:pPr>
      <w:r>
        <w:rPr>
          <w:color w:val="auto"/>
        </w:rPr>
        <w:t xml:space="preserve">Игры. Представление позиционных игр с полной информацией. </w:t>
      </w:r>
    </w:p>
    <w:p>
      <w:pPr>
        <w:pStyle w:val="Default"/>
        <w:numPr>
          <w:ilvl w:val="0"/>
          <w:numId w:val="6"/>
        </w:numPr>
        <w:rPr>
          <w:color w:val="auto"/>
        </w:rPr>
      </w:pPr>
      <w:r>
        <w:rPr>
          <w:color w:val="auto"/>
        </w:rPr>
        <w:t xml:space="preserve">Оценочные функции в игровых задачах. </w:t>
      </w:r>
    </w:p>
    <w:p>
      <w:pPr>
        <w:pStyle w:val="Default"/>
        <w:numPr>
          <w:ilvl w:val="0"/>
          <w:numId w:val="6"/>
        </w:numPr>
        <w:rPr>
          <w:color w:val="auto"/>
        </w:rPr>
      </w:pPr>
      <w:r>
        <w:rPr>
          <w:color w:val="auto"/>
        </w:rPr>
        <w:t xml:space="preserve">Алгоритм MiniMax. Альфа-бета – отсечение. </w:t>
      </w:r>
    </w:p>
    <w:p>
      <w:pPr>
        <w:pStyle w:val="Default"/>
        <w:numPr>
          <w:ilvl w:val="0"/>
          <w:numId w:val="6"/>
        </w:numPr>
        <w:rPr>
          <w:color w:val="auto"/>
        </w:rPr>
      </w:pPr>
      <w:r>
        <w:rPr>
          <w:color w:val="auto"/>
        </w:rPr>
        <w:t>Обход дерева MiniMax в глубину. Понятие горизонта. Сужение области поиска с помощью Альфа-Бета отсечения.</w:t>
      </w:r>
    </w:p>
    <w:p>
      <w:pPr>
        <w:pStyle w:val="Default"/>
        <w:numPr>
          <w:ilvl w:val="0"/>
          <w:numId w:val="6"/>
        </w:numPr>
        <w:rPr>
          <w:color w:val="auto"/>
        </w:rPr>
      </w:pPr>
      <w:r>
        <w:rPr>
          <w:color w:val="auto"/>
        </w:rPr>
        <w:t xml:space="preserve">Экспертные системы. Структура экспертной системы. Классификация экспертных систем. </w:t>
      </w:r>
    </w:p>
    <w:p>
      <w:pPr>
        <w:pStyle w:val="Default"/>
        <w:numPr>
          <w:ilvl w:val="0"/>
          <w:numId w:val="6"/>
        </w:numPr>
        <w:rPr>
          <w:color w:val="auto"/>
        </w:rPr>
      </w:pPr>
      <w:r>
        <w:rPr>
          <w:color w:val="auto"/>
        </w:rPr>
        <w:t xml:space="preserve">Принципы построения машин вывода экспертных систем. </w:t>
      </w:r>
    </w:p>
    <w:p>
      <w:pPr>
        <w:pStyle w:val="Default"/>
        <w:numPr>
          <w:ilvl w:val="0"/>
          <w:numId w:val="6"/>
        </w:numPr>
        <w:rPr>
          <w:color w:val="auto"/>
        </w:rPr>
      </w:pPr>
      <w:r>
        <w:rPr>
          <w:color w:val="auto"/>
        </w:rPr>
        <w:t xml:space="preserve">Программирование в терминах образцов. </w:t>
      </w:r>
    </w:p>
    <w:p>
      <w:pPr>
        <w:pStyle w:val="Default"/>
        <w:numPr>
          <w:ilvl w:val="0"/>
          <w:numId w:val="6"/>
        </w:numPr>
        <w:rPr>
          <w:color w:val="auto"/>
        </w:rPr>
      </w:pPr>
      <w:r>
        <w:rPr>
          <w:color w:val="auto"/>
        </w:rPr>
        <w:t xml:space="preserve">Представление знаний в экспертных системах. Продукции. Система CLIPS. </w:t>
      </w:r>
    </w:p>
    <w:p>
      <w:pPr>
        <w:pStyle w:val="Default"/>
        <w:numPr>
          <w:ilvl w:val="0"/>
          <w:numId w:val="6"/>
        </w:numPr>
        <w:rPr>
          <w:color w:val="auto"/>
        </w:rPr>
      </w:pPr>
      <w:r>
        <w:rPr>
          <w:color w:val="auto"/>
        </w:rPr>
        <w:t xml:space="preserve">Принципы построения подсистем объяснения вывода в экспертных системах. Инженерия знаний. </w:t>
      </w:r>
    </w:p>
    <w:p>
      <w:pPr>
        <w:pStyle w:val="Default"/>
        <w:numPr>
          <w:ilvl w:val="0"/>
          <w:numId w:val="6"/>
        </w:numPr>
        <w:rPr>
          <w:color w:val="auto"/>
        </w:rPr>
      </w:pPr>
      <w:r>
        <w:rPr>
          <w:color w:val="auto"/>
        </w:rPr>
        <w:t>Полнота базы знаний. Обработка неопределенности в экспертных системах.</w:t>
      </w:r>
    </w:p>
    <w:p>
      <w:pPr>
        <w:pStyle w:val="Default"/>
        <w:numPr>
          <w:ilvl w:val="0"/>
          <w:numId w:val="6"/>
        </w:numPr>
        <w:rPr>
          <w:color w:val="auto"/>
        </w:rPr>
      </w:pPr>
      <w:r>
        <w:rPr>
          <w:color w:val="auto"/>
        </w:rPr>
        <w:t xml:space="preserve">Понятие информационно-управляющей системы. </w:t>
      </w:r>
    </w:p>
    <w:p>
      <w:pPr>
        <w:pStyle w:val="Default"/>
        <w:numPr>
          <w:ilvl w:val="0"/>
          <w:numId w:val="6"/>
        </w:numPr>
        <w:rPr>
          <w:color w:val="auto"/>
        </w:rPr>
      </w:pPr>
      <w:r>
        <w:rPr>
          <w:color w:val="auto"/>
        </w:rPr>
        <w:t>Нечеткая логика. Нечеткие системы управления. Фаззификация и дафаззификация.</w:t>
      </w:r>
    </w:p>
    <w:p>
      <w:pPr>
        <w:pStyle w:val="Default"/>
        <w:numPr>
          <w:ilvl w:val="0"/>
          <w:numId w:val="6"/>
        </w:numPr>
        <w:rPr>
          <w:color w:val="auto"/>
        </w:rPr>
      </w:pPr>
      <w:r>
        <w:rPr>
          <w:color w:val="auto"/>
        </w:rPr>
        <w:t xml:space="preserve">Эволюционные вычисления. Генетические алгоритмы. </w:t>
      </w:r>
    </w:p>
    <w:p>
      <w:pPr>
        <w:pStyle w:val="Default"/>
        <w:numPr>
          <w:ilvl w:val="0"/>
          <w:numId w:val="6"/>
        </w:numPr>
        <w:rPr>
          <w:color w:val="auto"/>
        </w:rPr>
      </w:pPr>
      <w:r>
        <w:rPr>
          <w:color w:val="auto"/>
        </w:rPr>
        <w:t>Алгоритм муравья, алгоритм роя. Другие дискретные оптимизационные алгоритмы.</w:t>
      </w:r>
    </w:p>
    <w:p>
      <w:pPr>
        <w:pStyle w:val="Default"/>
        <w:numPr>
          <w:ilvl w:val="0"/>
          <w:numId w:val="6"/>
        </w:numPr>
        <w:rPr>
          <w:color w:val="auto"/>
        </w:rPr>
      </w:pPr>
      <w:r>
        <w:rPr>
          <w:color w:val="auto"/>
        </w:rPr>
        <w:t xml:space="preserve">Градиентный спуск. Алгоритмы последовательного улучшения. </w:t>
      </w:r>
    </w:p>
    <w:p>
      <w:pPr>
        <w:pStyle w:val="Default"/>
        <w:numPr>
          <w:ilvl w:val="0"/>
          <w:numId w:val="6"/>
        </w:numPr>
        <w:rPr>
          <w:color w:val="auto"/>
        </w:rPr>
      </w:pPr>
      <w:r>
        <w:rPr>
          <w:color w:val="auto"/>
        </w:rPr>
        <w:t xml:space="preserve">Нейронные сети. Формализованный нейрон, его структура. </w:t>
      </w:r>
    </w:p>
    <w:p>
      <w:pPr>
        <w:pStyle w:val="Default"/>
        <w:numPr>
          <w:ilvl w:val="0"/>
          <w:numId w:val="6"/>
        </w:numPr>
        <w:rPr>
          <w:color w:val="auto"/>
        </w:rPr>
      </w:pPr>
      <w:r>
        <w:rPr>
          <w:color w:val="auto"/>
        </w:rPr>
        <w:t>Перцептрон. Обучение нейронных сетей. Алгоритм обратного распространения ошибки.</w:t>
      </w:r>
    </w:p>
    <w:p>
      <w:pPr>
        <w:pStyle w:val="Default"/>
        <w:numPr>
          <w:ilvl w:val="0"/>
          <w:numId w:val="6"/>
        </w:numPr>
        <w:rPr>
          <w:color w:val="auto"/>
        </w:rPr>
      </w:pPr>
      <w:r>
        <w:rPr>
          <w:color w:val="auto"/>
        </w:rPr>
        <w:t xml:space="preserve">Обучение интеллектных систем. Деревья решений. </w:t>
      </w:r>
    </w:p>
    <w:p>
      <w:pPr>
        <w:pStyle w:val="Default"/>
        <w:numPr>
          <w:ilvl w:val="0"/>
          <w:numId w:val="6"/>
        </w:numPr>
        <w:rPr>
          <w:color w:val="auto"/>
        </w:rPr>
      </w:pPr>
      <w:r>
        <w:rPr>
          <w:color w:val="auto"/>
        </w:rPr>
        <w:t>Постановка задачи анализа данных. Поиск регрессионных зависимостей. Нелинейные регрессии.</w:t>
      </w:r>
    </w:p>
    <w:p>
      <w:pPr>
        <w:pStyle w:val="Default"/>
        <w:numPr>
          <w:ilvl w:val="0"/>
          <w:numId w:val="6"/>
        </w:numPr>
        <w:rPr>
          <w:color w:val="auto"/>
        </w:rPr>
      </w:pPr>
      <w:r>
        <w:rPr>
          <w:color w:val="auto"/>
        </w:rPr>
        <w:t>Методы предсказания значений табличных функций.</w:t>
      </w:r>
    </w:p>
    <w:p>
      <w:pPr>
        <w:pStyle w:val="Default"/>
        <w:numPr>
          <w:ilvl w:val="0"/>
          <w:numId w:val="6"/>
        </w:numPr>
        <w:rPr>
          <w:color w:val="auto"/>
        </w:rPr>
      </w:pPr>
      <w:r>
        <w:rPr>
          <w:color w:val="auto"/>
        </w:rPr>
        <w:t>Кластерный анализ. Иерархический кластерный анализ.</w:t>
      </w:r>
    </w:p>
    <w:p>
      <w:pPr>
        <w:pStyle w:val="Default"/>
        <w:numPr>
          <w:ilvl w:val="0"/>
          <w:numId w:val="6"/>
        </w:numPr>
        <w:rPr>
          <w:color w:val="auto"/>
        </w:rPr>
      </w:pPr>
      <w:r>
        <w:rPr>
          <w:color w:val="auto"/>
        </w:rPr>
        <w:t xml:space="preserve">Планирование эксперимента. </w:t>
      </w:r>
    </w:p>
    <w:p>
      <w:pPr>
        <w:pStyle w:val="Default"/>
        <w:numPr>
          <w:ilvl w:val="0"/>
          <w:numId w:val="6"/>
        </w:numPr>
        <w:rPr>
          <w:color w:val="auto"/>
        </w:rPr>
      </w:pPr>
      <w:r>
        <w:rPr>
          <w:color w:val="auto"/>
        </w:rPr>
        <w:t xml:space="preserve">Предварительная обработка входных данных. Метод главных компонент. </w:t>
      </w:r>
    </w:p>
    <w:p>
      <w:pPr>
        <w:pStyle w:val="Default"/>
        <w:numPr>
          <w:ilvl w:val="0"/>
          <w:numId w:val="6"/>
        </w:numPr>
        <w:rPr>
          <w:color w:val="auto"/>
        </w:rPr>
      </w:pPr>
      <w:r>
        <w:rPr>
          <w:color w:val="auto"/>
        </w:rPr>
        <w:t>Интерпретация результатов анализа данных.</w:t>
      </w:r>
    </w:p>
    <w:p>
      <w:pPr>
        <w:pStyle w:val="Default"/>
        <w:numPr>
          <w:ilvl w:val="0"/>
          <w:numId w:val="6"/>
        </w:numPr>
        <w:rPr/>
      </w:pPr>
      <w:r>
        <w:rPr>
          <w:color w:val="auto"/>
        </w:rPr>
        <w:t>Использование анализа данных для идентификации математических моделей.</w:t>
      </w:r>
    </w:p>
    <w:p>
      <w:pPr>
        <w:pStyle w:val="Normal"/>
        <w:spacing w:lineRule="auto" w:line="240" w:before="0" w:after="0"/>
        <w:jc w:val="both"/>
        <w:rPr>
          <w:lang w:val="ru-RU"/>
        </w:rPr>
      </w:pPr>
      <w:r>
        <w:rPr>
          <w:lang w:val="ru-RU"/>
        </w:rPr>
      </w:r>
    </w:p>
    <w:p>
      <w:pPr>
        <w:pStyle w:val="Normal"/>
        <w:spacing w:lineRule="auto" w:line="240" w:before="0" w:after="0"/>
        <w:jc w:val="center"/>
        <w:rPr>
          <w:lang w:val="ru-RU"/>
        </w:rPr>
      </w:pPr>
      <w:r>
        <w:rPr>
          <w:lang w:val="ru-RU"/>
        </w:rPr>
        <w:t>Таблица распределения номеров вопросов по компетенциям</w:t>
      </w:r>
    </w:p>
    <w:tbl>
      <w:tblPr>
        <w:tblW w:w="935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jc w:val="center"/>
              <w:rPr/>
            </w:pPr>
            <w:r>
              <w:rPr/>
              <w:t>Номера вопросов</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ОПК-2.7</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1-3,12-13,1</w:t>
            </w:r>
            <w:bookmarkStart w:id="1" w:name="__UnoMark__6485_3359108986"/>
            <w:bookmarkEnd w:id="1"/>
            <w:r>
              <w:rPr/>
              <w:t>6</w:t>
            </w:r>
            <w:bookmarkStart w:id="2" w:name="__UnoMark__6488_3359108986"/>
            <w:bookmarkStart w:id="3" w:name="__UnoMark__6487_3359108986"/>
            <w:bookmarkEnd w:id="2"/>
            <w:bookmarkEnd w:id="3"/>
            <w:r>
              <w:rPr/>
              <w:t>-</w:t>
            </w:r>
            <w:bookmarkStart w:id="4" w:name="__UnoMark__6489_3359108986"/>
            <w:bookmarkEnd w:id="4"/>
            <w:r>
              <w:rPr/>
              <w:t>2</w:t>
            </w:r>
            <w:bookmarkStart w:id="5" w:name="__UnoMark__6490_3359108986"/>
            <w:bookmarkEnd w:id="5"/>
            <w:r>
              <w:rPr/>
              <w:t>3</w:t>
            </w:r>
            <w:bookmarkStart w:id="6" w:name="__UnoMark__6491_3359108986"/>
            <w:bookmarkEnd w:id="6"/>
            <w:r>
              <w:rPr/>
              <w:t>,</w:t>
            </w:r>
            <w:bookmarkStart w:id="7" w:name="__UnoMark__6502_3359108986"/>
            <w:bookmarkEnd w:id="7"/>
            <w:r>
              <w:rPr/>
              <w:t>2</w:t>
            </w:r>
            <w:bookmarkStart w:id="8" w:name="__UnoMark__6503_3359108986"/>
            <w:bookmarkEnd w:id="8"/>
            <w:r>
              <w:rPr/>
              <w:t>6</w:t>
            </w:r>
            <w:bookmarkStart w:id="9" w:name="__UnoMark__6504_3359108986"/>
            <w:bookmarkEnd w:id="9"/>
            <w:r>
              <w:rPr/>
              <w:t>-</w:t>
            </w:r>
            <w:bookmarkStart w:id="10" w:name="__UnoMark__6505_3359108986"/>
            <w:bookmarkEnd w:id="10"/>
            <w:r>
              <w:rPr/>
              <w:t>3</w:t>
            </w:r>
            <w:bookmarkStart w:id="11" w:name="__UnoMark__6506_3359108986"/>
            <w:bookmarkEnd w:id="11"/>
            <w:r>
              <w:rPr/>
              <w:t>6</w:t>
            </w:r>
            <w:bookmarkStart w:id="12" w:name="__UnoMark__6507_3359108986"/>
            <w:bookmarkEnd w:id="12"/>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ПК-2.7</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2-11,14</w:t>
            </w:r>
            <w:bookmarkStart w:id="13" w:name="__UnoMark__6481_3359108986"/>
            <w:bookmarkEnd w:id="13"/>
            <w:r>
              <w:rPr/>
              <w:t>-</w:t>
            </w:r>
            <w:bookmarkStart w:id="14" w:name="__UnoMark__6482_3359108986"/>
            <w:bookmarkEnd w:id="14"/>
            <w:r>
              <w:rPr/>
              <w:t>1</w:t>
            </w:r>
            <w:bookmarkStart w:id="15" w:name="__UnoMark__6483_3359108986"/>
            <w:bookmarkEnd w:id="15"/>
            <w:r>
              <w:rPr/>
              <w:t>5</w:t>
            </w:r>
            <w:bookmarkStart w:id="16" w:name="__UnoMark__6484_3359108986"/>
            <w:bookmarkEnd w:id="16"/>
            <w:r>
              <w:rPr/>
              <w:t>,</w:t>
            </w:r>
            <w:bookmarkStart w:id="17" w:name="__UnoMark__6492_3359108986"/>
            <w:bookmarkEnd w:id="17"/>
            <w:r>
              <w:rPr/>
              <w:t>2</w:t>
            </w:r>
            <w:bookmarkStart w:id="18" w:name="__UnoMark__6493_3359108986"/>
            <w:bookmarkEnd w:id="18"/>
            <w:r>
              <w:rPr/>
              <w:t>4</w:t>
            </w:r>
            <w:bookmarkStart w:id="19" w:name="__UnoMark__6498_3359108986"/>
            <w:bookmarkStart w:id="20" w:name="__UnoMark__6494_3359108986"/>
            <w:bookmarkStart w:id="21" w:name="__UnoMark__6497_3359108986"/>
            <w:bookmarkStart w:id="22" w:name="__UnoMark__6496_3359108986"/>
            <w:bookmarkStart w:id="23" w:name="__UnoMark__6495_3359108986"/>
            <w:bookmarkEnd w:id="19"/>
            <w:bookmarkEnd w:id="20"/>
            <w:bookmarkEnd w:id="21"/>
            <w:bookmarkEnd w:id="22"/>
            <w:bookmarkEnd w:id="23"/>
            <w:r>
              <w:rPr/>
              <w:t>-</w:t>
            </w:r>
            <w:bookmarkStart w:id="24" w:name="__UnoMark__6508_3359108986"/>
            <w:bookmarkStart w:id="25" w:name="__UnoMark__6500_3359108986"/>
            <w:bookmarkEnd w:id="24"/>
            <w:bookmarkEnd w:id="25"/>
            <w:r>
              <w:rPr/>
              <w:t>2</w:t>
            </w:r>
            <w:bookmarkStart w:id="26" w:name="__UnoMark__6509_3359108986"/>
            <w:bookmarkEnd w:id="26"/>
            <w:r>
              <w:rPr/>
              <w:t>5</w:t>
            </w:r>
            <w:bookmarkStart w:id="27" w:name="__UnoMark__6511_3359108986"/>
            <w:bookmarkStart w:id="28" w:name="__UnoMark__6501_3359108986"/>
            <w:bookmarkEnd w:id="27"/>
            <w:bookmarkEnd w:id="28"/>
          </w:p>
        </w:tc>
      </w:tr>
    </w:tbl>
    <w:p>
      <w:pPr>
        <w:pStyle w:val="Normal"/>
        <w:spacing w:lineRule="auto" w:line="240" w:before="0" w:after="0"/>
        <w:jc w:val="both"/>
        <w:rPr>
          <w:lang w:val="ru-RU"/>
        </w:rPr>
      </w:pPr>
      <w:r>
        <w:rPr>
          <w:lang w:val="ru-RU"/>
        </w:rPr>
      </w:r>
    </w:p>
    <w:p>
      <w:pPr>
        <w:pStyle w:val="Normal"/>
        <w:spacing w:lineRule="auto" w:line="240" w:before="200" w:after="200"/>
        <w:jc w:val="both"/>
        <w:rPr>
          <w:lang w:val="ru-RU"/>
        </w:rPr>
      </w:pPr>
      <w:r>
        <w:rPr>
          <w:b/>
          <w:bCs/>
          <w:lang w:val="ru-RU"/>
        </w:rPr>
        <w:t>6.2.2.1.1.</w:t>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Как разрабатываются оценочные функции в игровых задачах?</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lang w:val="ru-RU"/>
        </w:rPr>
      </w:pPr>
      <w:r>
        <w:rPr>
          <w:lang w:val="ru-RU"/>
        </w:rPr>
        <w:t>Предложите оценочную функцию для Игры «Реверси».</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w:t>
      </w:r>
      <w:bookmarkStart w:id="29" w:name="__UnoMark__5768_3359108986"/>
      <w:bookmarkStart w:id="30" w:name="__UnoMark__5777_3359108986"/>
      <w:bookmarkStart w:id="31" w:name="__UnoMark__5776_3359108986"/>
      <w:bookmarkStart w:id="32" w:name="__UnoMark__5771_3359108986"/>
      <w:bookmarkStart w:id="33" w:name="__UnoMark__5769_3359108986"/>
      <w:bookmarkStart w:id="34" w:name="__UnoMark__5766_3359108986"/>
      <w:bookmarkStart w:id="35" w:name="__UnoMark__5765_3359108986"/>
      <w:bookmarkStart w:id="36" w:name="__UnoMark__5762_3359108986"/>
      <w:bookmarkStart w:id="37" w:name="__UnoMark__5760_3359108986"/>
      <w:bookmarkStart w:id="38" w:name="__UnoMark__5758_3359108986"/>
      <w:bookmarkStart w:id="39" w:name="__UnoMark__5757_3359108986"/>
      <w:bookmarkStart w:id="40" w:name="__UnoMark__5778_3359108986"/>
      <w:bookmarkEnd w:id="29"/>
      <w:bookmarkEnd w:id="30"/>
      <w:bookmarkEnd w:id="31"/>
      <w:bookmarkEnd w:id="32"/>
      <w:bookmarkEnd w:id="33"/>
      <w:bookmarkEnd w:id="34"/>
      <w:bookmarkEnd w:id="35"/>
      <w:bookmarkEnd w:id="36"/>
      <w:bookmarkEnd w:id="37"/>
      <w:bookmarkEnd w:id="38"/>
      <w:bookmarkEnd w:id="39"/>
      <w:bookmarkEnd w:id="40"/>
      <w:r>
        <w:rPr>
          <w:lang w:val="ru-RU"/>
        </w:rPr>
        <w:t>ки в центре поля. В конечном счете можно предложить следующую формулу вычисления значения оценочной функции:</w:t>
      </w:r>
    </w:p>
    <w:p>
      <w:pPr>
        <w:pStyle w:val="Normal"/>
        <w:spacing w:lineRule="auto" w:line="240" w:before="0" w:after="0"/>
        <w:ind w:firstLine="709"/>
        <w:jc w:val="both"/>
        <w:rPr>
          <w:lang w:val="ru-RU"/>
        </w:rPr>
      </w:pPr>
      <w:r>
        <w:rPr>
          <w:lang w:val="ru-RU"/>
        </w:rPr>
      </w:r>
    </w:p>
    <w:p>
      <w:pPr>
        <w:pStyle w:val="Normal"/>
        <w:spacing w:lineRule="auto" w:line="240" w:before="0" w:after="0"/>
        <w:jc w:val="center"/>
        <w:rPr>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
          <m:dPr>
            <m:begChr m:val="("/>
            <m:endChr m:val=")"/>
          </m:dPr>
          <m:e>
            <m:r>
              <w:rPr>
                <w:rFonts w:ascii="Cambria Math" w:hAnsi="Cambria Math"/>
              </w:rPr>
              <m:t xml:space="preserve">x</m:t>
            </m:r>
          </m:e>
        </m:d>
        <m:r>
          <w:rPr>
            <w:rFonts w:ascii="Cambria Math" w:hAnsi="Cambria Math"/>
          </w:rPr>
          <m:t xml:space="preserve">,</m:t>
        </m:r>
      </m:oMath>
    </w:p>
    <w:p>
      <w:pPr>
        <w:pStyle w:val="Normal"/>
        <w:spacing w:lineRule="auto" w:line="240" w:before="0" w:after="0"/>
        <w:jc w:val="center"/>
        <w:rPr>
          <w:lang w:val="ru-RU"/>
        </w:rPr>
      </w:pPr>
      <w:r>
        <w:rPr>
          <w:lang w:val="ru-RU"/>
        </w:rPr>
      </w:r>
    </w:p>
    <w:p>
      <w:pPr>
        <w:pStyle w:val="Normal"/>
        <w:spacing w:lineRule="auto" w:line="240" w:before="0" w:after="0"/>
        <w:jc w:val="center"/>
        <w:rPr>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v</m:t>
            </m:r>
          </m:e>
          <m:sub>
            <m:r>
              <w:rPr>
                <w:rFonts w:ascii="Cambria Math" w:hAnsi="Cambria Math"/>
              </w:rPr>
              <m:t xml:space="preserve">i</m:t>
            </m:r>
          </m:sub>
        </m:sSub>
      </m:oMath>
      <w:r>
        <w:rPr>
          <w:lang w:val="ru-RU"/>
        </w:rPr>
        <w:t>,</w:t>
      </w:r>
    </w:p>
    <w:p>
      <w:pPr>
        <w:pStyle w:val="Normal"/>
        <w:spacing w:lineRule="auto" w:line="240" w:before="0" w:after="0"/>
        <w:jc w:val="center"/>
        <w:rPr>
          <w:lang w:val="ru-RU"/>
        </w:rPr>
      </w:pPr>
      <w:r>
        <w:rPr>
          <w:lang w:val="ru-RU"/>
        </w:rPr>
      </w:r>
    </w:p>
    <w:p>
      <w:pPr>
        <w:pStyle w:val="Normal"/>
        <w:spacing w:lineRule="auto" w:line="240" w:before="0" w:after="0"/>
        <w:jc w:val="both"/>
        <w:rPr>
          <w:lang w:val="ru-RU"/>
        </w:rPr>
      </w:pPr>
      <w:r>
        <w:rPr>
          <w:lang w:val="ru-RU"/>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f</m:t>
            </m:r>
          </m:e>
        </m:d>
      </m:oMath>
      <w:r>
        <w:rPr>
          <w:lang w:val="ru-RU"/>
        </w:rPr>
        <w:t xml:space="preserve"> – игрок, при этом, </w:t>
      </w:r>
      <w:r>
        <w:rPr/>
      </w:r>
      <m:oMath xmlns:m="http://schemas.openxmlformats.org/officeDocument/2006/math">
        <m:r>
          <w:rPr>
            <w:rFonts w:ascii="Cambria Math" w:hAnsi="Cambria Math"/>
          </w:rPr>
          <m:t xml:space="preserve">p</m:t>
        </m:r>
      </m:oMath>
      <w:r>
        <w:rPr>
          <w:lang w:val="ru-RU"/>
        </w:rPr>
        <w:t xml:space="preserve"> обозначает Игрока, </w:t>
      </w:r>
      <w:r>
        <w:rPr/>
      </w:r>
      <m:oMath xmlns:m="http://schemas.openxmlformats.org/officeDocument/2006/math">
        <m:r>
          <w:rPr>
            <w:rFonts w:ascii="Cambria Math" w:hAnsi="Cambria Math"/>
          </w:rPr>
          <m:t xml:space="preserve">f</m:t>
        </m:r>
      </m:oMath>
      <w:r>
        <w:rPr>
          <w:lang w:val="ru-RU"/>
        </w:rPr>
        <w:t xml:space="preserve"> обозначает Противника, </w:t>
      </w:r>
      <w:r>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lang w:val="ru-RU"/>
        </w:rPr>
        <w:t xml:space="preserve">– множество фишек -го игрока, и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ru-RU"/>
        </w:rPr>
        <w:t xml:space="preserve"> – вес </w:t>
      </w:r>
      <w:r>
        <w:rPr/>
      </w:r>
      <m:oMath xmlns:m="http://schemas.openxmlformats.org/officeDocument/2006/math">
        <m:r>
          <w:rPr>
            <w:rFonts w:ascii="Cambria Math" w:hAnsi="Cambria Math"/>
          </w:rPr>
          <m:t xml:space="preserve">i</m:t>
        </m:r>
      </m:oMath>
      <w:r>
        <w:rPr>
          <w:lang w:val="ru-RU"/>
        </w:rPr>
        <w:t>-й фишки, который, как сказано выше, зависит от ее расположения на доске.</w:t>
      </w:r>
    </w:p>
    <w:p>
      <w:pPr>
        <w:pStyle w:val="Normal"/>
        <w:spacing w:lineRule="auto" w:line="240" w:before="200" w:after="200"/>
        <w:jc w:val="both"/>
        <w:rPr>
          <w:lang w:val="ru-RU"/>
        </w:rPr>
      </w:pPr>
      <w:r>
        <w:rPr>
          <w:b/>
          <w:bCs/>
          <w:lang w:val="ru-RU"/>
        </w:rPr>
        <w:t>6.2.2.1.2.</w:t>
        <w:tab/>
        <w:t>Критерии оценивания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88"/>
        <w:gridCol w:w="4666"/>
      </w:tblGrid>
      <w:tr>
        <w:trPr>
          <w:trHeight w:val="100" w:hRule="atLeast"/>
        </w:trPr>
        <w:tc>
          <w:tcPr>
            <w:tcW w:w="4788" w:type="dxa"/>
            <w:tcBorders/>
            <w:shd w:fill="auto" w:val="clear"/>
            <w:vAlign w:val="center"/>
          </w:tcPr>
          <w:p>
            <w:pPr>
              <w:pStyle w:val="Normal"/>
              <w:spacing w:lineRule="auto" w:line="240" w:before="0" w:after="0"/>
              <w:jc w:val="center"/>
              <w:rPr>
                <w:lang w:val="ru-RU"/>
              </w:rPr>
            </w:pPr>
            <w:r>
              <w:rPr>
                <w:b/>
                <w:bCs/>
                <w:lang w:val="ru-RU"/>
              </w:rPr>
              <w:t>Зачтено</w:t>
            </w:r>
          </w:p>
        </w:tc>
        <w:tc>
          <w:tcPr>
            <w:tcW w:w="4666" w:type="dxa"/>
            <w:tcBorders/>
            <w:shd w:fill="auto" w:val="clear"/>
            <w:vAlign w:val="center"/>
          </w:tcPr>
          <w:p>
            <w:pPr>
              <w:pStyle w:val="Normal"/>
              <w:spacing w:lineRule="auto" w:line="240" w:before="0" w:after="0"/>
              <w:jc w:val="center"/>
              <w:rPr>
                <w:lang w:val="ru-RU"/>
              </w:rPr>
            </w:pPr>
            <w:r>
              <w:rPr>
                <w:b/>
                <w:bCs/>
                <w:lang w:val="ru-RU"/>
              </w:rPr>
              <w:t>Не зачтено</w:t>
            </w:r>
          </w:p>
        </w:tc>
      </w:tr>
      <w:tr>
        <w:trPr>
          <w:trHeight w:val="500" w:hRule="atLeast"/>
        </w:trPr>
        <w:tc>
          <w:tcPr>
            <w:tcW w:w="4788" w:type="dxa"/>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lang w:val="ru-RU"/>
        </w:rPr>
      </w:pPr>
      <w:bookmarkStart w:id="41" w:name="__UnoMark__4866_4054193681"/>
      <w:bookmarkStart w:id="42" w:name="__UnoMark__4867_4054193681"/>
      <w:bookmarkStart w:id="43" w:name="__UnoMark__4868_4054193681"/>
      <w:bookmarkEnd w:id="41"/>
      <w:bookmarkEnd w:id="42"/>
      <w:bookmarkEnd w:id="43"/>
      <w:r>
        <w:rPr>
          <w:b/>
          <w:bCs/>
          <w:lang w:val="ru-RU"/>
        </w:rPr>
        <w:t>7.</w:t>
        <w:tab/>
        <w:t>Основная учебная литература</w:t>
      </w:r>
    </w:p>
    <w:p>
      <w:pPr>
        <w:pStyle w:val="ListParagraph"/>
        <w:numPr>
          <w:ilvl w:val="0"/>
          <w:numId w:val="1"/>
        </w:numPr>
        <w:spacing w:lineRule="auto" w:line="240" w:before="0" w:after="0"/>
        <w:contextualSpacing/>
        <w:jc w:val="both"/>
        <w:rPr>
          <w:lang w:val="ru-RU"/>
        </w:rPr>
      </w:pPr>
      <w:r>
        <w:rPr>
          <w:lang w:val="ru-RU"/>
        </w:rPr>
        <w:t>Братко И. Программирование на языке Пролог для искусственного интеллекта / И. Братко; Пер. с англ. А. И. Лупенко, А. М. Степанова, 1990. - 559.</w:t>
      </w:r>
    </w:p>
    <w:p>
      <w:pPr>
        <w:pStyle w:val="ListParagraph"/>
        <w:numPr>
          <w:ilvl w:val="0"/>
          <w:numId w:val="1"/>
        </w:numPr>
        <w:spacing w:lineRule="auto" w:line="240" w:before="0" w:after="0"/>
        <w:contextualSpacing/>
        <w:jc w:val="both"/>
        <w:rPr>
          <w:lang w:val="ru-RU"/>
        </w:rPr>
      </w:pPr>
      <w:r>
        <w:rPr>
          <w:lang w:val="ru-RU"/>
        </w:rPr>
        <w:t>Черкашин Е. А. Введение в системы искусственного интеллекта. Логическое программирование : конспект лекций / Е. А. Черкашин, 2003. - 95.</w:t>
      </w:r>
    </w:p>
    <w:p>
      <w:pPr>
        <w:pStyle w:val="ListParagraph"/>
        <w:numPr>
          <w:ilvl w:val="0"/>
          <w:numId w:val="1"/>
        </w:numPr>
        <w:spacing w:lineRule="auto" w:line="240" w:before="0" w:after="0"/>
        <w:contextualSpacing/>
        <w:jc w:val="both"/>
        <w:rPr>
          <w:lang w:val="ru-RU"/>
        </w:rPr>
      </w:pPr>
      <w:r>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pPr>
        <w:pStyle w:val="ListParagraph"/>
        <w:numPr>
          <w:ilvl w:val="0"/>
          <w:numId w:val="1"/>
        </w:numPr>
        <w:spacing w:lineRule="auto" w:line="240" w:before="0" w:after="0"/>
        <w:contextualSpacing/>
        <w:jc w:val="both"/>
        <w:rPr>
          <w:lang w:val="ru-RU"/>
        </w:rPr>
      </w:pPr>
      <w:r>
        <w:rPr>
          <w:lang w:val="ru-RU"/>
        </w:rPr>
        <w:t>Ясницкий Л. Н. Введение в искусственный интеллект : учебное пособие для вузов / Л. Н. Ясницкий, 2010. - 174.</w:t>
      </w:r>
    </w:p>
    <w:p>
      <w:pPr>
        <w:pStyle w:val="ListParagraph"/>
        <w:numPr>
          <w:ilvl w:val="0"/>
          <w:numId w:val="1"/>
        </w:numPr>
        <w:spacing w:lineRule="auto" w:line="240" w:before="0" w:after="0"/>
        <w:contextualSpacing/>
        <w:jc w:val="both"/>
        <w:rPr>
          <w:lang w:val="ru-RU"/>
        </w:rPr>
      </w:pPr>
      <w:r>
        <w:rPr>
          <w:lang w:val="ru-RU"/>
        </w:rPr>
        <w:t>Рассел С. Искусственный интеллект:  современный подход : [пер. с англ.] / Стюарт Рассел, Питер Норвиг, 2006. - 1407.</w:t>
      </w:r>
    </w:p>
    <w:p>
      <w:pPr>
        <w:pStyle w:val="Normal"/>
        <w:spacing w:lineRule="auto" w:line="240" w:before="200" w:after="200"/>
        <w:jc w:val="both"/>
        <w:rPr>
          <w:lang w:val="ru-RU"/>
        </w:rPr>
      </w:pPr>
      <w:r>
        <w:rPr>
          <w:b/>
          <w:bCs/>
          <w:lang w:val="ru-RU"/>
        </w:rPr>
        <w:t>8.</w:t>
        <w:tab/>
        <w:t>Дополнительная учебная и справочная литература</w:t>
      </w:r>
    </w:p>
    <w:p>
      <w:pPr>
        <w:pStyle w:val="ListParagraph"/>
        <w:numPr>
          <w:ilvl w:val="0"/>
          <w:numId w:val="2"/>
        </w:numPr>
        <w:spacing w:lineRule="auto" w:line="240" w:before="0" w:after="0"/>
        <w:contextualSpacing/>
        <w:jc w:val="both"/>
        <w:rPr/>
      </w:pPr>
      <w:r>
        <w:rPr>
          <w:lang w:val="ru-RU"/>
        </w:rPr>
        <w:t>Малпасс Дж. Реляционный язык Пролог и его применение / Дж. Малпасс; Дж. Малпас; Перевод с англ. А. А. Титова, 1990. - 463.</w:t>
      </w:r>
    </w:p>
    <w:p>
      <w:pPr>
        <w:pStyle w:val="ListParagraph"/>
        <w:numPr>
          <w:ilvl w:val="0"/>
          <w:numId w:val="2"/>
        </w:numPr>
        <w:spacing w:lineRule="auto" w:line="240" w:before="0" w:after="0"/>
        <w:contextualSpacing/>
        <w:jc w:val="both"/>
        <w:rPr/>
      </w:pPr>
      <w:r>
        <w:rPr>
          <w:lang w:val="ru-RU"/>
        </w:rPr>
        <w:t xml:space="preserve"> </w:t>
      </w:r>
      <w:r>
        <w:rPr>
          <w:lang w:val="ru-RU"/>
        </w:rPr>
        <w:t xml:space="preserve">Загорулько, Ю. А. Искусственный интеллект. Инженерия знаний : учеб. пособие для вузов / Ю. А. Загорулько, Г. Б. Загорулько. — М. : Издательство Юрайт, 2019. — 93 с. — (Серия : Университеты России). — ISBN 978-5-534-07198-6. — Режим доступа : </w:t>
      </w:r>
      <w:hyperlink r:id="rId6">
        <w:r>
          <w:rPr>
            <w:rStyle w:val="Style16"/>
            <w:lang w:val="ru-RU"/>
          </w:rPr>
          <w:t>http://www.biblio-online.ru/book/3276B4D4-A6AE-4996-8A2D-986F8A3C4CA6</w:t>
        </w:r>
      </w:hyperlink>
      <w:r>
        <w:rPr>
          <w:lang w:val="ru-RU"/>
        </w:rPr>
        <w:t xml:space="preserve">. </w:t>
      </w:r>
    </w:p>
    <w:p>
      <w:pPr>
        <w:pStyle w:val="ListParagraph"/>
        <w:numPr>
          <w:ilvl w:val="0"/>
          <w:numId w:val="2"/>
        </w:numPr>
        <w:spacing w:lineRule="auto" w:line="240" w:before="0" w:after="0"/>
        <w:contextualSpacing/>
        <w:jc w:val="both"/>
        <w:rPr/>
      </w:pPr>
      <w:r>
        <w:rPr>
          <w:lang w:val="ru-RU"/>
        </w:rPr>
        <w:t>Приобретение знаний / Осуга С., Саэки Ю., Судзуки Х. [и др.] под ред. С. Осуги, Ю. Саэки; пер. с яп. Ю. Н. Чернышева, 1990. - 303.</w:t>
      </w:r>
    </w:p>
    <w:p>
      <w:pPr>
        <w:pStyle w:val="ListParagraph"/>
        <w:numPr>
          <w:ilvl w:val="0"/>
          <w:numId w:val="2"/>
        </w:numPr>
        <w:spacing w:lineRule="auto" w:line="240" w:before="0" w:after="0"/>
        <w:contextualSpacing/>
        <w:jc w:val="both"/>
        <w:rPr/>
      </w:pPr>
      <w:r>
        <w:rPr>
          <w:lang w:val="ru-RU"/>
        </w:rPr>
        <w:t xml:space="preserve">Болотова, Л. С. Системы поддержки принятия решений в 2 ч. Часть 1 : учебник и практикум для академического бакалавриата / Л. С. Болотова ; отв. ред. В. Н. Волкова, Э. С. Болотов. — М. : Издательство Юрайт, 2019. — 257 с. — (Серия : Бакалавр. Академический курс). — ISBN 978-5-9916-8250-3. — Режим доступа : </w:t>
      </w:r>
      <w:hyperlink r:id="rId7">
        <w:r>
          <w:rPr>
            <w:rStyle w:val="Style16"/>
            <w:lang w:val="ru-RU"/>
          </w:rPr>
          <w:t>http://www.biblio-online.ru/book/C90DDED3-403C-4BD2-9DBF-CB02D82E39AF</w:t>
        </w:r>
      </w:hyperlink>
      <w:r>
        <w:rPr>
          <w:lang w:val="ru-RU"/>
        </w:rPr>
        <w:t xml:space="preserve">. </w:t>
      </w:r>
    </w:p>
    <w:p>
      <w:pPr>
        <w:pStyle w:val="ListParagraph"/>
        <w:numPr>
          <w:ilvl w:val="0"/>
          <w:numId w:val="2"/>
        </w:numPr>
        <w:spacing w:lineRule="auto" w:line="240" w:before="0" w:after="0"/>
        <w:contextualSpacing/>
        <w:jc w:val="both"/>
        <w:rPr/>
      </w:pPr>
      <w:r>
        <w:rPr>
          <w:lang w:val="ru-RU"/>
        </w:rPr>
        <w:t xml:space="preserve">Болотова, Л. С. Системы поддержки принятия решений в 2 ч. Часть 2 : учебник и практикум для академического бакалавриата / Л. С. Болотова ; отв. ред. В. Н. Волкова, Э. С. Болотов. — М. : Издательство Юрайт, 2019. — 250 с. — (Серия : Бакалавр. Академический курс). — ISBN 978-5-9916-8251-0. — </w:t>
      </w:r>
      <w:bookmarkStart w:id="44" w:name="__DdeLink__6347_3359108986"/>
      <w:r>
        <w:rPr>
          <w:lang w:val="ru-RU"/>
        </w:rPr>
        <w:t>Режим доступа :</w:t>
      </w:r>
      <w:bookmarkEnd w:id="44"/>
      <w:r>
        <w:rPr>
          <w:lang w:val="ru-RU"/>
        </w:rPr>
        <w:t xml:space="preserve"> </w:t>
      </w:r>
      <w:hyperlink r:id="rId8">
        <w:r>
          <w:rPr>
            <w:rStyle w:val="Style16"/>
            <w:lang w:val="ru-RU"/>
          </w:rPr>
          <w:t>http://www.biblio-online.ru/book/95EA8519-7EAA-40E4-BE76-7E54E460DA29</w:t>
        </w:r>
      </w:hyperlink>
      <w:r>
        <w:rPr>
          <w:lang w:val="ru-RU"/>
        </w:rPr>
        <w:t xml:space="preserve">. </w:t>
      </w:r>
    </w:p>
    <w:p>
      <w:pPr>
        <w:pStyle w:val="ListParagraph"/>
        <w:numPr>
          <w:ilvl w:val="0"/>
          <w:numId w:val="2"/>
        </w:numPr>
        <w:spacing w:lineRule="auto" w:line="240" w:before="0" w:after="0"/>
        <w:contextualSpacing/>
        <w:jc w:val="both"/>
        <w:rPr>
          <w:lang w:val="ru-RU"/>
        </w:rPr>
      </w:pPr>
      <w:r>
        <w:rPr>
          <w:lang w:val="ru-RU"/>
        </w:rPr>
        <w:t>Нейлор Крис. Как построить свою экспертную систему / Крис Нейлор, 1991. - 288.</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 под ред.Э. В. Попова. Кн. 1 : Системы общения и экспертные системы / Э. В. Попов [и др.], 1990. - 460.</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Кн. 2 : Модели и методы / Д. А. Поспелов и др. ; под ред. Д. А. Поспелова, 1990. - 303.</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Кн. 3 : Программные и аппаратные средства / В. Н. Захаров и [др.], 1990. - 362.</w:t>
      </w:r>
    </w:p>
    <w:p>
      <w:pPr>
        <w:pStyle w:val="ListParagraph"/>
        <w:numPr>
          <w:ilvl w:val="0"/>
          <w:numId w:val="2"/>
        </w:numPr>
        <w:spacing w:lineRule="auto" w:line="240" w:before="0" w:after="0"/>
        <w:contextualSpacing/>
        <w:jc w:val="both"/>
        <w:rPr>
          <w:lang w:val="ru-RU"/>
        </w:rPr>
      </w:pPr>
      <w:r>
        <w:rPr>
          <w:lang w:val="ru-RU"/>
        </w:rPr>
        <w:t>Логический подход к искусственному интеллекту: От классич. логики к логич. программир. / Под ред. Г. П. Гаврилова, 1990. - 429.</w:t>
      </w:r>
    </w:p>
    <w:p>
      <w:pPr>
        <w:pStyle w:val="ListParagraph"/>
        <w:numPr>
          <w:ilvl w:val="0"/>
          <w:numId w:val="2"/>
        </w:numPr>
        <w:spacing w:lineRule="auto" w:line="240" w:before="0" w:after="0"/>
        <w:contextualSpacing/>
        <w:jc w:val="both"/>
        <w:rPr>
          <w:lang w:val="ru-RU"/>
        </w:rPr>
      </w:pPr>
      <w:r>
        <w:rPr>
          <w:lang w:val="ru-RU"/>
        </w:rPr>
        <w:t>Лорьер Ж.-Л. Системы искусственного интеллекта / Ж.-Л. Лорьер; Пер. с фр. под ред. В. Л. Стефанюка, 1991. - 568.</w:t>
      </w:r>
    </w:p>
    <w:p>
      <w:pPr>
        <w:pStyle w:val="ListParagraph"/>
        <w:numPr>
          <w:ilvl w:val="0"/>
          <w:numId w:val="2"/>
        </w:numPr>
        <w:spacing w:lineRule="auto" w:line="240" w:before="0" w:after="0"/>
        <w:contextualSpacing/>
        <w:jc w:val="both"/>
        <w:rPr>
          <w:lang w:val="ru-RU"/>
        </w:rPr>
      </w:pPr>
      <w:r>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pPr>
        <w:pStyle w:val="ListParagraph"/>
        <w:numPr>
          <w:ilvl w:val="0"/>
          <w:numId w:val="2"/>
        </w:numPr>
        <w:spacing w:lineRule="auto" w:line="240" w:before="0" w:after="0"/>
        <w:contextualSpacing/>
        <w:jc w:val="both"/>
        <w:rPr>
          <w:lang w:val="ru-RU"/>
        </w:rPr>
      </w:pPr>
      <w:r>
        <w:rPr>
          <w:lang w:val="ru-RU"/>
        </w:rPr>
        <w:t>Стерлинг Леон. Искусство программирования на языке пролог / Леон Стерлинг, Эгуд Шапиро; Пер. с англ. С. Ф. Сопрунова, Л. В. Шабанова, 1990. - 333.</w:t>
      </w:r>
    </w:p>
    <w:p>
      <w:pPr>
        <w:pStyle w:val="ListParagraph"/>
        <w:numPr>
          <w:ilvl w:val="0"/>
          <w:numId w:val="2"/>
        </w:numPr>
        <w:spacing w:lineRule="auto" w:line="240" w:before="0" w:after="0"/>
        <w:contextualSpacing/>
        <w:jc w:val="both"/>
        <w:rPr>
          <w:lang w:val="ru-RU"/>
        </w:rPr>
      </w:pPr>
      <w:r>
        <w:rPr>
          <w:lang w:val="ru-RU"/>
        </w:rPr>
        <w:t>Джексон Питер. Введение в экспертные системы: [Пер. с англ.] / Питер Джексон, 2001. - 622.</w:t>
      </w:r>
    </w:p>
    <w:p>
      <w:pPr>
        <w:pStyle w:val="ListParagraph"/>
        <w:numPr>
          <w:ilvl w:val="0"/>
          <w:numId w:val="2"/>
        </w:numPr>
        <w:spacing w:lineRule="auto" w:line="240" w:before="0" w:after="0"/>
        <w:contextualSpacing/>
        <w:jc w:val="both"/>
        <w:rPr>
          <w:lang w:val="ru-RU"/>
        </w:rPr>
      </w:pPr>
      <w:r>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pPr>
        <w:pStyle w:val="ListParagraph"/>
        <w:numPr>
          <w:ilvl w:val="0"/>
          <w:numId w:val="2"/>
        </w:numPr>
        <w:spacing w:lineRule="auto" w:line="240" w:before="0" w:after="0"/>
        <w:contextualSpacing/>
        <w:jc w:val="both"/>
        <w:rPr>
          <w:lang w:val="ru-RU"/>
        </w:rPr>
      </w:pPr>
      <w:r>
        <w:rPr>
          <w:lang w:val="ru-RU"/>
        </w:rPr>
        <w:t>Жданов А. А. Автономный искусственный интеллект : научное издание / А. А. Жданов, 2011. - 359.</w:t>
      </w:r>
    </w:p>
    <w:p>
      <w:pPr>
        <w:pStyle w:val="ListParagraph"/>
        <w:numPr>
          <w:ilvl w:val="0"/>
          <w:numId w:val="2"/>
        </w:numPr>
        <w:spacing w:lineRule="auto" w:line="240" w:before="0" w:after="0"/>
        <w:contextualSpacing/>
        <w:jc w:val="both"/>
        <w:rPr>
          <w:lang w:val="ru-RU"/>
        </w:rPr>
      </w:pPr>
      <w:r>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pPr>
        <w:pStyle w:val="ListParagraph"/>
        <w:numPr>
          <w:ilvl w:val="0"/>
          <w:numId w:val="2"/>
        </w:numPr>
        <w:spacing w:lineRule="auto" w:line="240" w:before="0" w:after="0"/>
        <w:contextualSpacing/>
        <w:jc w:val="both"/>
        <w:rPr/>
      </w:pPr>
      <w:r>
        <w:rPr>
          <w:lang w:val="ru-RU"/>
        </w:rPr>
        <w:t>Черкашин Е. А. Рекурсивно-логическое программирование : учебное пособие / Е. А. Черкашин, 2013. - 109. Режим доступа</w:t>
      </w:r>
      <w:bookmarkStart w:id="45" w:name="__UnoMark__6352_3359108986"/>
      <w:bookmarkEnd w:id="45"/>
      <w:r>
        <w:rPr>
          <w:lang w:val="ru-RU"/>
        </w:rPr>
        <w:t xml:space="preserve">: </w:t>
      </w:r>
      <w:hyperlink r:id="rId9">
        <w:r>
          <w:rPr>
            <w:rStyle w:val="Style16"/>
            <w:lang w:val="ru-RU"/>
          </w:rPr>
          <w:t>https://github.com/eugeneai/ais/raw/new-isu/ais2.pdf</w:t>
        </w:r>
      </w:hyperlink>
      <w:r>
        <w:rPr>
          <w:lang w:val="ru-RU"/>
        </w:rPr>
        <w:t xml:space="preserve"> </w:t>
      </w:r>
    </w:p>
    <w:p>
      <w:pPr>
        <w:pStyle w:val="ListParagraph"/>
        <w:numPr>
          <w:ilvl w:val="0"/>
          <w:numId w:val="2"/>
        </w:numPr>
        <w:spacing w:lineRule="auto" w:line="240" w:before="0" w:after="0"/>
        <w:contextualSpacing/>
        <w:jc w:val="both"/>
        <w:rPr>
          <w:lang w:val="ru-RU"/>
        </w:rPr>
      </w:pPr>
      <w:r>
        <w:rPr>
          <w:lang w:val="ru-RU"/>
        </w:rPr>
        <w:t>Андерсон Р. Доказательство правильности программ / Р. Андерсон; пер. с англ. Б. Н. Зобниной; под ред. Д. Б. Подшивалова, 1982. - 163.</w:t>
      </w:r>
    </w:p>
    <w:p>
      <w:pPr>
        <w:pStyle w:val="ListParagraph"/>
        <w:numPr>
          <w:ilvl w:val="0"/>
          <w:numId w:val="2"/>
        </w:numPr>
        <w:spacing w:lineRule="auto" w:line="240" w:before="0" w:after="0"/>
        <w:contextualSpacing/>
        <w:jc w:val="both"/>
        <w:rPr>
          <w:lang w:val="ru-RU"/>
        </w:rPr>
      </w:pPr>
      <w:r>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pPr>
        <w:pStyle w:val="Normal"/>
        <w:spacing w:lineRule="auto" w:line="240" w:before="200" w:after="200"/>
        <w:jc w:val="both"/>
        <w:rPr>
          <w:lang w:val="ru-RU"/>
        </w:rPr>
      </w:pPr>
      <w:r>
        <w:rPr>
          <w:b/>
          <w:bCs/>
          <w:lang w:val="ru-RU"/>
        </w:rPr>
        <w:t>9.</w:t>
        <w:tab/>
        <w:t>Ресурсы сети Интернет</w:t>
      </w:r>
    </w:p>
    <w:p>
      <w:pPr>
        <w:pStyle w:val="ListParagraph"/>
        <w:numPr>
          <w:ilvl w:val="0"/>
          <w:numId w:val="5"/>
        </w:numPr>
        <w:spacing w:lineRule="auto" w:line="240" w:before="0" w:after="0"/>
        <w:contextualSpacing/>
        <w:jc w:val="both"/>
        <w:rPr/>
      </w:pPr>
      <w:hyperlink r:id="rId10">
        <w:r>
          <w:rPr>
            <w:rStyle w:val="Style16"/>
            <w:lang w:val="ru-RU"/>
          </w:rPr>
          <w:t>http://library.istu.edu/</w:t>
        </w:r>
      </w:hyperlink>
      <w:r>
        <w:rPr>
          <w:lang w:val="ru-RU"/>
        </w:rPr>
        <w:t xml:space="preserve"> </w:t>
      </w:r>
    </w:p>
    <w:p>
      <w:pPr>
        <w:pStyle w:val="ListParagraph"/>
        <w:numPr>
          <w:ilvl w:val="0"/>
          <w:numId w:val="5"/>
        </w:numPr>
        <w:spacing w:lineRule="auto" w:line="240" w:before="0" w:after="0"/>
        <w:contextualSpacing/>
        <w:jc w:val="both"/>
        <w:rPr/>
      </w:pPr>
      <w:hyperlink r:id="rId11">
        <w:r>
          <w:rPr>
            <w:rStyle w:val="Style16"/>
            <w:lang w:val="ru-RU"/>
          </w:rPr>
          <w:t>https://e.lanbook.com/</w:t>
        </w:r>
      </w:hyperlink>
    </w:p>
    <w:p>
      <w:pPr>
        <w:pStyle w:val="ListParagraph"/>
        <w:numPr>
          <w:ilvl w:val="0"/>
          <w:numId w:val="5"/>
        </w:numPr>
        <w:spacing w:lineRule="auto" w:line="240" w:before="0" w:after="0"/>
        <w:contextualSpacing/>
        <w:jc w:val="both"/>
        <w:rPr/>
      </w:pPr>
      <w:hyperlink r:id="rId12">
        <w:r>
          <w:rPr>
            <w:rStyle w:val="Style16"/>
            <w:lang w:val="ru-RU"/>
          </w:rPr>
          <w:t>https://biblio-online.ru/</w:t>
        </w:r>
      </w:hyperlink>
      <w:r>
        <w:rPr>
          <w:lang w:val="ru-RU"/>
        </w:rPr>
        <w:t xml:space="preserve"> </w:t>
      </w:r>
    </w:p>
    <w:p>
      <w:pPr>
        <w:pStyle w:val="ListParagraph"/>
        <w:numPr>
          <w:ilvl w:val="0"/>
          <w:numId w:val="5"/>
        </w:numPr>
        <w:spacing w:lineRule="auto" w:line="240" w:before="0" w:after="0"/>
        <w:contextualSpacing/>
        <w:jc w:val="both"/>
        <w:rPr/>
      </w:pPr>
      <w:hyperlink r:id="rId13">
        <w:r>
          <w:rPr>
            <w:rStyle w:val="Style16"/>
            <w:lang w:val="ru-RU"/>
          </w:rPr>
          <w:t>http://new.fips.ru/</w:t>
        </w:r>
      </w:hyperlink>
      <w:r>
        <w:rPr>
          <w:lang w:val="ru-RU"/>
        </w:rPr>
        <w:t xml:space="preserve"> </w:t>
      </w:r>
    </w:p>
    <w:p>
      <w:pPr>
        <w:pStyle w:val="Normal"/>
        <w:spacing w:lineRule="auto" w:line="240" w:before="200" w:after="200"/>
        <w:jc w:val="both"/>
        <w:rPr/>
      </w:pPr>
      <w:r>
        <w:rPr>
          <w:b/>
          <w:bCs/>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4"/>
        </w:numPr>
        <w:spacing w:lineRule="auto" w:line="240" w:before="0" w:after="0"/>
        <w:contextualSpacing/>
        <w:jc w:val="both"/>
        <w:rPr/>
      </w:pPr>
      <w:r>
        <w:rPr>
          <w:lang w:val="ru-RU"/>
        </w:rPr>
        <w:t>Microsoft Windows (Подписка DreamSpark Premium Electronic Software Delivery (3 years). Сублицензионный договор  №14527/МОС2957 от 18.08.16г.);</w:t>
      </w:r>
    </w:p>
    <w:p>
      <w:pPr>
        <w:pStyle w:val="ListParagraph"/>
        <w:numPr>
          <w:ilvl w:val="0"/>
          <w:numId w:val="4"/>
        </w:numPr>
        <w:spacing w:lineRule="auto" w:line="240" w:before="0" w:after="0"/>
        <w:contextualSpacing/>
        <w:jc w:val="both"/>
        <w:rPr>
          <w:lang w:val="ru-RU"/>
        </w:rPr>
      </w:pPr>
      <w:r>
        <w:rPr>
          <w:lang w:val="ru-RU"/>
        </w:rPr>
        <w:t>Microsoft Office;</w:t>
      </w:r>
    </w:p>
    <w:p>
      <w:pPr>
        <w:pStyle w:val="Normal"/>
        <w:spacing w:lineRule="auto" w:line="240" w:before="0" w:after="0"/>
        <w:jc w:val="both"/>
        <w:rPr>
          <w:lang w:val="ru-RU"/>
        </w:rPr>
      </w:pPr>
      <w:r>
        <w:rPr>
          <w:lang w:val="ru-RU"/>
        </w:rPr>
        <w:t>Свободное программное обеспечение:</w:t>
      </w:r>
    </w:p>
    <w:p>
      <w:pPr>
        <w:pStyle w:val="ListParagraph"/>
        <w:numPr>
          <w:ilvl w:val="0"/>
          <w:numId w:val="4"/>
        </w:numPr>
        <w:spacing w:lineRule="auto" w:line="240" w:before="0" w:after="0"/>
        <w:contextualSpacing/>
        <w:jc w:val="both"/>
        <w:rPr/>
      </w:pPr>
      <w:r>
        <w:rPr>
          <w:lang w:val="ru-RU"/>
        </w:rPr>
        <w:t xml:space="preserve">Дистрибутив Arch Linux, </w:t>
      </w:r>
      <w:hyperlink r:id="rId14">
        <w:r>
          <w:rPr>
            <w:rStyle w:val="Style16"/>
            <w:lang w:val="ru-RU"/>
          </w:rPr>
          <w:t>http://archlinux.org</w:t>
        </w:r>
      </w:hyperlink>
      <w:r>
        <w:rPr>
          <w:lang w:val="ru-RU"/>
        </w:rPr>
        <w:t>;</w:t>
      </w:r>
    </w:p>
    <w:p>
      <w:pPr>
        <w:pStyle w:val="ListParagraph"/>
        <w:numPr>
          <w:ilvl w:val="0"/>
          <w:numId w:val="4"/>
        </w:numPr>
        <w:spacing w:lineRule="auto" w:line="240" w:before="0" w:after="0"/>
        <w:contextualSpacing/>
        <w:jc w:val="both"/>
        <w:rPr/>
      </w:pPr>
      <w:r>
        <w:rPr>
          <w:lang w:val="ru-RU"/>
        </w:rPr>
        <w:t xml:space="preserve">SWI-Prolog версии 6.5 и ранее, </w:t>
      </w:r>
      <w:hyperlink r:id="rId15">
        <w:bookmarkStart w:id="46" w:name="__UnoMark__6303_3359108986"/>
        <w:bookmarkStart w:id="47" w:name="__UnoMark__6296_3359108986"/>
        <w:bookmarkEnd w:id="46"/>
        <w:bookmarkEnd w:id="47"/>
        <w:r>
          <w:rPr>
            <w:rStyle w:val="Style16"/>
            <w:lang w:val="ru-RU"/>
          </w:rPr>
          <w:t>http://www.swi-prolog.org/</w:t>
        </w:r>
      </w:hyperlink>
      <w:bookmarkStart w:id="48" w:name="__UnoMark__6300_3359108986"/>
      <w:bookmarkEnd w:id="48"/>
      <w:r>
        <w:rPr>
          <w:lang w:val="ru-RU"/>
        </w:rPr>
        <w:t xml:space="preserve"> ;</w:t>
      </w:r>
    </w:p>
    <w:p>
      <w:pPr>
        <w:pStyle w:val="ListParagraph"/>
        <w:numPr>
          <w:ilvl w:val="0"/>
          <w:numId w:val="4"/>
        </w:numPr>
        <w:spacing w:lineRule="auto" w:line="240" w:before="0" w:after="0"/>
        <w:contextualSpacing/>
        <w:jc w:val="both"/>
        <w:rPr/>
      </w:pPr>
      <w:r>
        <w:rPr>
          <w:lang w:val="ru-RU"/>
        </w:rPr>
        <w:t xml:space="preserve">Система CLIPS версии 6.3 и ранее, </w:t>
      </w:r>
      <w:hyperlink r:id="rId16">
        <w:r>
          <w:rPr>
            <w:rStyle w:val="Style16"/>
            <w:lang w:val="ru-RU"/>
          </w:rPr>
          <w:t>http://www.clipsrules.net/</w:t>
        </w:r>
      </w:hyperlink>
      <w:r>
        <w:rPr>
          <w:lang w:val="ru-RU"/>
        </w:rPr>
        <w:t>;</w:t>
      </w:r>
    </w:p>
    <w:p>
      <w:pPr>
        <w:pStyle w:val="ListParagraph"/>
        <w:numPr>
          <w:ilvl w:val="0"/>
          <w:numId w:val="4"/>
        </w:numPr>
        <w:spacing w:lineRule="auto" w:line="240" w:before="0" w:after="0"/>
        <w:contextualSpacing/>
        <w:jc w:val="both"/>
        <w:rPr/>
      </w:pPr>
      <w:r>
        <w:rPr>
          <w:lang w:val="ru-RU"/>
        </w:rPr>
        <w:t>Любая свободная или условно-бесплатная среда программирования, н</w:t>
      </w:r>
      <w:bookmarkStart w:id="49" w:name="__UnoMark__6320_3359108986"/>
      <w:bookmarkEnd w:id="49"/>
      <w:r>
        <w:rPr>
          <w:lang w:val="ru-RU"/>
        </w:rPr>
        <w:t>априм</w:t>
      </w:r>
      <w:bookmarkStart w:id="50" w:name="__UnoMark__6325_3359108986"/>
      <w:bookmarkEnd w:id="50"/>
      <w:r>
        <w:rPr>
          <w:lang w:val="ru-RU"/>
        </w:rPr>
        <w:t xml:space="preserve">ер, </w:t>
      </w:r>
      <w:bookmarkStart w:id="51" w:name="__UnoMark__6329_3359108986"/>
      <w:bookmarkEnd w:id="51"/>
      <w:r>
        <w:rPr>
          <w:lang w:val="ru-RU"/>
        </w:rPr>
        <w:t>EMACS,</w:t>
      </w:r>
      <w:bookmarkStart w:id="52" w:name="__UnoMark__6337_3359108986"/>
      <w:bookmarkEnd w:id="52"/>
      <w:r>
        <w:rPr>
          <w:lang w:val="ru-RU"/>
        </w:rPr>
        <w:t xml:space="preserve"> </w:t>
      </w:r>
      <w:hyperlink r:id="rId17">
        <w:r>
          <w:rPr>
            <w:rStyle w:val="Style16"/>
            <w:lang w:val="ru-RU"/>
          </w:rPr>
          <w:t>https://www.gnu.org/software/emacs</w:t>
        </w:r>
        <w:bookmarkStart w:id="53" w:name="__UnoMark__6341_3359108986"/>
        <w:bookmarkEnd w:id="53"/>
        <w:r>
          <w:rPr>
            <w:rStyle w:val="Style16"/>
            <w:lang w:val="ru-RU"/>
          </w:rPr>
          <w:t>/</w:t>
        </w:r>
      </w:hyperlink>
      <w:r>
        <w:rPr>
          <w:lang w:val="ru-RU"/>
        </w:rPr>
        <w:t>.</w:t>
      </w:r>
    </w:p>
    <w:p>
      <w:pPr>
        <w:pStyle w:val="Normal"/>
        <w:spacing w:lineRule="auto" w:line="240" w:before="200" w:after="200"/>
        <w:jc w:val="both"/>
        <w:rPr>
          <w:lang w:val="ru-RU"/>
        </w:rPr>
      </w:pPr>
      <w:r>
        <w:rPr>
          <w:b/>
          <w:bCs/>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3"/>
        </w:numPr>
        <w:spacing w:lineRule="auto" w:line="240" w:before="0" w:after="0"/>
        <w:contextualSpacing/>
        <w:jc w:val="both"/>
        <w:rPr>
          <w:lang w:val="ru-RU"/>
        </w:rPr>
      </w:pPr>
      <w:r>
        <w:rPr>
          <w:lang w:val="ru-RU"/>
        </w:rPr>
        <w:t>Проектор  ACER  Х1261Р.DLP projector. XGA 1024*768. Nvidia 3DDLP 3D. (оборуд. НИЧ, Дорофеев);</w:t>
      </w:r>
    </w:p>
    <w:p>
      <w:pPr>
        <w:pStyle w:val="ListParagraph"/>
        <w:numPr>
          <w:ilvl w:val="0"/>
          <w:numId w:val="3"/>
        </w:numPr>
        <w:spacing w:lineRule="auto" w:line="240" w:before="0" w:after="0"/>
        <w:contextualSpacing/>
        <w:jc w:val="both"/>
        <w:rPr>
          <w:lang w:val="ru-RU"/>
        </w:rPr>
      </w:pPr>
      <w:r>
        <w:rPr>
          <w:lang w:val="ru-RU"/>
        </w:rPr>
        <w:t>Проектор TOSHIBA TLP-X3000;</w:t>
      </w:r>
    </w:p>
    <w:p>
      <w:pPr>
        <w:pStyle w:val="ListParagraph"/>
        <w:numPr>
          <w:ilvl w:val="0"/>
          <w:numId w:val="3"/>
        </w:numPr>
        <w:spacing w:lineRule="auto" w:line="240" w:before="0" w:after="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540" w:hanging="360"/>
      </w:pPr>
      <w:rPr>
        <w:rFonts w:ascii="Verdana" w:hAnsi="Verdana" w:cs="Verdana" w:hint="default"/>
        <w:rFonts w:cs="Verdan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ru-RU" w:bidi="ar-SA"/>
    </w:rPr>
  </w:style>
  <w:style w:type="character" w:styleId="DefaultParagraphFont" w:default="1">
    <w:name w:val="Default Paragraph Font"/>
    <w:uiPriority w:val="1"/>
    <w:semiHidden/>
    <w:unhideWhenUsed/>
    <w:qFormat/>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character" w:styleId="Style15" w:customStyle="1">
    <w:name w:val="Текст выноски Знак"/>
    <w:basedOn w:val="DefaultParagraphFont"/>
    <w:link w:val="a6"/>
    <w:uiPriority w:val="99"/>
    <w:semiHidden/>
    <w:qFormat/>
    <w:rsid w:val="0031165e"/>
    <w:rPr>
      <w:rFonts w:ascii="Tahoma" w:hAnsi="Tahoma" w:cs="Tahoma"/>
      <w:sz w:val="16"/>
      <w:szCs w:val="16"/>
    </w:rPr>
  </w:style>
  <w:style w:type="character" w:styleId="Listofbuttons" w:customStyle="1">
    <w:name w:val="List of buttons Знак"/>
    <w:basedOn w:val="DefaultParagraphFont"/>
    <w:link w:val="Listofbuttons"/>
    <w:qFormat/>
    <w:rsid w:val="0018501b"/>
    <w:rPr>
      <w:szCs w:val="28"/>
      <w:lang w:val="ru-RU"/>
    </w:rPr>
  </w:style>
  <w:style w:type="character" w:styleId="Style16">
    <w:name w:val="Интернет-ссылка"/>
    <w:basedOn w:val="DefaultParagraphFont"/>
    <w:uiPriority w:val="99"/>
    <w:unhideWhenUsed/>
    <w:rsid w:val="002266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lang w:val="ru-RU"/>
    </w:rPr>
  </w:style>
  <w:style w:type="character" w:styleId="ListLabel5">
    <w:name w:val="ListLabel 5"/>
    <w:qFormat/>
    <w:rPr>
      <w:rFonts w:ascii="Courier New" w:hAnsi="Courier New" w:cs="Courier New"/>
      <w:u w:val="none"/>
      <w:lang w:val="ru-RU"/>
    </w:rPr>
  </w:style>
  <w:style w:type="character" w:styleId="ListLabel6">
    <w:name w:val="ListLabel 6"/>
    <w:qFormat/>
    <w:rPr>
      <w:rFonts w:cs="Verdana"/>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u w:val="none"/>
      <w:lang w:val="ru-RU"/>
    </w:rPr>
  </w:style>
  <w:style w:type="character" w:styleId="ListLabel16">
    <w:name w:val="ListLabel 16"/>
    <w:qFormat/>
    <w:rPr>
      <w:rFonts w:ascii="Courier New" w:hAnsi="Courier New" w:cs="Courier New"/>
      <w:u w:val="none"/>
      <w:lang w:val="ru-RU"/>
    </w:rPr>
  </w:style>
  <w:style w:type="character" w:styleId="ListLabel17">
    <w:name w:val="ListLabel 17"/>
    <w:qFormat/>
    <w:rPr>
      <w:lang w:val="ru-RU"/>
    </w:rPr>
  </w:style>
  <w:style w:type="character" w:styleId="ListLabel18">
    <w:name w:val="ListLabel 18"/>
    <w:qFormat/>
    <w:rPr>
      <w:lang w:val="ru-RU"/>
    </w:rPr>
  </w:style>
  <w:style w:type="character" w:styleId="ListLabel19">
    <w:name w:val="ListLabel 19"/>
    <w:qFormat/>
    <w:rPr>
      <w:rFonts w:cs="Verdan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u w:val="none"/>
      <w:lang w:val="ru-RU"/>
    </w:rPr>
  </w:style>
  <w:style w:type="character" w:styleId="ListLabel29">
    <w:name w:val="ListLabel 29"/>
    <w:qFormat/>
    <w:rPr>
      <w:rFonts w:ascii="Courier New" w:hAnsi="Courier New" w:cs="Courier New"/>
      <w:u w:val="none"/>
      <w:lang w:val="ru-RU"/>
    </w:rPr>
  </w:style>
  <w:style w:type="character" w:styleId="ListLabel30">
    <w:name w:val="ListLabel 30"/>
    <w:qFormat/>
    <w:rPr>
      <w:lang w:val="ru-RU"/>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uiPriority w:val="34"/>
    <w:qFormat/>
    <w:rsid w:val="005e64be"/>
    <w:pPr>
      <w:spacing w:before="0" w:after="200"/>
      <w:ind w:left="720" w:hanging="0"/>
      <w:contextualSpacing/>
    </w:pPr>
    <w:rPr/>
  </w:style>
  <w:style w:type="paragraph" w:styleId="Default" w:customStyle="1">
    <w:name w:val="Default"/>
    <w:qFormat/>
    <w:rsid w:val="0021415c"/>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link w:val="a7"/>
    <w:uiPriority w:val="99"/>
    <w:semiHidden/>
    <w:unhideWhenUsed/>
    <w:qFormat/>
    <w:rsid w:val="0031165e"/>
    <w:pPr>
      <w:spacing w:lineRule="auto" w:line="240" w:before="0" w:after="0"/>
    </w:pPr>
    <w:rPr>
      <w:rFonts w:ascii="Tahoma" w:hAnsi="Tahoma" w:cs="Tahoma"/>
      <w:sz w:val="16"/>
      <w:szCs w:val="16"/>
    </w:rPr>
  </w:style>
  <w:style w:type="paragraph" w:styleId="Listofbuttons1" w:customStyle="1">
    <w:name w:val="List of buttons"/>
    <w:basedOn w:val="ListParagraph"/>
    <w:link w:val="Listofbuttons0"/>
    <w:qFormat/>
    <w:rsid w:val="0018501b"/>
    <w:pPr>
      <w:widowControl w:val="false"/>
      <w:tabs>
        <w:tab w:val="clear" w:pos="708"/>
        <w:tab w:val="left" w:pos="1560" w:leader="none"/>
      </w:tabs>
      <w:spacing w:lineRule="auto" w:line="240" w:before="0" w:after="0"/>
      <w:contextualSpacing/>
      <w:jc w:val="both"/>
    </w:pPr>
    <w:rPr>
      <w:szCs w:val="28"/>
      <w:lang w:val="ru-RU"/>
    </w:rPr>
  </w:style>
  <w:style w:type="paragraph" w:styleId="Style22">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ColspanRowspan">
    <w:name w:val="Colspan Rowspan"/>
    <w:uiPriority w:val="9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github.com/eugeneai/ais/raw/poly-fgos-plus/ais2.pdf" TargetMode="External"/><Relationship Id="rId5" Type="http://schemas.openxmlformats.org/officeDocument/2006/relationships/hyperlink" Target="https://github.com/eugeneai/ais/raw/poly-fgos-plus/ais2.pdf" TargetMode="External"/><Relationship Id="rId6" Type="http://schemas.openxmlformats.org/officeDocument/2006/relationships/hyperlink" Target="http://www.biblio-online.ru/book/3276B4D4-A6AE-4996-8A2D-986F8A3C4CA6" TargetMode="External"/><Relationship Id="rId7" Type="http://schemas.openxmlformats.org/officeDocument/2006/relationships/hyperlink" Target="http://www.biblio-online.ru/book/C90DDED3-403C-4BD2-9DBF-CB02D82E39AF" TargetMode="External"/><Relationship Id="rId8" Type="http://schemas.openxmlformats.org/officeDocument/2006/relationships/hyperlink" Target="http://www.biblio-online.ru/book/95EA8519-7EAA-40E4-BE76-7E54E460DA29" TargetMode="External"/><Relationship Id="rId9" Type="http://schemas.openxmlformats.org/officeDocument/2006/relationships/hyperlink" Target="https://github.com/eugeneai/ais/raw/new-isu/ais2.pdf" TargetMode="External"/><Relationship Id="rId10" Type="http://schemas.openxmlformats.org/officeDocument/2006/relationships/hyperlink" Target="http://library.istu.edu/" TargetMode="External"/><Relationship Id="rId11" Type="http://schemas.openxmlformats.org/officeDocument/2006/relationships/hyperlink" Target="https://e.lanbook.com/" TargetMode="External"/><Relationship Id="rId12" Type="http://schemas.openxmlformats.org/officeDocument/2006/relationships/hyperlink" Target="https://biblio-online.ru/" TargetMode="External"/><Relationship Id="rId13" Type="http://schemas.openxmlformats.org/officeDocument/2006/relationships/hyperlink" Target="http://new.fips.ru/" TargetMode="External"/><Relationship Id="rId14" Type="http://schemas.openxmlformats.org/officeDocument/2006/relationships/hyperlink" Target="http://archlinux.org/" TargetMode="External"/><Relationship Id="rId15" Type="http://schemas.openxmlformats.org/officeDocument/2006/relationships/hyperlink" Target="http://www.swi-prolog.org/" TargetMode="External"/><Relationship Id="rId16" Type="http://schemas.openxmlformats.org/officeDocument/2006/relationships/hyperlink" Target="http://www.clipsrules.net/" TargetMode="External"/><Relationship Id="rId17" Type="http://schemas.openxmlformats.org/officeDocument/2006/relationships/hyperlink" Target="https://www.gnu.org/software/emac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58D31-6AD6-4F22-A4C8-2674D4ED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Application>LibreOffice/6.1.4.2$Linux_X86_64 LibreOffice_project/10$Build-2</Application>
  <Pages>16</Pages>
  <Words>3970</Words>
  <Characters>27857</Characters>
  <CharactersWithSpaces>31342</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2018-06-27T08:07:00Z</dcterms:created>
  <dc:creator>LENA</dc:creator>
  <dc:description/>
  <dc:language>ru-RU</dc:language>
  <cp:lastModifiedBy/>
  <cp:lastPrinted>2018-06-28T11:45:00Z</cp:lastPrinted>
  <dcterms:modified xsi:type="dcterms:W3CDTF">2019-02-05T20:20:35Z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