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9A" w:rsidRPr="003669A6" w:rsidRDefault="007E4B9A" w:rsidP="007E4B9A">
      <w:pPr>
        <w:suppressAutoHyphens/>
        <w:jc w:val="center"/>
        <w:rPr>
          <w:sz w:val="28"/>
          <w:szCs w:val="28"/>
        </w:rPr>
      </w:pPr>
      <w:r w:rsidRPr="003669A6">
        <w:rPr>
          <w:sz w:val="28"/>
          <w:szCs w:val="28"/>
        </w:rPr>
        <w:t>АННОТАЦИЯ</w:t>
      </w:r>
    </w:p>
    <w:p w:rsidR="007E4B9A" w:rsidRPr="003669A6" w:rsidRDefault="007E4B9A" w:rsidP="007E4B9A">
      <w:pPr>
        <w:suppressAutoHyphens/>
        <w:jc w:val="center"/>
        <w:rPr>
          <w:sz w:val="28"/>
          <w:szCs w:val="28"/>
        </w:rPr>
      </w:pPr>
      <w:r w:rsidRPr="003669A6">
        <w:rPr>
          <w:sz w:val="28"/>
          <w:szCs w:val="28"/>
        </w:rPr>
        <w:t>РАБОЧЕЙ ПРОГРАММЫ</w:t>
      </w:r>
      <w:r>
        <w:rPr>
          <w:sz w:val="28"/>
          <w:szCs w:val="28"/>
        </w:rPr>
        <w:t xml:space="preserve"> ДИСЦИПЛИНЫ</w:t>
      </w:r>
    </w:p>
    <w:p w:rsidR="003C75F8" w:rsidRPr="003C75F8" w:rsidRDefault="003C75F8" w:rsidP="003C75F8">
      <w:pPr>
        <w:keepNext/>
        <w:keepLines/>
        <w:jc w:val="center"/>
        <w:rPr>
          <w:b/>
          <w:bCs/>
          <w:sz w:val="28"/>
          <w:szCs w:val="28"/>
          <w:u w:val="single"/>
        </w:rPr>
      </w:pPr>
      <w:r w:rsidRPr="003C75F8">
        <w:rPr>
          <w:b/>
          <w:bCs/>
          <w:u w:val="single"/>
        </w:rPr>
        <w:t xml:space="preserve">ПРОЕКТИРОВАНИЕ ИНФОРМАЦИОННЫХ И ТЕЛЕКОММУНИКАЦИОННЫХ </w:t>
      </w:r>
      <w:bookmarkStart w:id="0" w:name="_GoBack"/>
      <w:r w:rsidRPr="003C75F8">
        <w:rPr>
          <w:b/>
          <w:bCs/>
          <w:u w:val="single"/>
        </w:rPr>
        <w:t>СИСТЕМ</w:t>
      </w:r>
    </w:p>
    <w:bookmarkEnd w:id="0"/>
    <w:p w:rsidR="007E4B9A" w:rsidRPr="007D4292" w:rsidRDefault="003C75F8" w:rsidP="003C75F8">
      <w:pPr>
        <w:suppressAutoHyphens/>
        <w:jc w:val="center"/>
        <w:rPr>
          <w:vertAlign w:val="superscript"/>
        </w:rPr>
      </w:pPr>
      <w:r w:rsidRPr="007D4292">
        <w:rPr>
          <w:vertAlign w:val="superscript"/>
        </w:rPr>
        <w:t xml:space="preserve"> </w:t>
      </w:r>
      <w:r w:rsidR="007E4B9A" w:rsidRPr="007D4292">
        <w:rPr>
          <w:vertAlign w:val="superscript"/>
        </w:rPr>
        <w:t>(наименование дисциплины)</w:t>
      </w:r>
    </w:p>
    <w:p w:rsidR="003C75F8" w:rsidRPr="004B69B1" w:rsidRDefault="003C75F8" w:rsidP="003C75F8">
      <w:pPr>
        <w:suppressAutoHyphens/>
        <w:ind w:left="4245" w:hanging="4245"/>
        <w:jc w:val="both"/>
      </w:pPr>
      <w:r w:rsidRPr="004B69B1">
        <w:t>Направление подготовки/специальность высшего образования:</w:t>
      </w:r>
    </w:p>
    <w:p w:rsidR="003C75F8" w:rsidRPr="004B69B1" w:rsidRDefault="003C75F8" w:rsidP="003C75F8">
      <w:pPr>
        <w:jc w:val="both"/>
        <w:rPr>
          <w:b/>
        </w:rPr>
      </w:pPr>
      <w:r w:rsidRPr="004B69B1">
        <w:rPr>
          <w:b/>
        </w:rPr>
        <w:t>___</w:t>
      </w:r>
      <w:r w:rsidRPr="00941A08">
        <w:rPr>
          <w:b/>
          <w:bCs/>
          <w:sz w:val="28"/>
          <w:szCs w:val="28"/>
          <w:u w:val="single"/>
        </w:rPr>
        <w:t>230100 «Информатика и вычислительная   техника</w:t>
      </w:r>
      <w:r w:rsidRPr="004B69B1">
        <w:rPr>
          <w:b/>
        </w:rPr>
        <w:t xml:space="preserve"> </w:t>
      </w:r>
    </w:p>
    <w:p w:rsidR="003C75F8" w:rsidRPr="007D4292" w:rsidRDefault="003C75F8" w:rsidP="003C75F8">
      <w:pPr>
        <w:suppressAutoHyphens/>
        <w:ind w:left="4245" w:hanging="4245"/>
        <w:jc w:val="center"/>
        <w:rPr>
          <w:vertAlign w:val="superscript"/>
        </w:rPr>
      </w:pPr>
      <w:r w:rsidRPr="007D4292">
        <w:rPr>
          <w:vertAlign w:val="superscript"/>
        </w:rPr>
        <w:t>(код и наименование направления подготовки/специальности)</w:t>
      </w:r>
    </w:p>
    <w:p w:rsidR="003C75F8" w:rsidRPr="004B69B1" w:rsidRDefault="003C75F8" w:rsidP="003C75F8">
      <w:pPr>
        <w:suppressAutoHyphens/>
        <w:ind w:left="4245" w:hanging="4245"/>
        <w:jc w:val="both"/>
      </w:pPr>
    </w:p>
    <w:p w:rsidR="003C75F8" w:rsidRPr="004B69B1" w:rsidRDefault="003C75F8" w:rsidP="003C75F8">
      <w:pPr>
        <w:suppressAutoHyphens/>
        <w:ind w:left="4245" w:hanging="4245"/>
        <w:jc w:val="both"/>
      </w:pPr>
    </w:p>
    <w:p w:rsidR="003C75F8" w:rsidRPr="004B69B1" w:rsidRDefault="003C75F8" w:rsidP="003C75F8">
      <w:pPr>
        <w:suppressAutoHyphens/>
        <w:ind w:left="4320" w:hanging="4320"/>
        <w:jc w:val="both"/>
      </w:pPr>
      <w:r>
        <w:t xml:space="preserve">Программа </w:t>
      </w:r>
      <w:r w:rsidRPr="004B69B1">
        <w:t>магистратуры:</w:t>
      </w:r>
    </w:p>
    <w:p w:rsidR="003C75F8" w:rsidRPr="003E280C" w:rsidRDefault="003C75F8" w:rsidP="003C75F8">
      <w:pPr>
        <w:suppressAutoHyphens/>
        <w:ind w:left="4320" w:hanging="4320"/>
        <w:rPr>
          <w:u w:val="single"/>
        </w:rPr>
      </w:pPr>
      <w:r w:rsidRPr="00941A08">
        <w:rPr>
          <w:b/>
          <w:bCs/>
          <w:sz w:val="28"/>
          <w:szCs w:val="28"/>
          <w:u w:val="single"/>
        </w:rPr>
        <w:t>Сети ЭВМ и телекоммуникации</w:t>
      </w:r>
    </w:p>
    <w:p w:rsidR="003C75F8" w:rsidRPr="007D4292" w:rsidRDefault="003C75F8" w:rsidP="003C75F8">
      <w:pPr>
        <w:suppressAutoHyphens/>
        <w:jc w:val="center"/>
        <w:rPr>
          <w:vertAlign w:val="superscript"/>
        </w:rPr>
      </w:pPr>
      <w:r w:rsidRPr="007D4292">
        <w:rPr>
          <w:vertAlign w:val="superscript"/>
        </w:rPr>
        <w:t>(указать профиль подготовки/наименование магистерской программы/специализацию)</w:t>
      </w:r>
    </w:p>
    <w:p w:rsidR="003C75F8" w:rsidRPr="004B69B1" w:rsidRDefault="003C75F8" w:rsidP="003C75F8">
      <w:pPr>
        <w:suppressAutoHyphens/>
        <w:jc w:val="both"/>
      </w:pPr>
    </w:p>
    <w:p w:rsidR="003C75F8" w:rsidRDefault="003C75F8" w:rsidP="003C75F8">
      <w:pPr>
        <w:suppressAutoHyphens/>
        <w:jc w:val="both"/>
      </w:pPr>
      <w:r w:rsidRPr="004B69B1">
        <w:t xml:space="preserve">Квалификация: </w:t>
      </w:r>
      <w:r>
        <w:t xml:space="preserve">       </w:t>
      </w:r>
      <w:r w:rsidRPr="003E280C">
        <w:rPr>
          <w:u w:val="single"/>
        </w:rPr>
        <w:t>магистр</w:t>
      </w:r>
    </w:p>
    <w:p w:rsidR="007E4B9A" w:rsidRPr="003669A6" w:rsidRDefault="007E4B9A" w:rsidP="007E4B9A">
      <w:pPr>
        <w:suppressAutoHyphens/>
        <w:jc w:val="both"/>
        <w:rPr>
          <w:sz w:val="28"/>
          <w:szCs w:val="28"/>
        </w:rPr>
      </w:pPr>
    </w:p>
    <w:p w:rsidR="007E4B9A" w:rsidRPr="007D4292" w:rsidRDefault="007E4B9A" w:rsidP="007E4B9A">
      <w:pPr>
        <w:suppressAutoHyphens/>
        <w:jc w:val="both"/>
        <w:rPr>
          <w:b/>
        </w:rPr>
      </w:pPr>
      <w:r w:rsidRPr="007D4292">
        <w:rPr>
          <w:b/>
        </w:rPr>
        <w:t xml:space="preserve">1. Цели и задачи освоения дисциплины </w:t>
      </w:r>
    </w:p>
    <w:p w:rsidR="008D0C71" w:rsidRPr="00486B4C" w:rsidRDefault="008D0C71" w:rsidP="008D0C71">
      <w:pPr>
        <w:ind w:firstLine="709"/>
        <w:jc w:val="both"/>
        <w:rPr>
          <w:sz w:val="28"/>
          <w:szCs w:val="28"/>
        </w:rPr>
      </w:pPr>
      <w:r w:rsidRPr="00486B4C">
        <w:rPr>
          <w:sz w:val="28"/>
          <w:szCs w:val="28"/>
        </w:rPr>
        <w:t>Цель изучения дисциплины заключается: в выработке компетенций  формулировать и решать задачи проектирования профессионально-ориентированных информационных и телекоммуникационных систем с использованием различных методов и решений.</w:t>
      </w:r>
    </w:p>
    <w:p w:rsidR="008D0C71" w:rsidRPr="00486B4C" w:rsidRDefault="008D0C71" w:rsidP="008D0C71">
      <w:pPr>
        <w:pStyle w:val="a5"/>
        <w:ind w:left="360"/>
        <w:jc w:val="both"/>
        <w:rPr>
          <w:sz w:val="28"/>
          <w:szCs w:val="28"/>
        </w:rPr>
      </w:pPr>
      <w:r w:rsidRPr="008D0C71">
        <w:rPr>
          <w:sz w:val="28"/>
          <w:szCs w:val="28"/>
        </w:rPr>
        <w:t>Основными задачами изучения дисциплины являются:</w:t>
      </w:r>
    </w:p>
    <w:p w:rsidR="008D0C71" w:rsidRPr="00486B4C" w:rsidRDefault="008D0C71" w:rsidP="008D0C71">
      <w:pPr>
        <w:pStyle w:val="11"/>
        <w:numPr>
          <w:ilvl w:val="0"/>
          <w:numId w:val="3"/>
        </w:numPr>
        <w:tabs>
          <w:tab w:val="left" w:pos="1429"/>
        </w:tabs>
        <w:rPr>
          <w:sz w:val="28"/>
          <w:szCs w:val="28"/>
        </w:rPr>
      </w:pPr>
      <w:r w:rsidRPr="00486B4C">
        <w:rPr>
          <w:sz w:val="28"/>
          <w:szCs w:val="28"/>
        </w:rPr>
        <w:t>определение понятия, структуры и роли информационной системы для повышения эффективности управления в организациях;</w:t>
      </w:r>
    </w:p>
    <w:p w:rsidR="008D0C71" w:rsidRPr="00486B4C" w:rsidRDefault="008D0C71" w:rsidP="008D0C71">
      <w:pPr>
        <w:pStyle w:val="11"/>
        <w:numPr>
          <w:ilvl w:val="0"/>
          <w:numId w:val="3"/>
        </w:numPr>
        <w:tabs>
          <w:tab w:val="left" w:pos="1429"/>
        </w:tabs>
        <w:rPr>
          <w:sz w:val="28"/>
          <w:szCs w:val="28"/>
        </w:rPr>
      </w:pPr>
      <w:r w:rsidRPr="00486B4C">
        <w:rPr>
          <w:sz w:val="28"/>
          <w:szCs w:val="28"/>
        </w:rPr>
        <w:t>изучение этапов жизненного цикла информационных систем;</w:t>
      </w:r>
    </w:p>
    <w:p w:rsidR="008D0C71" w:rsidRPr="00486B4C" w:rsidRDefault="008D0C71" w:rsidP="008D0C71">
      <w:pPr>
        <w:pStyle w:val="11"/>
        <w:numPr>
          <w:ilvl w:val="0"/>
          <w:numId w:val="3"/>
        </w:numPr>
        <w:tabs>
          <w:tab w:val="left" w:pos="1429"/>
        </w:tabs>
        <w:rPr>
          <w:sz w:val="28"/>
          <w:szCs w:val="28"/>
        </w:rPr>
      </w:pPr>
      <w:r w:rsidRPr="00486B4C">
        <w:rPr>
          <w:sz w:val="28"/>
          <w:szCs w:val="28"/>
        </w:rPr>
        <w:t>изучение технологий создания и функционирования информационных систем;</w:t>
      </w:r>
    </w:p>
    <w:p w:rsidR="008D0C71" w:rsidRPr="00486B4C" w:rsidRDefault="008D0C71" w:rsidP="008D0C71">
      <w:pPr>
        <w:pStyle w:val="11"/>
        <w:numPr>
          <w:ilvl w:val="0"/>
          <w:numId w:val="3"/>
        </w:numPr>
        <w:tabs>
          <w:tab w:val="left" w:pos="1429"/>
        </w:tabs>
        <w:rPr>
          <w:sz w:val="28"/>
          <w:szCs w:val="28"/>
        </w:rPr>
      </w:pPr>
      <w:r w:rsidRPr="00486B4C">
        <w:rPr>
          <w:sz w:val="28"/>
          <w:szCs w:val="28"/>
        </w:rPr>
        <w:t xml:space="preserve">изучение международных стандартов ISO/IEC 12207 </w:t>
      </w:r>
      <w:proofErr w:type="spellStart"/>
      <w:r w:rsidRPr="00486B4C">
        <w:rPr>
          <w:sz w:val="28"/>
          <w:szCs w:val="28"/>
        </w:rPr>
        <w:t>Information</w:t>
      </w:r>
      <w:proofErr w:type="spellEnd"/>
      <w:r w:rsidRPr="00486B4C">
        <w:rPr>
          <w:sz w:val="28"/>
          <w:szCs w:val="28"/>
        </w:rPr>
        <w:t xml:space="preserve"> </w:t>
      </w:r>
      <w:proofErr w:type="spellStart"/>
      <w:r w:rsidRPr="00486B4C">
        <w:rPr>
          <w:sz w:val="28"/>
          <w:szCs w:val="28"/>
        </w:rPr>
        <w:t>Technology</w:t>
      </w:r>
      <w:proofErr w:type="spellEnd"/>
      <w:r w:rsidRPr="00486B4C">
        <w:rPr>
          <w:sz w:val="28"/>
          <w:szCs w:val="28"/>
        </w:rPr>
        <w:t xml:space="preserve"> - </w:t>
      </w:r>
      <w:proofErr w:type="spellStart"/>
      <w:r w:rsidRPr="00486B4C">
        <w:rPr>
          <w:sz w:val="28"/>
          <w:szCs w:val="28"/>
        </w:rPr>
        <w:t>Software</w:t>
      </w:r>
      <w:proofErr w:type="spellEnd"/>
      <w:r w:rsidRPr="00486B4C">
        <w:rPr>
          <w:sz w:val="28"/>
          <w:szCs w:val="28"/>
        </w:rPr>
        <w:t xml:space="preserve"> </w:t>
      </w:r>
      <w:proofErr w:type="spellStart"/>
      <w:r w:rsidRPr="00486B4C">
        <w:rPr>
          <w:sz w:val="28"/>
          <w:szCs w:val="28"/>
        </w:rPr>
        <w:t>Life</w:t>
      </w:r>
      <w:proofErr w:type="spellEnd"/>
      <w:r w:rsidRPr="00486B4C">
        <w:rPr>
          <w:sz w:val="28"/>
          <w:szCs w:val="28"/>
        </w:rPr>
        <w:t xml:space="preserve"> </w:t>
      </w:r>
      <w:proofErr w:type="spellStart"/>
      <w:r w:rsidRPr="00486B4C">
        <w:rPr>
          <w:sz w:val="28"/>
          <w:szCs w:val="28"/>
        </w:rPr>
        <w:t>Cycle</w:t>
      </w:r>
      <w:proofErr w:type="spellEnd"/>
      <w:r w:rsidRPr="00486B4C">
        <w:rPr>
          <w:sz w:val="28"/>
          <w:szCs w:val="28"/>
        </w:rPr>
        <w:t xml:space="preserve"> </w:t>
      </w:r>
      <w:proofErr w:type="spellStart"/>
      <w:r w:rsidRPr="00486B4C">
        <w:rPr>
          <w:sz w:val="28"/>
          <w:szCs w:val="28"/>
        </w:rPr>
        <w:t>Processes</w:t>
      </w:r>
      <w:proofErr w:type="spellEnd"/>
      <w:r w:rsidRPr="00486B4C">
        <w:rPr>
          <w:sz w:val="28"/>
          <w:szCs w:val="28"/>
        </w:rPr>
        <w:t xml:space="preserve">,  SEI CMM - </w:t>
      </w:r>
      <w:proofErr w:type="spellStart"/>
      <w:r w:rsidRPr="00486B4C">
        <w:rPr>
          <w:sz w:val="28"/>
          <w:szCs w:val="28"/>
        </w:rPr>
        <w:t>Capability</w:t>
      </w:r>
      <w:proofErr w:type="spellEnd"/>
      <w:r w:rsidRPr="00486B4C">
        <w:rPr>
          <w:sz w:val="28"/>
          <w:szCs w:val="28"/>
        </w:rPr>
        <w:t xml:space="preserve"> </w:t>
      </w:r>
      <w:proofErr w:type="spellStart"/>
      <w:r w:rsidRPr="00486B4C">
        <w:rPr>
          <w:sz w:val="28"/>
          <w:szCs w:val="28"/>
        </w:rPr>
        <w:t>Maturity</w:t>
      </w:r>
      <w:proofErr w:type="spellEnd"/>
      <w:r w:rsidRPr="00486B4C">
        <w:rPr>
          <w:sz w:val="28"/>
          <w:szCs w:val="28"/>
        </w:rPr>
        <w:t xml:space="preserve"> </w:t>
      </w:r>
      <w:proofErr w:type="spellStart"/>
      <w:r w:rsidRPr="00486B4C">
        <w:rPr>
          <w:sz w:val="28"/>
          <w:szCs w:val="28"/>
        </w:rPr>
        <w:t>Model</w:t>
      </w:r>
      <w:proofErr w:type="spellEnd"/>
      <w:r w:rsidRPr="00486B4C">
        <w:rPr>
          <w:sz w:val="28"/>
          <w:szCs w:val="28"/>
        </w:rPr>
        <w:t xml:space="preserve"> (</w:t>
      </w:r>
      <w:proofErr w:type="spellStart"/>
      <w:r w:rsidRPr="00486B4C">
        <w:rPr>
          <w:sz w:val="28"/>
          <w:szCs w:val="28"/>
        </w:rPr>
        <w:t>for</w:t>
      </w:r>
      <w:proofErr w:type="spellEnd"/>
      <w:r w:rsidRPr="00486B4C">
        <w:rPr>
          <w:sz w:val="28"/>
          <w:szCs w:val="28"/>
        </w:rPr>
        <w:t xml:space="preserve"> </w:t>
      </w:r>
      <w:proofErr w:type="spellStart"/>
      <w:r w:rsidRPr="00486B4C">
        <w:rPr>
          <w:sz w:val="28"/>
          <w:szCs w:val="28"/>
        </w:rPr>
        <w:t>Software</w:t>
      </w:r>
      <w:proofErr w:type="spellEnd"/>
      <w:r w:rsidRPr="00486B4C">
        <w:rPr>
          <w:sz w:val="28"/>
          <w:szCs w:val="28"/>
        </w:rPr>
        <w:t xml:space="preserve">), SWBOK - </w:t>
      </w:r>
      <w:proofErr w:type="spellStart"/>
      <w:r w:rsidRPr="00486B4C">
        <w:rPr>
          <w:sz w:val="28"/>
          <w:szCs w:val="28"/>
        </w:rPr>
        <w:t>Software</w:t>
      </w:r>
      <w:proofErr w:type="spellEnd"/>
      <w:r w:rsidRPr="00486B4C">
        <w:rPr>
          <w:sz w:val="28"/>
          <w:szCs w:val="28"/>
        </w:rPr>
        <w:t xml:space="preserve"> </w:t>
      </w:r>
      <w:proofErr w:type="spellStart"/>
      <w:r w:rsidRPr="00486B4C">
        <w:rPr>
          <w:sz w:val="28"/>
          <w:szCs w:val="28"/>
        </w:rPr>
        <w:t>Engineering</w:t>
      </w:r>
      <w:proofErr w:type="spellEnd"/>
      <w:r w:rsidRPr="00486B4C">
        <w:rPr>
          <w:sz w:val="28"/>
          <w:szCs w:val="28"/>
        </w:rPr>
        <w:t xml:space="preserve"> </w:t>
      </w:r>
      <w:proofErr w:type="spellStart"/>
      <w:r w:rsidRPr="00486B4C">
        <w:rPr>
          <w:sz w:val="28"/>
          <w:szCs w:val="28"/>
        </w:rPr>
        <w:t>Body</w:t>
      </w:r>
      <w:proofErr w:type="spellEnd"/>
      <w:r w:rsidRPr="00486B4C">
        <w:rPr>
          <w:sz w:val="28"/>
          <w:szCs w:val="28"/>
        </w:rPr>
        <w:t xml:space="preserve"> </w:t>
      </w:r>
      <w:proofErr w:type="spellStart"/>
      <w:r w:rsidRPr="00486B4C">
        <w:rPr>
          <w:sz w:val="28"/>
          <w:szCs w:val="28"/>
        </w:rPr>
        <w:t>of</w:t>
      </w:r>
      <w:proofErr w:type="spellEnd"/>
      <w:r w:rsidRPr="00486B4C">
        <w:rPr>
          <w:sz w:val="28"/>
          <w:szCs w:val="28"/>
        </w:rPr>
        <w:t xml:space="preserve"> </w:t>
      </w:r>
      <w:proofErr w:type="spellStart"/>
      <w:r w:rsidRPr="00486B4C">
        <w:rPr>
          <w:sz w:val="28"/>
          <w:szCs w:val="28"/>
        </w:rPr>
        <w:t>Knowledge</w:t>
      </w:r>
      <w:proofErr w:type="spellEnd"/>
      <w:r w:rsidRPr="00486B4C">
        <w:rPr>
          <w:sz w:val="28"/>
          <w:szCs w:val="28"/>
        </w:rPr>
        <w:t xml:space="preserve"> и др., регламентирующих процесс проектирования </w:t>
      </w:r>
      <w:r w:rsidRPr="00022999">
        <w:rPr>
          <w:sz w:val="28"/>
          <w:szCs w:val="28"/>
        </w:rPr>
        <w:t>информационных и телекоммуникационных систем</w:t>
      </w:r>
      <w:r>
        <w:rPr>
          <w:sz w:val="28"/>
          <w:szCs w:val="28"/>
        </w:rPr>
        <w:t>;</w:t>
      </w:r>
    </w:p>
    <w:p w:rsidR="008D0C71" w:rsidRPr="00486B4C" w:rsidRDefault="008D0C71" w:rsidP="008D0C71">
      <w:pPr>
        <w:pStyle w:val="11"/>
        <w:numPr>
          <w:ilvl w:val="0"/>
          <w:numId w:val="3"/>
        </w:numPr>
        <w:tabs>
          <w:tab w:val="left" w:pos="1429"/>
        </w:tabs>
        <w:rPr>
          <w:sz w:val="28"/>
          <w:szCs w:val="28"/>
        </w:rPr>
      </w:pPr>
      <w:r w:rsidRPr="00486B4C">
        <w:rPr>
          <w:sz w:val="28"/>
          <w:szCs w:val="28"/>
        </w:rPr>
        <w:t>изучение современных инструментальных средств создания распределенных информационных систем;</w:t>
      </w:r>
    </w:p>
    <w:p w:rsidR="008D0C71" w:rsidRPr="00605DA9" w:rsidRDefault="008D0C71" w:rsidP="008D0C71">
      <w:pPr>
        <w:pStyle w:val="a5"/>
        <w:widowControl/>
        <w:numPr>
          <w:ilvl w:val="0"/>
          <w:numId w:val="3"/>
        </w:numPr>
        <w:autoSpaceDE/>
        <w:autoSpaceDN/>
        <w:adjustRightInd/>
        <w:spacing w:after="0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совершенствование  навыков</w:t>
      </w:r>
      <w:r w:rsidRPr="00605DA9">
        <w:rPr>
          <w:sz w:val="28"/>
          <w:szCs w:val="28"/>
          <w:lang w:eastAsia="ar-SA"/>
        </w:rPr>
        <w:t xml:space="preserve"> использования современных </w:t>
      </w:r>
      <w:r w:rsidRPr="00486B4C">
        <w:rPr>
          <w:sz w:val="28"/>
          <w:szCs w:val="28"/>
          <w:lang w:eastAsia="ar-SA"/>
        </w:rPr>
        <w:t>CASE</w:t>
      </w:r>
      <w:r w:rsidRPr="00605DA9">
        <w:rPr>
          <w:sz w:val="28"/>
          <w:szCs w:val="28"/>
          <w:lang w:eastAsia="ar-SA"/>
        </w:rPr>
        <w:t>- средств</w:t>
      </w:r>
    </w:p>
    <w:p w:rsidR="007E4B9A" w:rsidRPr="007D4292" w:rsidRDefault="007E4B9A" w:rsidP="007E4B9A">
      <w:pPr>
        <w:suppressAutoHyphens/>
        <w:ind w:left="435" w:firstLine="273"/>
        <w:jc w:val="both"/>
        <w:rPr>
          <w:i/>
        </w:rPr>
      </w:pPr>
    </w:p>
    <w:p w:rsidR="007E4B9A" w:rsidRPr="007D4292" w:rsidRDefault="007E4B9A" w:rsidP="007E4B9A">
      <w:pPr>
        <w:suppressAutoHyphens/>
        <w:jc w:val="both"/>
        <w:rPr>
          <w:b/>
        </w:rPr>
      </w:pPr>
      <w:r w:rsidRPr="007D4292">
        <w:rPr>
          <w:b/>
        </w:rPr>
        <w:t xml:space="preserve">2. </w:t>
      </w:r>
      <w:proofErr w:type="gramStart"/>
      <w:r w:rsidRPr="007D4292">
        <w:rPr>
          <w:b/>
        </w:rPr>
        <w:t xml:space="preserve">Компетенции обучающегося, формируемые в результате освоения дисциплины </w:t>
      </w:r>
      <w:proofErr w:type="gramEnd"/>
    </w:p>
    <w:p w:rsidR="008D0C71" w:rsidRPr="009F713E" w:rsidRDefault="008D0C71" w:rsidP="008D0C71">
      <w:pPr>
        <w:tabs>
          <w:tab w:val="left" w:pos="1560"/>
        </w:tabs>
        <w:ind w:firstLine="567"/>
        <w:jc w:val="both"/>
      </w:pPr>
      <w:r w:rsidRPr="00312C71">
        <w:t xml:space="preserve">Освоение программы настоящей дисциплины позволит сформировать у </w:t>
      </w:r>
      <w:proofErr w:type="gramStart"/>
      <w:r w:rsidRPr="00312C71">
        <w:t>обучающегося</w:t>
      </w:r>
      <w:proofErr w:type="gramEnd"/>
      <w:r w:rsidRPr="00312C71">
        <w:t xml:space="preserve"> следующие компетенции:</w:t>
      </w:r>
      <w:r w:rsidRPr="009F713E">
        <w:t xml:space="preserve"> </w:t>
      </w:r>
    </w:p>
    <w:p w:rsidR="008D0C71" w:rsidRPr="00941A08" w:rsidRDefault="008D0C71" w:rsidP="00941A0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A08">
        <w:rPr>
          <w:rFonts w:ascii="Times New Roman" w:hAnsi="Times New Roman" w:cs="Times New Roman"/>
          <w:sz w:val="24"/>
          <w:szCs w:val="24"/>
        </w:rPr>
        <w:t>Способен совершенствовать и развивать свой интеллектуальный и общекультурный уровень (ОК-1);</w:t>
      </w:r>
    </w:p>
    <w:p w:rsidR="008D0C71" w:rsidRDefault="00ED7033" w:rsidP="008D0C71">
      <w:pPr>
        <w:numPr>
          <w:ilvl w:val="0"/>
          <w:numId w:val="4"/>
        </w:numPr>
        <w:suppressAutoHyphens/>
        <w:jc w:val="both"/>
      </w:pPr>
      <w:r>
        <w:t>Способность</w:t>
      </w:r>
      <w:r w:rsidR="008D0C71">
        <w:t xml:space="preserve"> к самостоятельному обучению новым методам исследования, к изменению научного и научно-производственного профиля своей профессиональной деятельности (ОК-3);</w:t>
      </w:r>
    </w:p>
    <w:p w:rsidR="007E4B9A" w:rsidRDefault="008D0C71" w:rsidP="008D0C71">
      <w:pPr>
        <w:numPr>
          <w:ilvl w:val="0"/>
          <w:numId w:val="4"/>
        </w:numPr>
        <w:suppressAutoHyphens/>
        <w:jc w:val="both"/>
      </w:pPr>
      <w:r w:rsidRPr="008D0C71">
        <w:t xml:space="preserve">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 в </w:t>
      </w:r>
      <w:r w:rsidRPr="008D0C71">
        <w:lastRenderedPageBreak/>
        <w:t>новых областях знаний, непосредственно не связанных со сферой деятельности</w:t>
      </w:r>
      <w:r>
        <w:t xml:space="preserve"> </w:t>
      </w:r>
      <w:r w:rsidR="00815547">
        <w:t>(ОК-7)</w:t>
      </w:r>
    </w:p>
    <w:p w:rsidR="00815547" w:rsidRPr="00815547" w:rsidRDefault="00815547" w:rsidP="00815547">
      <w:pPr>
        <w:widowControl/>
        <w:numPr>
          <w:ilvl w:val="0"/>
          <w:numId w:val="4"/>
        </w:numPr>
        <w:autoSpaceDE/>
        <w:autoSpaceDN/>
        <w:adjustRightInd/>
        <w:jc w:val="both"/>
      </w:pPr>
      <w:r w:rsidRPr="008D0C71">
        <w:t>культур</w:t>
      </w:r>
      <w:r w:rsidR="00ED7033">
        <w:t>а</w:t>
      </w:r>
      <w:r w:rsidRPr="008D0C71">
        <w:t xml:space="preserve">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</w:r>
      <w:r>
        <w:t xml:space="preserve"> (ОПК-2);</w:t>
      </w:r>
    </w:p>
    <w:p w:rsidR="008D0C71" w:rsidRDefault="008D0C71" w:rsidP="008D0C71">
      <w:pPr>
        <w:numPr>
          <w:ilvl w:val="0"/>
          <w:numId w:val="4"/>
        </w:numPr>
        <w:suppressAutoHyphens/>
        <w:jc w:val="both"/>
      </w:pPr>
      <w:r>
        <w:t>владение методами и средствами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 (ОПК-5);</w:t>
      </w:r>
    </w:p>
    <w:p w:rsidR="00815547" w:rsidRPr="00815547" w:rsidRDefault="00815547" w:rsidP="00815547">
      <w:pPr>
        <w:widowControl/>
        <w:numPr>
          <w:ilvl w:val="0"/>
          <w:numId w:val="4"/>
        </w:numPr>
        <w:autoSpaceDE/>
        <w:autoSpaceDN/>
        <w:adjustRightInd/>
        <w:jc w:val="both"/>
      </w:pPr>
      <w:r w:rsidRPr="00815547">
        <w:t>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 (ОПК-6);</w:t>
      </w:r>
    </w:p>
    <w:p w:rsidR="008D0C71" w:rsidRDefault="008D0C71" w:rsidP="008D0C71">
      <w:pPr>
        <w:numPr>
          <w:ilvl w:val="0"/>
          <w:numId w:val="4"/>
        </w:numPr>
        <w:suppressAutoHyphens/>
        <w:jc w:val="both"/>
      </w:pPr>
      <w:r>
        <w:t>знание методов научных исследований и владение навыками их проведения (ПК-2);</w:t>
      </w:r>
    </w:p>
    <w:p w:rsidR="00815547" w:rsidRDefault="00815547" w:rsidP="00815547">
      <w:pPr>
        <w:numPr>
          <w:ilvl w:val="0"/>
          <w:numId w:val="4"/>
        </w:numPr>
        <w:suppressAutoHyphens/>
        <w:jc w:val="both"/>
      </w:pPr>
      <w:r w:rsidRPr="00815547">
        <w:t xml:space="preserve">знание методов оптимизации и умение применять их при решении задач профессиональной деятельности </w:t>
      </w:r>
      <w:r>
        <w:t>(ПК-3);</w:t>
      </w:r>
    </w:p>
    <w:p w:rsidR="00815547" w:rsidRDefault="00815547" w:rsidP="00815547">
      <w:pPr>
        <w:numPr>
          <w:ilvl w:val="0"/>
          <w:numId w:val="4"/>
        </w:numPr>
        <w:suppressAutoHyphens/>
        <w:jc w:val="both"/>
      </w:pPr>
      <w:r w:rsidRPr="00815547">
        <w:t xml:space="preserve">владение существующими методами и алгоритмами решения задач распознавания и обработки данных </w:t>
      </w:r>
      <w:r>
        <w:t>(ПК-4);</w:t>
      </w:r>
    </w:p>
    <w:p w:rsidR="00815547" w:rsidRDefault="00815547" w:rsidP="00815547">
      <w:pPr>
        <w:numPr>
          <w:ilvl w:val="0"/>
          <w:numId w:val="4"/>
        </w:numPr>
        <w:suppressAutoHyphens/>
        <w:jc w:val="both"/>
      </w:pPr>
      <w:r w:rsidRPr="00815547">
        <w:t xml:space="preserve">понимание существующих подходов к верификации моделей программного обеспечения (ПО) </w:t>
      </w:r>
      <w:r>
        <w:t>(ПК-6);</w:t>
      </w:r>
    </w:p>
    <w:p w:rsidR="00815547" w:rsidRDefault="008D0C71" w:rsidP="00815547">
      <w:pPr>
        <w:numPr>
          <w:ilvl w:val="0"/>
          <w:numId w:val="4"/>
        </w:numPr>
        <w:suppressAutoHyphens/>
        <w:jc w:val="both"/>
      </w:pPr>
      <w:r>
        <w:t>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 (ПК-7)</w:t>
      </w:r>
    </w:p>
    <w:p w:rsidR="00815547" w:rsidRDefault="00815547" w:rsidP="007E4B9A">
      <w:pPr>
        <w:numPr>
          <w:ilvl w:val="0"/>
          <w:numId w:val="4"/>
        </w:numPr>
        <w:suppressAutoHyphens/>
        <w:jc w:val="both"/>
      </w:pPr>
      <w:r w:rsidRPr="00815547">
        <w:t xml:space="preserve">способностью проектировать распределенные информационные системы, их компоненты и протоколы их взаимодействия </w:t>
      </w:r>
      <w:r>
        <w:t>(ПК-8).</w:t>
      </w:r>
    </w:p>
    <w:p w:rsidR="00815547" w:rsidRDefault="00815547" w:rsidP="00815547">
      <w:pPr>
        <w:suppressAutoHyphens/>
        <w:jc w:val="both"/>
      </w:pPr>
    </w:p>
    <w:p w:rsidR="007E4B9A" w:rsidRPr="007D4292" w:rsidRDefault="007E4B9A" w:rsidP="007E4B9A">
      <w:pPr>
        <w:suppressAutoHyphens/>
        <w:jc w:val="both"/>
      </w:pPr>
      <w:r w:rsidRPr="007D4292">
        <w:t xml:space="preserve">В результате освоения программы </w:t>
      </w:r>
      <w:proofErr w:type="gramStart"/>
      <w:r w:rsidRPr="007D4292">
        <w:t>обучающийся</w:t>
      </w:r>
      <w:proofErr w:type="gramEnd"/>
      <w:r w:rsidRPr="007D4292">
        <w:t xml:space="preserve"> должен:</w:t>
      </w:r>
    </w:p>
    <w:p w:rsidR="00815547" w:rsidRDefault="007E4B9A" w:rsidP="00815547">
      <w:pPr>
        <w:pStyle w:val="a5"/>
        <w:widowControl/>
        <w:autoSpaceDE/>
        <w:autoSpaceDN/>
        <w:adjustRightInd/>
        <w:spacing w:after="0"/>
        <w:ind w:left="360"/>
        <w:jc w:val="both"/>
        <w:rPr>
          <w:sz w:val="28"/>
          <w:szCs w:val="28"/>
        </w:rPr>
      </w:pPr>
      <w:r w:rsidRPr="007D4292">
        <w:t>знать:</w:t>
      </w:r>
      <w:r w:rsidR="00815547" w:rsidRPr="00815547">
        <w:rPr>
          <w:sz w:val="28"/>
          <w:szCs w:val="28"/>
        </w:rPr>
        <w:t xml:space="preserve"> </w:t>
      </w:r>
    </w:p>
    <w:p w:rsidR="00815547" w:rsidRPr="00815547" w:rsidRDefault="00815547" w:rsidP="00815547">
      <w:pPr>
        <w:pStyle w:val="a5"/>
        <w:widowControl/>
        <w:numPr>
          <w:ilvl w:val="0"/>
          <w:numId w:val="5"/>
        </w:numPr>
        <w:autoSpaceDE/>
        <w:autoSpaceDN/>
        <w:adjustRightInd/>
        <w:spacing w:after="0"/>
        <w:jc w:val="both"/>
      </w:pPr>
      <w:r w:rsidRPr="00815547">
        <w:t>принципы и перспективные методы исследования и проектирования информационных и телекоммуникационных систем управления, организации и экономики;</w:t>
      </w:r>
    </w:p>
    <w:p w:rsidR="00815547" w:rsidRPr="00815547" w:rsidRDefault="00815547" w:rsidP="00815547">
      <w:pPr>
        <w:pStyle w:val="a5"/>
        <w:widowControl/>
        <w:numPr>
          <w:ilvl w:val="0"/>
          <w:numId w:val="5"/>
        </w:numPr>
        <w:autoSpaceDE/>
        <w:autoSpaceDN/>
        <w:adjustRightInd/>
        <w:spacing w:after="0"/>
        <w:jc w:val="both"/>
      </w:pPr>
      <w:r w:rsidRPr="00815547">
        <w:t xml:space="preserve">современные технологии разработки программных комплексов с использованием </w:t>
      </w:r>
      <w:r w:rsidRPr="00815547">
        <w:rPr>
          <w:lang w:val="en-US"/>
        </w:rPr>
        <w:t>CASE</w:t>
      </w:r>
      <w:r w:rsidRPr="00815547">
        <w:t>-средств,</w:t>
      </w:r>
    </w:p>
    <w:p w:rsidR="00815547" w:rsidRPr="00815547" w:rsidRDefault="00815547" w:rsidP="00815547">
      <w:pPr>
        <w:pStyle w:val="a5"/>
        <w:widowControl/>
        <w:numPr>
          <w:ilvl w:val="0"/>
          <w:numId w:val="5"/>
        </w:numPr>
        <w:autoSpaceDE/>
        <w:autoSpaceDN/>
        <w:adjustRightInd/>
        <w:spacing w:after="0"/>
        <w:jc w:val="both"/>
      </w:pPr>
      <w:r w:rsidRPr="00815547">
        <w:t>структуру и содержание отечественных и международных стандартов программной инженерии;</w:t>
      </w:r>
    </w:p>
    <w:p w:rsidR="00815547" w:rsidRPr="00815547" w:rsidRDefault="00815547" w:rsidP="00815547">
      <w:pPr>
        <w:pStyle w:val="a5"/>
        <w:widowControl/>
        <w:numPr>
          <w:ilvl w:val="0"/>
          <w:numId w:val="5"/>
        </w:numPr>
        <w:autoSpaceDE/>
        <w:autoSpaceDN/>
        <w:adjustRightInd/>
        <w:spacing w:after="0"/>
        <w:jc w:val="both"/>
      </w:pPr>
      <w:r w:rsidRPr="00815547">
        <w:t>мировые тенденции развития вычислительной техники и информационных технологий, перспективы развития информационных и телекоммуникационных систем в предметной области, их взаимосвязь со смежными областями;</w:t>
      </w:r>
    </w:p>
    <w:p w:rsidR="007E4B9A" w:rsidRPr="00815547" w:rsidRDefault="00815547" w:rsidP="00815547">
      <w:pPr>
        <w:numPr>
          <w:ilvl w:val="0"/>
          <w:numId w:val="5"/>
        </w:numPr>
        <w:suppressAutoHyphens/>
        <w:jc w:val="both"/>
      </w:pPr>
      <w:r w:rsidRPr="00815547">
        <w:t>основы управления и оценки качества разрабатываемых информационных и  телекоммуникационных систем</w:t>
      </w:r>
    </w:p>
    <w:p w:rsidR="00815547" w:rsidRDefault="007E4B9A" w:rsidP="00815547">
      <w:pPr>
        <w:widowControl/>
        <w:autoSpaceDE/>
        <w:autoSpaceDN/>
        <w:adjustRightInd/>
        <w:ind w:left="426"/>
        <w:jc w:val="both"/>
        <w:rPr>
          <w:sz w:val="28"/>
          <w:szCs w:val="28"/>
        </w:rPr>
      </w:pPr>
      <w:r w:rsidRPr="007D4292">
        <w:t>уметь:</w:t>
      </w:r>
      <w:r w:rsidR="00815547" w:rsidRPr="00815547">
        <w:rPr>
          <w:sz w:val="28"/>
          <w:szCs w:val="28"/>
        </w:rPr>
        <w:t xml:space="preserve"> </w:t>
      </w:r>
    </w:p>
    <w:p w:rsidR="00815547" w:rsidRPr="00815547" w:rsidRDefault="00815547" w:rsidP="00815547">
      <w:pPr>
        <w:widowControl/>
        <w:numPr>
          <w:ilvl w:val="0"/>
          <w:numId w:val="6"/>
        </w:numPr>
        <w:tabs>
          <w:tab w:val="num" w:pos="284"/>
        </w:tabs>
        <w:autoSpaceDE/>
        <w:autoSpaceDN/>
        <w:adjustRightInd/>
        <w:ind w:left="360" w:firstLine="66"/>
        <w:jc w:val="both"/>
      </w:pPr>
      <w:r w:rsidRPr="00815547">
        <w:t>формулировать и выбирать методы решения задач проектирования информационных и телекоммуникационных систем;</w:t>
      </w:r>
    </w:p>
    <w:p w:rsidR="00815547" w:rsidRPr="00815547" w:rsidRDefault="00815547" w:rsidP="00815547">
      <w:pPr>
        <w:widowControl/>
        <w:numPr>
          <w:ilvl w:val="0"/>
          <w:numId w:val="6"/>
        </w:numPr>
        <w:tabs>
          <w:tab w:val="num" w:pos="284"/>
        </w:tabs>
        <w:autoSpaceDE/>
        <w:autoSpaceDN/>
        <w:adjustRightInd/>
        <w:ind w:left="360" w:firstLine="66"/>
        <w:jc w:val="both"/>
      </w:pPr>
      <w:r w:rsidRPr="00815547">
        <w:t xml:space="preserve">формировать технические задания на основе принципов управления требованиями и других современных подходов программной инженерии; </w:t>
      </w:r>
    </w:p>
    <w:p w:rsidR="00815547" w:rsidRPr="00815547" w:rsidRDefault="00815547" w:rsidP="00815547">
      <w:pPr>
        <w:widowControl/>
        <w:numPr>
          <w:ilvl w:val="0"/>
          <w:numId w:val="6"/>
        </w:numPr>
        <w:tabs>
          <w:tab w:val="num" w:pos="284"/>
        </w:tabs>
        <w:autoSpaceDE/>
        <w:autoSpaceDN/>
        <w:adjustRightInd/>
        <w:ind w:left="360" w:firstLine="66"/>
        <w:jc w:val="both"/>
      </w:pPr>
      <w:r w:rsidRPr="00815547">
        <w:t>проводить тестирование на всех этапах жизненного цикла разработки информационных и телекоммуникационных систем</w:t>
      </w:r>
    </w:p>
    <w:p w:rsidR="00815547" w:rsidRPr="00815547" w:rsidRDefault="00815547" w:rsidP="00815547">
      <w:pPr>
        <w:widowControl/>
        <w:numPr>
          <w:ilvl w:val="0"/>
          <w:numId w:val="6"/>
        </w:numPr>
        <w:autoSpaceDE/>
        <w:autoSpaceDN/>
        <w:adjustRightInd/>
        <w:jc w:val="both"/>
      </w:pPr>
      <w:r w:rsidRPr="00815547">
        <w:t>разрабатывать модели с помощью CASE-средств на всех этапах проектирования;</w:t>
      </w:r>
    </w:p>
    <w:p w:rsidR="00815547" w:rsidRPr="00815547" w:rsidRDefault="00815547" w:rsidP="00815547">
      <w:pPr>
        <w:widowControl/>
        <w:numPr>
          <w:ilvl w:val="0"/>
          <w:numId w:val="6"/>
        </w:numPr>
        <w:autoSpaceDE/>
        <w:autoSpaceDN/>
        <w:adjustRightInd/>
        <w:jc w:val="both"/>
        <w:rPr>
          <w:color w:val="FF0000"/>
        </w:rPr>
      </w:pPr>
      <w:r w:rsidRPr="00815547">
        <w:t>Организовывать работу и руководить коллективами разработчиков аппаратных и /или программных средств информационных автоматизированных систем</w:t>
      </w:r>
      <w:r>
        <w:t>;</w:t>
      </w:r>
    </w:p>
    <w:p w:rsidR="00815547" w:rsidRPr="00815547" w:rsidRDefault="00815547" w:rsidP="007E4B9A">
      <w:pPr>
        <w:suppressAutoHyphens/>
        <w:jc w:val="both"/>
      </w:pPr>
    </w:p>
    <w:p w:rsidR="007E4B9A" w:rsidRPr="007D4292" w:rsidRDefault="007E4B9A" w:rsidP="007E4B9A">
      <w:pPr>
        <w:suppressAutoHyphens/>
        <w:jc w:val="both"/>
      </w:pPr>
      <w:r w:rsidRPr="007D4292">
        <w:t>владеть:</w:t>
      </w:r>
    </w:p>
    <w:p w:rsidR="00815547" w:rsidRPr="00815547" w:rsidRDefault="00815547" w:rsidP="00815547">
      <w:pPr>
        <w:pStyle w:val="210"/>
        <w:numPr>
          <w:ilvl w:val="0"/>
          <w:numId w:val="6"/>
        </w:numPr>
        <w:ind w:left="786"/>
        <w:rPr>
          <w:sz w:val="24"/>
          <w:szCs w:val="24"/>
        </w:rPr>
      </w:pPr>
      <w:r w:rsidRPr="00815547">
        <w:rPr>
          <w:sz w:val="24"/>
          <w:szCs w:val="24"/>
        </w:rPr>
        <w:lastRenderedPageBreak/>
        <w:t>Навыками саморазвития, самообучения, методами извлечения новых знаний;</w:t>
      </w:r>
    </w:p>
    <w:p w:rsidR="00815547" w:rsidRPr="00815547" w:rsidRDefault="00815547" w:rsidP="00815547">
      <w:pPr>
        <w:pStyle w:val="a7"/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15547">
        <w:rPr>
          <w:rFonts w:ascii="Times New Roman" w:hAnsi="Times New Roman" w:cs="Times New Roman"/>
          <w:sz w:val="24"/>
          <w:szCs w:val="24"/>
        </w:rPr>
        <w:t>методами и средствами разработки и оформления технической документации, а также  научно-технических отчётов, обзоров, публикаций по результатам выполненных исследований</w:t>
      </w:r>
      <w:r w:rsidR="002E61F2">
        <w:rPr>
          <w:rFonts w:ascii="Times New Roman" w:hAnsi="Times New Roman"/>
          <w:sz w:val="24"/>
          <w:szCs w:val="24"/>
          <w:lang w:eastAsia="ru-RU"/>
        </w:rPr>
        <w:t>.</w:t>
      </w:r>
    </w:p>
    <w:p w:rsidR="007E4B9A" w:rsidRDefault="007E4B9A" w:rsidP="007E4B9A">
      <w:pPr>
        <w:suppressAutoHyphens/>
        <w:jc w:val="both"/>
        <w:rPr>
          <w:sz w:val="28"/>
          <w:szCs w:val="28"/>
        </w:rPr>
      </w:pPr>
    </w:p>
    <w:p w:rsidR="007E4B9A" w:rsidRPr="007D4292" w:rsidRDefault="007E4B9A" w:rsidP="007E4B9A">
      <w:pPr>
        <w:suppressAutoHyphens/>
        <w:rPr>
          <w:b/>
        </w:rPr>
      </w:pPr>
      <w:r w:rsidRPr="007D4292">
        <w:rPr>
          <w:b/>
        </w:rPr>
        <w:t>3. Основная структура дисциплины</w:t>
      </w:r>
    </w:p>
    <w:p w:rsidR="007E4B9A" w:rsidRPr="007D4292" w:rsidRDefault="007E4B9A" w:rsidP="007E4B9A">
      <w:pPr>
        <w:suppressAutoHyphens/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147"/>
        <w:gridCol w:w="1260"/>
        <w:gridCol w:w="3056"/>
      </w:tblGrid>
      <w:tr w:rsidR="007E4B9A" w:rsidRPr="007D4292">
        <w:trPr>
          <w:cantSplit/>
          <w:trHeight w:val="208"/>
        </w:trPr>
        <w:tc>
          <w:tcPr>
            <w:tcW w:w="514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4B9A" w:rsidRPr="007D4292" w:rsidRDefault="007E4B9A" w:rsidP="007E4B9A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>Вид учебной работы</w:t>
            </w:r>
          </w:p>
        </w:tc>
        <w:tc>
          <w:tcPr>
            <w:tcW w:w="43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E4B9A" w:rsidRPr="007D4292" w:rsidRDefault="007E4B9A" w:rsidP="007E4B9A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Количество часов</w:t>
            </w:r>
          </w:p>
        </w:tc>
      </w:tr>
      <w:tr w:rsidR="007E4B9A" w:rsidRPr="007D4292">
        <w:trPr>
          <w:cantSplit/>
          <w:trHeight w:val="208"/>
        </w:trPr>
        <w:tc>
          <w:tcPr>
            <w:tcW w:w="51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B9A" w:rsidRPr="007D4292" w:rsidRDefault="007E4B9A" w:rsidP="007E4B9A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4B9A" w:rsidRPr="007D4292" w:rsidRDefault="007E4B9A" w:rsidP="007E4B9A">
            <w:pPr>
              <w:suppressAutoHyphens/>
              <w:ind w:firstLine="46"/>
              <w:jc w:val="center"/>
              <w:rPr>
                <w:b/>
              </w:rPr>
            </w:pPr>
            <w:r w:rsidRPr="007D4292">
              <w:rPr>
                <w:b/>
              </w:rPr>
              <w:t>Всего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4B9A" w:rsidRPr="007D4292" w:rsidRDefault="007E4B9A" w:rsidP="007E4B9A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>С</w:t>
            </w:r>
            <w:r w:rsidRPr="007D4292">
              <w:rPr>
                <w:b/>
              </w:rPr>
              <w:t>е</w:t>
            </w:r>
            <w:r w:rsidRPr="007D4292">
              <w:rPr>
                <w:b/>
              </w:rPr>
              <w:t>местр</w:t>
            </w:r>
          </w:p>
        </w:tc>
      </w:tr>
      <w:tr w:rsidR="002E61F2" w:rsidRPr="007D4292" w:rsidTr="002974EA">
        <w:trPr>
          <w:cantSplit/>
        </w:trPr>
        <w:tc>
          <w:tcPr>
            <w:tcW w:w="51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1F2" w:rsidRPr="007D4292" w:rsidRDefault="002E61F2" w:rsidP="007E4B9A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1F2" w:rsidRPr="007D4292" w:rsidRDefault="002E61F2" w:rsidP="007E4B9A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61F2" w:rsidRPr="007D4292" w:rsidRDefault="002E61F2" w:rsidP="002E61F2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>№ 2</w:t>
            </w:r>
          </w:p>
        </w:tc>
      </w:tr>
      <w:tr w:rsidR="002E61F2" w:rsidRPr="007D4292" w:rsidTr="002974EA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1F2" w:rsidRPr="007D4292" w:rsidRDefault="002E61F2" w:rsidP="002E61F2">
            <w:pPr>
              <w:suppressAutoHyphens/>
              <w:jc w:val="both"/>
            </w:pPr>
            <w:r w:rsidRPr="007D4292">
              <w:t>Общая трудоемкость дисциплины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1F2" w:rsidRPr="007D4292" w:rsidRDefault="002E61F2" w:rsidP="002E61F2">
            <w:pPr>
              <w:suppressAutoHyphens/>
              <w:jc w:val="both"/>
            </w:pPr>
            <w:r>
              <w:t>144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61F2" w:rsidRPr="007D4292" w:rsidRDefault="002E61F2" w:rsidP="002E61F2">
            <w:pPr>
              <w:suppressAutoHyphens/>
              <w:jc w:val="both"/>
            </w:pPr>
            <w:r>
              <w:t>144</w:t>
            </w:r>
          </w:p>
        </w:tc>
      </w:tr>
      <w:tr w:rsidR="002E61F2" w:rsidRPr="007D4292" w:rsidTr="002974EA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1F2" w:rsidRPr="007D4292" w:rsidRDefault="002E61F2" w:rsidP="002E61F2">
            <w:pPr>
              <w:suppressAutoHyphens/>
              <w:jc w:val="both"/>
            </w:pPr>
            <w:r w:rsidRPr="007D4292">
              <w:t>Аудиторные занятия, в том числе: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1F2" w:rsidRPr="007D4292" w:rsidRDefault="002E61F2" w:rsidP="002E61F2">
            <w:pPr>
              <w:suppressAutoHyphens/>
              <w:jc w:val="both"/>
            </w:pPr>
            <w:r>
              <w:t>52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61F2" w:rsidRPr="007D4292" w:rsidRDefault="002E61F2" w:rsidP="002E61F2">
            <w:pPr>
              <w:suppressAutoHyphens/>
              <w:jc w:val="both"/>
            </w:pPr>
            <w:r>
              <w:t>52</w:t>
            </w:r>
          </w:p>
        </w:tc>
      </w:tr>
      <w:tr w:rsidR="002E61F2" w:rsidRPr="007D4292" w:rsidTr="002974EA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1F2" w:rsidRPr="007D4292" w:rsidRDefault="002E61F2" w:rsidP="002E61F2">
            <w:pPr>
              <w:suppressAutoHyphens/>
              <w:ind w:left="613"/>
              <w:jc w:val="both"/>
            </w:pPr>
            <w:r w:rsidRPr="007D4292">
              <w:t>лекции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1F2" w:rsidRPr="007D4292" w:rsidRDefault="002E61F2" w:rsidP="002E61F2">
            <w:pPr>
              <w:suppressAutoHyphens/>
              <w:jc w:val="both"/>
            </w:pPr>
            <w:r>
              <w:t>13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61F2" w:rsidRPr="007D4292" w:rsidRDefault="002E61F2" w:rsidP="002E61F2">
            <w:pPr>
              <w:suppressAutoHyphens/>
              <w:jc w:val="both"/>
            </w:pPr>
            <w:r>
              <w:t>13</w:t>
            </w:r>
          </w:p>
        </w:tc>
      </w:tr>
      <w:tr w:rsidR="002E61F2" w:rsidRPr="007D4292" w:rsidTr="002974EA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1F2" w:rsidRPr="007D4292" w:rsidRDefault="002E61F2" w:rsidP="002E61F2">
            <w:pPr>
              <w:suppressAutoHyphens/>
              <w:ind w:left="613"/>
              <w:jc w:val="both"/>
            </w:pPr>
            <w:r>
              <w:t>лабораторные работы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1F2" w:rsidRPr="007D4292" w:rsidRDefault="002E61F2" w:rsidP="002E61F2">
            <w:pPr>
              <w:suppressAutoHyphens/>
              <w:jc w:val="both"/>
            </w:pPr>
            <w:r>
              <w:t>39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61F2" w:rsidRPr="007D4292" w:rsidRDefault="002E61F2" w:rsidP="002E61F2">
            <w:pPr>
              <w:suppressAutoHyphens/>
              <w:jc w:val="both"/>
            </w:pPr>
            <w:r>
              <w:t>39</w:t>
            </w:r>
          </w:p>
        </w:tc>
      </w:tr>
      <w:tr w:rsidR="002E61F2" w:rsidRPr="007D4292" w:rsidTr="002974EA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1F2" w:rsidRPr="007D4292" w:rsidRDefault="002E61F2" w:rsidP="002E61F2">
            <w:pPr>
              <w:suppressAutoHyphens/>
              <w:ind w:left="613"/>
              <w:jc w:val="both"/>
            </w:pPr>
            <w:r w:rsidRPr="007D4292">
              <w:t>практические занятия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1F2" w:rsidRPr="007D4292" w:rsidRDefault="002E61F2" w:rsidP="002E61F2">
            <w:pPr>
              <w:suppressAutoHyphens/>
              <w:jc w:val="both"/>
            </w:pP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61F2" w:rsidRPr="007D4292" w:rsidRDefault="002E61F2" w:rsidP="002E61F2">
            <w:pPr>
              <w:suppressAutoHyphens/>
              <w:jc w:val="both"/>
            </w:pPr>
          </w:p>
        </w:tc>
      </w:tr>
      <w:tr w:rsidR="002E61F2" w:rsidRPr="007D4292" w:rsidTr="002974EA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1F2" w:rsidRPr="007D4292" w:rsidRDefault="002E61F2" w:rsidP="002E61F2">
            <w:pPr>
              <w:suppressAutoHyphens/>
              <w:jc w:val="both"/>
            </w:pPr>
            <w:r w:rsidRPr="007D4292">
              <w:t xml:space="preserve">Самостоятельная работа </w:t>
            </w:r>
            <w:r>
              <w:t>(в том числе курсовое проектирование, курсовая работа)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1F2" w:rsidRPr="007D4292" w:rsidRDefault="002E61F2" w:rsidP="002E61F2">
            <w:pPr>
              <w:suppressAutoHyphens/>
              <w:jc w:val="both"/>
            </w:pPr>
            <w:r>
              <w:t>56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61F2" w:rsidRPr="007D4292" w:rsidRDefault="002E61F2" w:rsidP="002E61F2">
            <w:pPr>
              <w:suppressAutoHyphens/>
              <w:jc w:val="both"/>
            </w:pPr>
            <w:r>
              <w:t>56</w:t>
            </w:r>
          </w:p>
        </w:tc>
      </w:tr>
      <w:tr w:rsidR="002E61F2" w:rsidRPr="007D4292" w:rsidTr="002974EA">
        <w:trPr>
          <w:trHeight w:val="535"/>
        </w:trPr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1F2" w:rsidRPr="007D4292" w:rsidRDefault="002E61F2" w:rsidP="002E61F2">
            <w:pPr>
              <w:suppressAutoHyphens/>
              <w:jc w:val="both"/>
            </w:pPr>
            <w:r w:rsidRPr="007D4292">
              <w:t>Вид промежуточной аттестации (итогового контроля по дисциплине)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1F2" w:rsidRPr="007D4292" w:rsidRDefault="002E61F2" w:rsidP="002E61F2">
            <w:pPr>
              <w:suppressAutoHyphens/>
              <w:jc w:val="both"/>
            </w:pPr>
            <w:r>
              <w:t>36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E61F2" w:rsidRPr="007D4292" w:rsidRDefault="002E61F2" w:rsidP="002E61F2">
            <w:pPr>
              <w:suppressAutoHyphens/>
              <w:jc w:val="both"/>
            </w:pPr>
            <w:r>
              <w:t>36</w:t>
            </w:r>
          </w:p>
        </w:tc>
      </w:tr>
    </w:tbl>
    <w:p w:rsidR="007E4B9A" w:rsidRDefault="007E4B9A" w:rsidP="007E4B9A">
      <w:pPr>
        <w:tabs>
          <w:tab w:val="left" w:pos="1134"/>
        </w:tabs>
        <w:suppressAutoHyphens/>
        <w:jc w:val="both"/>
        <w:rPr>
          <w:b/>
          <w:sz w:val="28"/>
          <w:szCs w:val="28"/>
        </w:rPr>
      </w:pPr>
    </w:p>
    <w:p w:rsidR="007E4B9A" w:rsidRPr="007D4292" w:rsidRDefault="007E4B9A" w:rsidP="007E4B9A">
      <w:pPr>
        <w:tabs>
          <w:tab w:val="left" w:pos="0"/>
        </w:tabs>
        <w:suppressAutoHyphens/>
        <w:jc w:val="both"/>
        <w:rPr>
          <w:b/>
        </w:rPr>
      </w:pPr>
      <w:r w:rsidRPr="007D4292">
        <w:rPr>
          <w:b/>
        </w:rPr>
        <w:t>4. Содержание ди</w:t>
      </w:r>
      <w:r w:rsidRPr="007D4292">
        <w:rPr>
          <w:b/>
        </w:rPr>
        <w:t>с</w:t>
      </w:r>
      <w:r w:rsidRPr="007D4292">
        <w:rPr>
          <w:b/>
        </w:rPr>
        <w:t>циплины</w:t>
      </w:r>
    </w:p>
    <w:p w:rsidR="007E4B9A" w:rsidRDefault="007E4B9A" w:rsidP="007E4B9A">
      <w:pPr>
        <w:tabs>
          <w:tab w:val="left" w:pos="0"/>
        </w:tabs>
        <w:suppressAutoHyphens/>
        <w:jc w:val="both"/>
      </w:pPr>
      <w:r w:rsidRPr="007D4292">
        <w:t>4.1. Перечень разделов и тем дисципл</w:t>
      </w:r>
      <w:r w:rsidRPr="007D4292">
        <w:t>и</w:t>
      </w:r>
      <w:r w:rsidRPr="007D4292">
        <w:t>ны</w:t>
      </w:r>
    </w:p>
    <w:p w:rsidR="002E61F2" w:rsidRPr="002E61F2" w:rsidRDefault="002E61F2" w:rsidP="002E61F2">
      <w:pPr>
        <w:shd w:val="clear" w:color="auto" w:fill="FFFFFF"/>
        <w:tabs>
          <w:tab w:val="left" w:leader="dot" w:pos="7042"/>
        </w:tabs>
        <w:spacing w:before="266"/>
        <w:jc w:val="center"/>
        <w:rPr>
          <w:b/>
        </w:rPr>
      </w:pPr>
      <w:r w:rsidRPr="002E61F2">
        <w:rPr>
          <w:b/>
        </w:rPr>
        <w:t>РАЗДЕЛ 1. ВВЕДЕНИЕ В ПРОЕКТИРОВАНИЕ ИНФОРМАЦИОННЫХ И ТЕЛЕКОММУНИКАЦИОННЫХ СИСТЕМ</w:t>
      </w:r>
    </w:p>
    <w:p w:rsidR="002E61F2" w:rsidRPr="002E61F2" w:rsidRDefault="002E61F2" w:rsidP="002E61F2">
      <w:pPr>
        <w:shd w:val="clear" w:color="auto" w:fill="FFFFFF"/>
        <w:tabs>
          <w:tab w:val="left" w:leader="dot" w:pos="7042"/>
        </w:tabs>
        <w:spacing w:before="266"/>
        <w:rPr>
          <w:color w:val="000000"/>
          <w:spacing w:val="4"/>
        </w:rPr>
      </w:pPr>
      <w:r w:rsidRPr="00486B4C">
        <w:rPr>
          <w:b/>
          <w:bCs/>
          <w:color w:val="000000"/>
          <w:spacing w:val="4"/>
          <w:sz w:val="28"/>
          <w:szCs w:val="28"/>
        </w:rPr>
        <w:t xml:space="preserve"> </w:t>
      </w:r>
      <w:r w:rsidRPr="002E61F2">
        <w:rPr>
          <w:b/>
          <w:bCs/>
          <w:color w:val="000000"/>
          <w:spacing w:val="4"/>
        </w:rPr>
        <w:t>ТЕМА 1.1</w:t>
      </w:r>
      <w:r w:rsidRPr="002E61F2">
        <w:rPr>
          <w:b/>
          <w:bCs/>
        </w:rPr>
        <w:t xml:space="preserve"> Основные понятия дисциплины</w:t>
      </w:r>
      <w:r w:rsidRPr="002E61F2">
        <w:rPr>
          <w:color w:val="000000"/>
          <w:spacing w:val="4"/>
        </w:rPr>
        <w:t xml:space="preserve"> </w:t>
      </w:r>
    </w:p>
    <w:p w:rsidR="002E61F2" w:rsidRPr="002E61F2" w:rsidRDefault="002E61F2" w:rsidP="002E61F2">
      <w:pPr>
        <w:pStyle w:val="IEBObjectiveBullet"/>
        <w:tabs>
          <w:tab w:val="clear" w:pos="900"/>
          <w:tab w:val="num" w:pos="0"/>
        </w:tabs>
        <w:ind w:left="0" w:firstLine="709"/>
        <w:jc w:val="both"/>
        <w:rPr>
          <w:rFonts w:ascii="Times New Roman" w:hAnsi="Times New Roman"/>
          <w:sz w:val="24"/>
          <w:lang w:val="ru-RU"/>
        </w:rPr>
      </w:pPr>
      <w:r w:rsidRPr="002E61F2">
        <w:rPr>
          <w:rFonts w:ascii="Times New Roman" w:hAnsi="Times New Roman"/>
          <w:sz w:val="24"/>
          <w:lang w:val="ru-RU"/>
        </w:rPr>
        <w:t xml:space="preserve">Понятие информационной системы, требования  и проблемы создания ИС. Содержание основных этапов жизненного цикла. Методические основы технологий создания ИС. Программная инженерия </w:t>
      </w:r>
    </w:p>
    <w:p w:rsidR="002E61F2" w:rsidRPr="002E61F2" w:rsidRDefault="002E61F2" w:rsidP="002E61F2">
      <w:pPr>
        <w:pStyle w:val="IEBObjectiveBullet"/>
        <w:tabs>
          <w:tab w:val="clear" w:pos="900"/>
        </w:tabs>
        <w:ind w:left="360" w:firstLine="0"/>
        <w:rPr>
          <w:rFonts w:ascii="Times New Roman" w:hAnsi="Times New Roman"/>
          <w:sz w:val="24"/>
          <w:lang w:val="ru-RU"/>
        </w:rPr>
      </w:pPr>
    </w:p>
    <w:p w:rsidR="002E61F2" w:rsidRPr="002E61F2" w:rsidRDefault="002E61F2" w:rsidP="002E61F2">
      <w:pPr>
        <w:shd w:val="clear" w:color="auto" w:fill="FFFFFF"/>
        <w:tabs>
          <w:tab w:val="left" w:leader="dot" w:pos="7034"/>
        </w:tabs>
        <w:rPr>
          <w:color w:val="000000"/>
          <w:spacing w:val="6"/>
        </w:rPr>
      </w:pPr>
      <w:r w:rsidRPr="002E61F2">
        <w:rPr>
          <w:b/>
          <w:bCs/>
          <w:color w:val="000000"/>
          <w:spacing w:val="6"/>
        </w:rPr>
        <w:t xml:space="preserve">ТЕМА 1.2 </w:t>
      </w:r>
      <w:r w:rsidRPr="002E61F2">
        <w:rPr>
          <w:b/>
        </w:rPr>
        <w:t>Современные технологии и стандарты создания программного обеспечения</w:t>
      </w:r>
    </w:p>
    <w:p w:rsidR="002E61F2" w:rsidRPr="002E61F2" w:rsidRDefault="002E61F2" w:rsidP="002E61F2">
      <w:pPr>
        <w:shd w:val="clear" w:color="auto" w:fill="FFFFFF"/>
        <w:tabs>
          <w:tab w:val="left" w:leader="dot" w:pos="7042"/>
        </w:tabs>
        <w:ind w:firstLine="709"/>
        <w:jc w:val="both"/>
      </w:pPr>
      <w:r w:rsidRPr="002E61F2">
        <w:t xml:space="preserve">Визуальное моделирование. Методы структурного анализа и проектирования </w:t>
      </w:r>
      <w:r w:rsidRPr="002E61F2">
        <w:rPr>
          <w:rFonts w:cs="Calibri"/>
        </w:rPr>
        <w:t>информационных и телекоммуникационных систем</w:t>
      </w:r>
      <w:r w:rsidR="00593C1E">
        <w:rPr>
          <w:rFonts w:cs="Calibri"/>
        </w:rPr>
        <w:t xml:space="preserve"> (</w:t>
      </w:r>
      <w:r w:rsidR="00593C1E">
        <w:rPr>
          <w:rFonts w:cs="Calibri"/>
          <w:lang w:val="en-US"/>
        </w:rPr>
        <w:t>IDEF</w:t>
      </w:r>
      <w:r w:rsidR="00593C1E" w:rsidRPr="00593C1E">
        <w:rPr>
          <w:rFonts w:cs="Calibri"/>
        </w:rPr>
        <w:t>0)</w:t>
      </w:r>
      <w:r w:rsidRPr="002E61F2">
        <w:t xml:space="preserve">. </w:t>
      </w:r>
      <w:r w:rsidR="00934552">
        <w:t xml:space="preserve">Исполнимые бизнес-процессы, нотация </w:t>
      </w:r>
      <w:r w:rsidR="00934552" w:rsidRPr="00934552">
        <w:t>BPMN</w:t>
      </w:r>
      <w:r w:rsidR="00934552">
        <w:t>.</w:t>
      </w:r>
      <w:r w:rsidR="00934552" w:rsidRPr="00934552">
        <w:t xml:space="preserve"> </w:t>
      </w:r>
      <w:r w:rsidRPr="002E61F2">
        <w:t xml:space="preserve">Методы объектно-ориентированного анализа и проектирования </w:t>
      </w:r>
      <w:r w:rsidRPr="002E61F2">
        <w:rPr>
          <w:rFonts w:cs="Calibri"/>
        </w:rPr>
        <w:t>информационных и телекоммуникационных систем</w:t>
      </w:r>
      <w:r w:rsidRPr="002E61F2">
        <w:t>. Язык UML. Сравнительный анализ структурного и объектно-ориентированного подходов. Технология RUP и DATARUN.</w:t>
      </w:r>
    </w:p>
    <w:p w:rsidR="002E61F2" w:rsidRPr="002E61F2" w:rsidRDefault="002E61F2" w:rsidP="002E61F2">
      <w:pPr>
        <w:pStyle w:val="IEBObjectiveBullet"/>
        <w:ind w:firstLine="709"/>
        <w:jc w:val="both"/>
        <w:rPr>
          <w:rFonts w:ascii="Times New Roman" w:hAnsi="Times New Roman"/>
          <w:sz w:val="24"/>
          <w:lang w:val="ru-RU"/>
        </w:rPr>
      </w:pPr>
      <w:r w:rsidRPr="002E61F2">
        <w:rPr>
          <w:rFonts w:ascii="Times New Roman" w:hAnsi="Times New Roman"/>
          <w:sz w:val="24"/>
          <w:lang w:val="ru-RU"/>
        </w:rPr>
        <w:t xml:space="preserve"> </w:t>
      </w:r>
    </w:p>
    <w:p w:rsidR="002E61F2" w:rsidRPr="002E61F2" w:rsidRDefault="002E61F2" w:rsidP="002E61F2">
      <w:pPr>
        <w:shd w:val="clear" w:color="auto" w:fill="FFFFFF"/>
        <w:tabs>
          <w:tab w:val="left" w:leader="dot" w:pos="7013"/>
        </w:tabs>
        <w:ind w:left="7"/>
        <w:rPr>
          <w:b/>
        </w:rPr>
      </w:pPr>
      <w:r w:rsidRPr="002E61F2">
        <w:rPr>
          <w:b/>
        </w:rPr>
        <w:t xml:space="preserve">ТЕМА 1. 3. Модели зрелости программной инженерии - </w:t>
      </w:r>
      <w:proofErr w:type="gramStart"/>
      <w:r w:rsidRPr="002E61F2">
        <w:rPr>
          <w:b/>
        </w:rPr>
        <w:t>С</w:t>
      </w:r>
      <w:proofErr w:type="gramEnd"/>
      <w:r w:rsidRPr="002E61F2">
        <w:rPr>
          <w:b/>
        </w:rPr>
        <w:t>MMI</w:t>
      </w:r>
    </w:p>
    <w:p w:rsidR="002E61F2" w:rsidRPr="002E61F2" w:rsidRDefault="002E61F2" w:rsidP="002E61F2">
      <w:r w:rsidRPr="002E61F2">
        <w:t>Содержание и применение. Структура и содержание модели зрелости. Пять уровней зрелости, характерные черты каждого уровня. Процессные области.</w:t>
      </w:r>
    </w:p>
    <w:p w:rsidR="002E61F2" w:rsidRPr="002E61F2" w:rsidRDefault="002E61F2" w:rsidP="002E61F2">
      <w:pPr>
        <w:shd w:val="clear" w:color="auto" w:fill="FFFFFF"/>
        <w:tabs>
          <w:tab w:val="left" w:leader="dot" w:pos="7042"/>
        </w:tabs>
        <w:spacing w:before="266"/>
        <w:jc w:val="center"/>
        <w:rPr>
          <w:b/>
          <w:bCs/>
        </w:rPr>
      </w:pPr>
      <w:r w:rsidRPr="002E61F2">
        <w:rPr>
          <w:b/>
        </w:rPr>
        <w:t>РАЗДЕЛ 2. РАБОЧИЕ ПРОЦЕССЫ</w:t>
      </w:r>
      <w:r w:rsidRPr="002E61F2">
        <w:t xml:space="preserve"> </w:t>
      </w:r>
      <w:r w:rsidRPr="002E61F2">
        <w:rPr>
          <w:b/>
        </w:rPr>
        <w:t>ПРОЕКТИРОВАНИЯ ИНФОРМАЦИОННЫХ И ТЕЛЕКОММУНИКАЦИОННЫХ СИСТЕМ</w:t>
      </w:r>
    </w:p>
    <w:p w:rsidR="002E61F2" w:rsidRPr="002E61F2" w:rsidRDefault="002E61F2" w:rsidP="002E61F2">
      <w:pPr>
        <w:rPr>
          <w:b/>
        </w:rPr>
      </w:pPr>
      <w:r w:rsidRPr="002E61F2">
        <w:rPr>
          <w:b/>
        </w:rPr>
        <w:t>ТЕМА 2.1  Основные рабочие процессы проектирования И</w:t>
      </w:r>
      <w:r>
        <w:rPr>
          <w:b/>
        </w:rPr>
        <w:t>Т</w:t>
      </w:r>
      <w:r w:rsidRPr="002E61F2">
        <w:rPr>
          <w:b/>
        </w:rPr>
        <w:t xml:space="preserve">КС </w:t>
      </w:r>
    </w:p>
    <w:p w:rsidR="002E61F2" w:rsidRPr="002E61F2" w:rsidRDefault="002E61F2" w:rsidP="002E61F2">
      <w:pPr>
        <w:jc w:val="both"/>
        <w:rPr>
          <w:rFonts w:eastAsia="Calibri"/>
          <w:lang w:eastAsia="en-US"/>
        </w:rPr>
      </w:pPr>
      <w:r w:rsidRPr="002E61F2">
        <w:rPr>
          <w:rFonts w:eastAsia="Calibri"/>
          <w:lang w:eastAsia="en-US"/>
        </w:rPr>
        <w:t>Моделирование предметной области</w:t>
      </w:r>
      <w:r w:rsidRPr="002E61F2">
        <w:t>.</w:t>
      </w:r>
      <w:r w:rsidRPr="002E61F2">
        <w:rPr>
          <w:rFonts w:eastAsia="Calibri"/>
          <w:lang w:eastAsia="en-US"/>
        </w:rPr>
        <w:t xml:space="preserve"> </w:t>
      </w:r>
      <w:r w:rsidRPr="002E61F2">
        <w:t>Реинжиниринг бизнес-процессов. Разработка требований.  Проектирование архитектуры, детальное проектирование. Конструирование. Тестирование.</w:t>
      </w:r>
    </w:p>
    <w:p w:rsidR="002E61F2" w:rsidRPr="002E61F2" w:rsidRDefault="002E61F2" w:rsidP="002E61F2">
      <w:pPr>
        <w:rPr>
          <w:b/>
        </w:rPr>
      </w:pPr>
      <w:r w:rsidRPr="002E61F2">
        <w:rPr>
          <w:b/>
        </w:rPr>
        <w:t xml:space="preserve">ТЕМА 2.2  Вспомогательные  процессы проектирования  </w:t>
      </w:r>
    </w:p>
    <w:p w:rsidR="002E61F2" w:rsidRPr="002E61F2" w:rsidRDefault="002E61F2" w:rsidP="002E61F2">
      <w:pPr>
        <w:jc w:val="both"/>
      </w:pPr>
      <w:proofErr w:type="gramStart"/>
      <w:r w:rsidRPr="002E61F2">
        <w:t xml:space="preserve">Вспомогательные процессы жизненного цикла: документирование, управление </w:t>
      </w:r>
      <w:r w:rsidRPr="002E61F2">
        <w:lastRenderedPageBreak/>
        <w:t>конфигурацией, обеспечение качества, верификация, аттестация, совместный анализ, решение проблем.</w:t>
      </w:r>
      <w:proofErr w:type="gramEnd"/>
      <w:r w:rsidRPr="002E61F2">
        <w:t xml:space="preserve"> Организационные процессы жизненного цикла: управление, создание инфраструктуры, усовершенствование, обучение. </w:t>
      </w:r>
    </w:p>
    <w:p w:rsidR="002E61F2" w:rsidRPr="002E61F2" w:rsidRDefault="002E61F2" w:rsidP="007E4B9A">
      <w:pPr>
        <w:tabs>
          <w:tab w:val="left" w:pos="0"/>
        </w:tabs>
        <w:suppressAutoHyphens/>
        <w:jc w:val="both"/>
      </w:pPr>
    </w:p>
    <w:p w:rsidR="002E61F2" w:rsidRPr="002E61F2" w:rsidRDefault="002E61F2" w:rsidP="007E4B9A">
      <w:pPr>
        <w:tabs>
          <w:tab w:val="left" w:pos="0"/>
        </w:tabs>
        <w:suppressAutoHyphens/>
        <w:jc w:val="both"/>
      </w:pPr>
    </w:p>
    <w:p w:rsidR="002E61F2" w:rsidRPr="007D4292" w:rsidRDefault="002E61F2" w:rsidP="007E4B9A">
      <w:pPr>
        <w:tabs>
          <w:tab w:val="left" w:pos="0"/>
        </w:tabs>
        <w:suppressAutoHyphens/>
        <w:jc w:val="both"/>
      </w:pPr>
    </w:p>
    <w:p w:rsidR="007E4B9A" w:rsidRDefault="007E4B9A" w:rsidP="007E4B9A">
      <w:pPr>
        <w:tabs>
          <w:tab w:val="left" w:pos="0"/>
        </w:tabs>
        <w:suppressAutoHyphens/>
        <w:jc w:val="both"/>
      </w:pPr>
      <w:r w:rsidRPr="007D4292">
        <w:t>4.2. Перечень лабораторных р</w:t>
      </w:r>
      <w:r w:rsidRPr="007D4292">
        <w:t>а</w:t>
      </w:r>
      <w:r w:rsidRPr="007D4292">
        <w:t>бот</w:t>
      </w:r>
    </w:p>
    <w:p w:rsidR="00593C1E" w:rsidRDefault="00934552" w:rsidP="007E4B9A">
      <w:pPr>
        <w:tabs>
          <w:tab w:val="left" w:pos="0"/>
        </w:tabs>
        <w:suppressAutoHyphens/>
        <w:jc w:val="both"/>
      </w:pPr>
      <w:r w:rsidRPr="007D4292">
        <w:t>Лабораторн</w:t>
      </w:r>
      <w:r>
        <w:t>ая</w:t>
      </w:r>
      <w:r w:rsidRPr="007D4292">
        <w:t xml:space="preserve"> р</w:t>
      </w:r>
      <w:r w:rsidRPr="007D4292">
        <w:t>а</w:t>
      </w:r>
      <w:r w:rsidRPr="007D4292">
        <w:t>бот</w:t>
      </w:r>
      <w:r>
        <w:t>а 1</w:t>
      </w:r>
      <w:r w:rsidRPr="00593C1E">
        <w:t xml:space="preserve"> </w:t>
      </w:r>
      <w:r w:rsidR="00593C1E" w:rsidRPr="00593C1E">
        <w:t xml:space="preserve">Изучение интерфейса системы </w:t>
      </w:r>
      <w:proofErr w:type="spellStart"/>
      <w:r w:rsidR="00593C1E" w:rsidRPr="00593C1E">
        <w:t>RunaWFE</w:t>
      </w:r>
      <w:proofErr w:type="spellEnd"/>
    </w:p>
    <w:p w:rsidR="00934552" w:rsidRDefault="00934552" w:rsidP="007E4B9A">
      <w:pPr>
        <w:tabs>
          <w:tab w:val="left" w:pos="0"/>
        </w:tabs>
        <w:suppressAutoHyphens/>
        <w:jc w:val="both"/>
      </w:pPr>
      <w:r w:rsidRPr="007D4292">
        <w:t>Лабораторн</w:t>
      </w:r>
      <w:r>
        <w:t>ая</w:t>
      </w:r>
      <w:r w:rsidRPr="007D4292">
        <w:t xml:space="preserve"> р</w:t>
      </w:r>
      <w:r w:rsidRPr="007D4292">
        <w:t>а</w:t>
      </w:r>
      <w:r w:rsidRPr="007D4292">
        <w:t>бот</w:t>
      </w:r>
      <w:r>
        <w:t xml:space="preserve">а 3. </w:t>
      </w:r>
      <w:r w:rsidRPr="00934552">
        <w:t xml:space="preserve">Изучение перспективы ресурсов </w:t>
      </w:r>
      <w:r>
        <w:t xml:space="preserve">в </w:t>
      </w:r>
      <w:r w:rsidRPr="00593C1E">
        <w:t>систем</w:t>
      </w:r>
      <w:r>
        <w:t>е</w:t>
      </w:r>
      <w:r w:rsidRPr="00593C1E">
        <w:t xml:space="preserve"> </w:t>
      </w:r>
      <w:proofErr w:type="spellStart"/>
      <w:r w:rsidRPr="00593C1E">
        <w:t>RunaWFE</w:t>
      </w:r>
      <w:proofErr w:type="spellEnd"/>
    </w:p>
    <w:p w:rsidR="00934552" w:rsidRDefault="00934552" w:rsidP="007E4B9A">
      <w:pPr>
        <w:tabs>
          <w:tab w:val="left" w:pos="0"/>
        </w:tabs>
        <w:suppressAutoHyphens/>
        <w:jc w:val="both"/>
      </w:pPr>
      <w:r w:rsidRPr="007D4292">
        <w:t>Лабораторн</w:t>
      </w:r>
      <w:r>
        <w:t>ая</w:t>
      </w:r>
      <w:r w:rsidRPr="007D4292">
        <w:t xml:space="preserve"> р</w:t>
      </w:r>
      <w:r w:rsidRPr="007D4292">
        <w:t>а</w:t>
      </w:r>
      <w:r w:rsidRPr="007D4292">
        <w:t>бот</w:t>
      </w:r>
      <w:r>
        <w:t>а 4</w:t>
      </w:r>
      <w:r w:rsidRPr="00934552">
        <w:t>. Изучение перспективы данных</w:t>
      </w:r>
      <w:r>
        <w:t xml:space="preserve"> в </w:t>
      </w:r>
      <w:r w:rsidRPr="00593C1E">
        <w:t>систем</w:t>
      </w:r>
      <w:r>
        <w:t>е</w:t>
      </w:r>
      <w:r w:rsidRPr="00593C1E">
        <w:t xml:space="preserve"> </w:t>
      </w:r>
      <w:proofErr w:type="spellStart"/>
      <w:r w:rsidRPr="00593C1E">
        <w:t>RunaWFE</w:t>
      </w:r>
      <w:proofErr w:type="spellEnd"/>
    </w:p>
    <w:p w:rsidR="00934552" w:rsidRDefault="00934552" w:rsidP="007E4B9A">
      <w:pPr>
        <w:tabs>
          <w:tab w:val="left" w:pos="0"/>
        </w:tabs>
        <w:suppressAutoHyphens/>
        <w:jc w:val="both"/>
      </w:pPr>
      <w:r w:rsidRPr="007D4292">
        <w:t>Лабораторн</w:t>
      </w:r>
      <w:r>
        <w:t>ая</w:t>
      </w:r>
      <w:r w:rsidRPr="007D4292">
        <w:t xml:space="preserve"> р</w:t>
      </w:r>
      <w:r w:rsidRPr="007D4292">
        <w:t>а</w:t>
      </w:r>
      <w:r w:rsidRPr="007D4292">
        <w:t>бот</w:t>
      </w:r>
      <w:r>
        <w:t xml:space="preserve">а 5.  </w:t>
      </w:r>
      <w:r w:rsidRPr="00934552">
        <w:t>Изучение перспективы операций</w:t>
      </w:r>
      <w:r>
        <w:t xml:space="preserve"> в </w:t>
      </w:r>
      <w:r w:rsidRPr="00593C1E">
        <w:t>систем</w:t>
      </w:r>
      <w:r>
        <w:t>е</w:t>
      </w:r>
      <w:r w:rsidRPr="00593C1E">
        <w:t xml:space="preserve"> </w:t>
      </w:r>
      <w:proofErr w:type="spellStart"/>
      <w:r w:rsidRPr="00593C1E">
        <w:t>RunaWFE</w:t>
      </w:r>
      <w:proofErr w:type="spellEnd"/>
    </w:p>
    <w:p w:rsidR="00934552" w:rsidRDefault="00934552" w:rsidP="007E4B9A">
      <w:pPr>
        <w:tabs>
          <w:tab w:val="left" w:pos="0"/>
        </w:tabs>
        <w:suppressAutoHyphens/>
        <w:jc w:val="both"/>
      </w:pPr>
      <w:r w:rsidRPr="007D4292">
        <w:t>Лабораторн</w:t>
      </w:r>
      <w:r>
        <w:t>ая</w:t>
      </w:r>
      <w:r w:rsidRPr="007D4292">
        <w:t xml:space="preserve"> р</w:t>
      </w:r>
      <w:r w:rsidRPr="007D4292">
        <w:t>а</w:t>
      </w:r>
      <w:r w:rsidRPr="007D4292">
        <w:t>бот</w:t>
      </w:r>
      <w:r>
        <w:t xml:space="preserve">а 6. </w:t>
      </w:r>
      <w:r w:rsidRPr="00934552">
        <w:t xml:space="preserve">Работа с MS </w:t>
      </w:r>
      <w:proofErr w:type="spellStart"/>
      <w:r w:rsidRPr="00934552">
        <w:t>Excel</w:t>
      </w:r>
      <w:proofErr w:type="spellEnd"/>
      <w:r w:rsidRPr="00934552">
        <w:t>-ботом</w:t>
      </w:r>
      <w:r>
        <w:t xml:space="preserve"> в </w:t>
      </w:r>
      <w:r w:rsidRPr="00593C1E">
        <w:t>систем</w:t>
      </w:r>
      <w:r>
        <w:t>е</w:t>
      </w:r>
      <w:r w:rsidRPr="00593C1E">
        <w:t xml:space="preserve"> </w:t>
      </w:r>
      <w:proofErr w:type="spellStart"/>
      <w:r w:rsidRPr="00593C1E">
        <w:t>RunaWFE</w:t>
      </w:r>
      <w:proofErr w:type="spellEnd"/>
    </w:p>
    <w:p w:rsidR="00934552" w:rsidRDefault="00934552" w:rsidP="007E4B9A">
      <w:pPr>
        <w:tabs>
          <w:tab w:val="left" w:pos="0"/>
        </w:tabs>
        <w:suppressAutoHyphens/>
        <w:jc w:val="both"/>
      </w:pPr>
      <w:r w:rsidRPr="007D4292">
        <w:t>Лабораторн</w:t>
      </w:r>
      <w:r>
        <w:t>ая</w:t>
      </w:r>
      <w:r w:rsidRPr="007D4292">
        <w:t xml:space="preserve"> р</w:t>
      </w:r>
      <w:r w:rsidRPr="007D4292">
        <w:t>а</w:t>
      </w:r>
      <w:r w:rsidRPr="007D4292">
        <w:t>бот</w:t>
      </w:r>
      <w:r>
        <w:t>а 7 Формирование высокоуровневых требований</w:t>
      </w:r>
    </w:p>
    <w:p w:rsidR="00934552" w:rsidRDefault="00934552" w:rsidP="007E4B9A">
      <w:pPr>
        <w:tabs>
          <w:tab w:val="left" w:pos="0"/>
        </w:tabs>
        <w:suppressAutoHyphens/>
        <w:jc w:val="both"/>
      </w:pPr>
      <w:r w:rsidRPr="007D4292">
        <w:t>Лабораторн</w:t>
      </w:r>
      <w:r>
        <w:t>ая</w:t>
      </w:r>
      <w:r w:rsidRPr="007D4292">
        <w:t xml:space="preserve"> р</w:t>
      </w:r>
      <w:r w:rsidRPr="007D4292">
        <w:t>а</w:t>
      </w:r>
      <w:r w:rsidRPr="007D4292">
        <w:t>бот</w:t>
      </w:r>
      <w:r>
        <w:t xml:space="preserve">а 8 </w:t>
      </w:r>
      <w:r w:rsidR="008B4840">
        <w:t>Разработка спецификации требований</w:t>
      </w:r>
    </w:p>
    <w:p w:rsidR="00934552" w:rsidRPr="007D4292" w:rsidRDefault="00934552" w:rsidP="007E4B9A">
      <w:pPr>
        <w:tabs>
          <w:tab w:val="left" w:pos="0"/>
        </w:tabs>
        <w:suppressAutoHyphens/>
        <w:jc w:val="both"/>
      </w:pPr>
    </w:p>
    <w:p w:rsidR="007E4B9A" w:rsidRDefault="007E4B9A" w:rsidP="007E4B9A">
      <w:pPr>
        <w:tabs>
          <w:tab w:val="left" w:pos="0"/>
        </w:tabs>
        <w:suppressAutoHyphens/>
        <w:jc w:val="both"/>
      </w:pPr>
      <w:r w:rsidRPr="007D4292">
        <w:t>4.3. П</w:t>
      </w:r>
      <w:r w:rsidRPr="007D4292">
        <w:t>е</w:t>
      </w:r>
      <w:r w:rsidRPr="007D4292">
        <w:t>речень практических (семинарских)  занятий</w:t>
      </w:r>
    </w:p>
    <w:p w:rsidR="00C428D3" w:rsidRPr="007D4292" w:rsidRDefault="00C428D3" w:rsidP="007E4B9A">
      <w:pPr>
        <w:tabs>
          <w:tab w:val="left" w:pos="0"/>
        </w:tabs>
        <w:suppressAutoHyphens/>
        <w:jc w:val="both"/>
      </w:pPr>
      <w:r>
        <w:t>Не предусмотрены</w:t>
      </w:r>
    </w:p>
    <w:p w:rsidR="007E4B9A" w:rsidRPr="007D4292" w:rsidRDefault="007E4B9A" w:rsidP="007E4B9A">
      <w:pPr>
        <w:tabs>
          <w:tab w:val="left" w:pos="0"/>
        </w:tabs>
        <w:suppressAutoHyphens/>
        <w:jc w:val="both"/>
      </w:pPr>
      <w:r w:rsidRPr="007D4292">
        <w:t>4.4. Перечень заданий по  самостоятельной работе студентов (включая курсовой проект, курсовую работу)</w:t>
      </w:r>
    </w:p>
    <w:p w:rsidR="008B4840" w:rsidRPr="008B4840" w:rsidRDefault="008B4840" w:rsidP="008B4840">
      <w:pPr>
        <w:numPr>
          <w:ilvl w:val="0"/>
          <w:numId w:val="8"/>
        </w:numPr>
        <w:tabs>
          <w:tab w:val="left" w:pos="851"/>
        </w:tabs>
        <w:jc w:val="both"/>
      </w:pPr>
      <w:r w:rsidRPr="008B4840">
        <w:t>подготовка к лабораторным работам;</w:t>
      </w:r>
    </w:p>
    <w:p w:rsidR="008B4840" w:rsidRPr="008B4840" w:rsidRDefault="008B4840" w:rsidP="008B4840">
      <w:pPr>
        <w:tabs>
          <w:tab w:val="left" w:pos="851"/>
        </w:tabs>
        <w:ind w:left="567"/>
        <w:jc w:val="both"/>
      </w:pPr>
      <w:r w:rsidRPr="008B4840">
        <w:t>2. подготовка к экзамену;</w:t>
      </w:r>
    </w:p>
    <w:p w:rsidR="008B4840" w:rsidRPr="008B4840" w:rsidRDefault="008B4840" w:rsidP="008B4840">
      <w:pPr>
        <w:tabs>
          <w:tab w:val="left" w:pos="851"/>
        </w:tabs>
        <w:ind w:left="567"/>
        <w:jc w:val="both"/>
      </w:pPr>
      <w:r w:rsidRPr="008B4840">
        <w:t>3. создание графических моделей процессов;</w:t>
      </w:r>
    </w:p>
    <w:p w:rsidR="008B4840" w:rsidRPr="008B4840" w:rsidRDefault="008B4840" w:rsidP="008B4840">
      <w:pPr>
        <w:tabs>
          <w:tab w:val="left" w:pos="851"/>
        </w:tabs>
        <w:ind w:left="567"/>
        <w:jc w:val="both"/>
      </w:pPr>
      <w:r w:rsidRPr="008B4840">
        <w:t>4. проработка отдельных разделов теоретического курса;</w:t>
      </w:r>
    </w:p>
    <w:p w:rsidR="008B4840" w:rsidRPr="008B4840" w:rsidRDefault="008B4840" w:rsidP="008B4840">
      <w:pPr>
        <w:tabs>
          <w:tab w:val="left" w:pos="851"/>
        </w:tabs>
        <w:ind w:left="567"/>
        <w:jc w:val="both"/>
      </w:pPr>
      <w:r w:rsidRPr="008B4840">
        <w:t xml:space="preserve">5. оформление отчетов по лабораторным работам; </w:t>
      </w:r>
    </w:p>
    <w:p w:rsidR="007E4B9A" w:rsidRPr="008B4840" w:rsidRDefault="008B4840" w:rsidP="008B4840">
      <w:pPr>
        <w:tabs>
          <w:tab w:val="left" w:pos="1134"/>
        </w:tabs>
        <w:suppressAutoHyphens/>
        <w:ind w:firstLine="567"/>
        <w:jc w:val="both"/>
      </w:pPr>
      <w:r w:rsidRPr="008B4840">
        <w:t>6. подготовка к сдаче и защите отчетов</w:t>
      </w:r>
    </w:p>
    <w:p w:rsidR="007E4B9A" w:rsidRDefault="007E4B9A" w:rsidP="007E4B9A">
      <w:pPr>
        <w:numPr>
          <w:ilvl w:val="0"/>
          <w:numId w:val="1"/>
        </w:numPr>
        <w:tabs>
          <w:tab w:val="left" w:pos="284"/>
        </w:tabs>
        <w:suppressAutoHyphens/>
        <w:ind w:left="0" w:firstLine="0"/>
        <w:jc w:val="both"/>
        <w:rPr>
          <w:b/>
        </w:rPr>
      </w:pPr>
      <w:r w:rsidRPr="007D4292">
        <w:rPr>
          <w:b/>
        </w:rPr>
        <w:t xml:space="preserve">Образовательные технологии, применяемые для реализации программы. </w:t>
      </w:r>
    </w:p>
    <w:p w:rsidR="008B4840" w:rsidRPr="008B4840" w:rsidRDefault="008B4840" w:rsidP="008B4840">
      <w:pPr>
        <w:tabs>
          <w:tab w:val="left" w:pos="0"/>
          <w:tab w:val="left" w:pos="1985"/>
        </w:tabs>
        <w:ind w:left="360"/>
        <w:jc w:val="both"/>
      </w:pPr>
      <w:r w:rsidRPr="008B4840">
        <w:t xml:space="preserve">При реализации данной программы применяются инновационные технологии обучения, активные и интерактивные формы проведения занятий, указанные в таблице 2. </w:t>
      </w:r>
    </w:p>
    <w:p w:rsidR="008B4840" w:rsidRPr="004A74AE" w:rsidRDefault="008B4840" w:rsidP="008B4840">
      <w:pPr>
        <w:tabs>
          <w:tab w:val="left" w:pos="0"/>
          <w:tab w:val="left" w:pos="1985"/>
        </w:tabs>
        <w:ind w:left="360"/>
        <w:jc w:val="center"/>
      </w:pPr>
    </w:p>
    <w:p w:rsidR="008B4840" w:rsidRPr="008B4840" w:rsidRDefault="008B4840" w:rsidP="008B4840">
      <w:pPr>
        <w:tabs>
          <w:tab w:val="left" w:pos="0"/>
          <w:tab w:val="left" w:pos="1985"/>
        </w:tabs>
        <w:ind w:left="360"/>
        <w:jc w:val="right"/>
      </w:pPr>
      <w:r w:rsidRPr="008B4840">
        <w:t xml:space="preserve">Таблица 2 -  Применяемые образовательные технологии  </w:t>
      </w:r>
    </w:p>
    <w:tbl>
      <w:tblPr>
        <w:tblW w:w="886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7"/>
        <w:gridCol w:w="1666"/>
        <w:gridCol w:w="1559"/>
        <w:gridCol w:w="1559"/>
      </w:tblGrid>
      <w:tr w:rsidR="008B4840" w:rsidRPr="008B4840" w:rsidTr="002974EA">
        <w:tc>
          <w:tcPr>
            <w:tcW w:w="4077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  <w:rPr>
                <w:b/>
              </w:rPr>
            </w:pPr>
            <w:r w:rsidRPr="008B4840">
              <w:rPr>
                <w:b/>
              </w:rPr>
              <w:t>Технологии</w:t>
            </w:r>
          </w:p>
        </w:tc>
        <w:tc>
          <w:tcPr>
            <w:tcW w:w="1666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  <w:rPr>
                <w:b/>
              </w:rPr>
            </w:pPr>
            <w:r w:rsidRPr="008B4840">
              <w:rPr>
                <w:b/>
              </w:rPr>
              <w:t>Лекции</w:t>
            </w:r>
          </w:p>
        </w:tc>
        <w:tc>
          <w:tcPr>
            <w:tcW w:w="1559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  <w:rPr>
                <w:b/>
              </w:rPr>
            </w:pPr>
            <w:r w:rsidRPr="008B4840">
              <w:rPr>
                <w:b/>
              </w:rPr>
              <w:t>Лаб. раб.</w:t>
            </w:r>
          </w:p>
        </w:tc>
        <w:tc>
          <w:tcPr>
            <w:tcW w:w="1559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  <w:rPr>
                <w:b/>
              </w:rPr>
            </w:pPr>
            <w:r w:rsidRPr="008B4840">
              <w:rPr>
                <w:b/>
              </w:rPr>
              <w:t>СРС</w:t>
            </w:r>
          </w:p>
        </w:tc>
      </w:tr>
      <w:tr w:rsidR="008B4840" w:rsidRPr="008B4840" w:rsidTr="002974EA">
        <w:tc>
          <w:tcPr>
            <w:tcW w:w="4077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  <w:proofErr w:type="gramStart"/>
            <w:r w:rsidRPr="008B4840">
              <w:t xml:space="preserve">Групповая дискуссия (применение слайд-материалов с последующей дискуссией по теме лекции </w:t>
            </w:r>
            <w:proofErr w:type="gramEnd"/>
          </w:p>
        </w:tc>
        <w:tc>
          <w:tcPr>
            <w:tcW w:w="1666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  <w:r w:rsidRPr="008B4840">
              <w:t>2</w:t>
            </w:r>
          </w:p>
        </w:tc>
        <w:tc>
          <w:tcPr>
            <w:tcW w:w="1559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  <w:rPr>
                <w:color w:val="C00000"/>
              </w:rPr>
            </w:pPr>
          </w:p>
        </w:tc>
        <w:tc>
          <w:tcPr>
            <w:tcW w:w="1559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</w:p>
        </w:tc>
      </w:tr>
      <w:tr w:rsidR="008B4840" w:rsidRPr="008B4840" w:rsidTr="002974EA">
        <w:tc>
          <w:tcPr>
            <w:tcW w:w="4077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  <w:proofErr w:type="gramStart"/>
            <w:r w:rsidRPr="008B4840">
              <w:t xml:space="preserve">Проектный метод (работа организуется в виде проекта, задаются этапы и сроки разработки </w:t>
            </w:r>
            <w:proofErr w:type="gramEnd"/>
          </w:p>
        </w:tc>
        <w:tc>
          <w:tcPr>
            <w:tcW w:w="1666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  <w:rPr>
                <w:color w:val="C00000"/>
              </w:rPr>
            </w:pPr>
            <w:r w:rsidRPr="008B4840">
              <w:t>4</w:t>
            </w:r>
          </w:p>
        </w:tc>
        <w:tc>
          <w:tcPr>
            <w:tcW w:w="1559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  <w:r w:rsidRPr="008B4840">
              <w:t>4</w:t>
            </w:r>
          </w:p>
        </w:tc>
      </w:tr>
      <w:tr w:rsidR="008B4840" w:rsidRPr="008B4840" w:rsidTr="002974EA">
        <w:tc>
          <w:tcPr>
            <w:tcW w:w="4077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  <w:r w:rsidRPr="008B4840">
              <w:t>Компьютерная симуляция (разработка моделей реально существующих объектов)</w:t>
            </w:r>
          </w:p>
        </w:tc>
        <w:tc>
          <w:tcPr>
            <w:tcW w:w="1666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  <w:r w:rsidRPr="008B4840">
              <w:t>4</w:t>
            </w:r>
          </w:p>
        </w:tc>
        <w:tc>
          <w:tcPr>
            <w:tcW w:w="1559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  <w:r w:rsidRPr="008B4840">
              <w:t>4</w:t>
            </w:r>
          </w:p>
        </w:tc>
      </w:tr>
      <w:tr w:rsidR="008B4840" w:rsidRPr="008B4840" w:rsidTr="002974EA">
        <w:tc>
          <w:tcPr>
            <w:tcW w:w="4077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  <w:r w:rsidRPr="008B4840">
              <w:t>Разбор конкретных ситуаций (привлечение собственного опыта для решения проблемы)</w:t>
            </w:r>
          </w:p>
        </w:tc>
        <w:tc>
          <w:tcPr>
            <w:tcW w:w="1666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  <w:r w:rsidRPr="008B4840">
              <w:t>2</w:t>
            </w:r>
          </w:p>
        </w:tc>
        <w:tc>
          <w:tcPr>
            <w:tcW w:w="1559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  <w:r w:rsidRPr="008B4840">
              <w:t>4</w:t>
            </w:r>
          </w:p>
        </w:tc>
        <w:tc>
          <w:tcPr>
            <w:tcW w:w="1559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  <w:r w:rsidRPr="008B4840">
              <w:t>4</w:t>
            </w:r>
          </w:p>
        </w:tc>
      </w:tr>
      <w:tr w:rsidR="008B4840" w:rsidRPr="008B4840" w:rsidTr="002974EA">
        <w:tc>
          <w:tcPr>
            <w:tcW w:w="4077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  <w:r w:rsidRPr="008B4840">
              <w:t>Работа в команде</w:t>
            </w:r>
            <w:r w:rsidRPr="008B4840" w:rsidDel="003E3FB4">
              <w:t xml:space="preserve"> </w:t>
            </w:r>
            <w:r w:rsidRPr="008B4840">
              <w:t xml:space="preserve"> (групповая разработка моделей, распределение ролей)</w:t>
            </w:r>
          </w:p>
        </w:tc>
        <w:tc>
          <w:tcPr>
            <w:tcW w:w="1666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  <w:r w:rsidRPr="008B4840">
              <w:t>4</w:t>
            </w:r>
          </w:p>
        </w:tc>
      </w:tr>
      <w:tr w:rsidR="008B4840" w:rsidRPr="008B4840" w:rsidTr="002974EA">
        <w:tc>
          <w:tcPr>
            <w:tcW w:w="4077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  <w:r w:rsidRPr="008B4840">
              <w:t>Взаимная проверка результатов проектирования, верификация на основе критериев</w:t>
            </w:r>
          </w:p>
        </w:tc>
        <w:tc>
          <w:tcPr>
            <w:tcW w:w="1666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  <w:r w:rsidRPr="008B4840">
              <w:t>4</w:t>
            </w:r>
          </w:p>
        </w:tc>
        <w:tc>
          <w:tcPr>
            <w:tcW w:w="1559" w:type="dxa"/>
          </w:tcPr>
          <w:p w:rsidR="008B4840" w:rsidRPr="008B4840" w:rsidRDefault="008B4840" w:rsidP="002974EA">
            <w:pPr>
              <w:tabs>
                <w:tab w:val="left" w:pos="0"/>
                <w:tab w:val="left" w:pos="1985"/>
              </w:tabs>
            </w:pPr>
            <w:r w:rsidRPr="008B4840">
              <w:t>4</w:t>
            </w:r>
          </w:p>
        </w:tc>
      </w:tr>
    </w:tbl>
    <w:p w:rsidR="007E4B9A" w:rsidRPr="008B4840" w:rsidRDefault="007E4B9A" w:rsidP="007E4B9A">
      <w:pPr>
        <w:tabs>
          <w:tab w:val="left" w:pos="284"/>
        </w:tabs>
        <w:suppressAutoHyphens/>
        <w:jc w:val="both"/>
        <w:rPr>
          <w:b/>
        </w:rPr>
      </w:pPr>
    </w:p>
    <w:p w:rsidR="007E4B9A" w:rsidRPr="008B4840" w:rsidRDefault="007E4B9A" w:rsidP="007E4B9A">
      <w:pPr>
        <w:tabs>
          <w:tab w:val="left" w:pos="284"/>
        </w:tabs>
        <w:suppressAutoHyphens/>
        <w:jc w:val="both"/>
        <w:rPr>
          <w:b/>
        </w:rPr>
      </w:pPr>
    </w:p>
    <w:p w:rsidR="007E4B9A" w:rsidRDefault="007E4B9A" w:rsidP="007E4B9A">
      <w:pPr>
        <w:numPr>
          <w:ilvl w:val="0"/>
          <w:numId w:val="1"/>
        </w:numPr>
        <w:tabs>
          <w:tab w:val="left" w:pos="0"/>
          <w:tab w:val="left" w:pos="284"/>
          <w:tab w:val="left" w:pos="1276"/>
        </w:tabs>
        <w:suppressAutoHyphens/>
        <w:ind w:left="0" w:firstLine="0"/>
        <w:jc w:val="both"/>
        <w:rPr>
          <w:b/>
        </w:rPr>
      </w:pPr>
      <w:r w:rsidRPr="008B4840">
        <w:rPr>
          <w:b/>
        </w:rPr>
        <w:lastRenderedPageBreak/>
        <w:t xml:space="preserve">Оценочные средства и технологии </w:t>
      </w:r>
    </w:p>
    <w:p w:rsidR="008B4840" w:rsidRPr="008B4840" w:rsidRDefault="008B4840" w:rsidP="008B4840">
      <w:pPr>
        <w:ind w:left="360"/>
        <w:jc w:val="both"/>
      </w:pPr>
      <w:r>
        <w:rPr>
          <w:sz w:val="28"/>
          <w:szCs w:val="28"/>
        </w:rPr>
        <w:t xml:space="preserve">1. </w:t>
      </w:r>
      <w:r w:rsidRPr="008B4840">
        <w:t xml:space="preserve">Промежуточное тестирование </w:t>
      </w:r>
    </w:p>
    <w:p w:rsidR="008B4840" w:rsidRPr="008B4840" w:rsidRDefault="008B4840" w:rsidP="008B4840">
      <w:pPr>
        <w:ind w:left="360"/>
        <w:jc w:val="both"/>
      </w:pPr>
      <w:r w:rsidRPr="008B4840">
        <w:t>2. Демонстрация моделей и расчётов, выполненных в ходе лабораторных занятий.</w:t>
      </w:r>
    </w:p>
    <w:p w:rsidR="008B4840" w:rsidRPr="008B4840" w:rsidRDefault="008B4840" w:rsidP="008B4840">
      <w:pPr>
        <w:ind w:left="360"/>
        <w:jc w:val="both"/>
      </w:pPr>
      <w:r w:rsidRPr="008B4840">
        <w:t>3. Экспресс-тестирование на лекции.</w:t>
      </w:r>
    </w:p>
    <w:p w:rsidR="008B4840" w:rsidRPr="008B4840" w:rsidRDefault="008B4840" w:rsidP="008B4840">
      <w:pPr>
        <w:ind w:left="360"/>
        <w:jc w:val="both"/>
      </w:pPr>
      <w:r w:rsidRPr="008B4840">
        <w:t>4. Экзамен.</w:t>
      </w:r>
    </w:p>
    <w:p w:rsidR="008B4840" w:rsidRPr="008B4840" w:rsidRDefault="008B4840" w:rsidP="008B4840">
      <w:pPr>
        <w:tabs>
          <w:tab w:val="left" w:pos="0"/>
          <w:tab w:val="left" w:pos="284"/>
          <w:tab w:val="left" w:pos="1276"/>
        </w:tabs>
        <w:suppressAutoHyphens/>
        <w:jc w:val="both"/>
        <w:rPr>
          <w:b/>
        </w:rPr>
      </w:pPr>
    </w:p>
    <w:p w:rsidR="007E4B9A" w:rsidRPr="008B4840" w:rsidRDefault="007E4B9A" w:rsidP="007E4B9A">
      <w:pPr>
        <w:tabs>
          <w:tab w:val="left" w:pos="1134"/>
        </w:tabs>
        <w:suppressAutoHyphens/>
        <w:jc w:val="both"/>
        <w:rPr>
          <w:b/>
        </w:rPr>
      </w:pPr>
      <w:r w:rsidRPr="008B4840">
        <w:rPr>
          <w:b/>
        </w:rPr>
        <w:t>7. Рекомендуемое информационное обеспечение дисциплины</w:t>
      </w:r>
    </w:p>
    <w:p w:rsidR="007E4B9A" w:rsidRDefault="007E4B9A" w:rsidP="007E4B9A">
      <w:pPr>
        <w:pStyle w:val="kr"/>
        <w:ind w:firstLine="0"/>
      </w:pPr>
      <w:bookmarkStart w:id="1" w:name="_Toc432060228"/>
      <w:r w:rsidRPr="008B4840">
        <w:t>7.1. Основная литература</w:t>
      </w:r>
      <w:bookmarkEnd w:id="1"/>
    </w:p>
    <w:p w:rsidR="008B4840" w:rsidRDefault="008B4840" w:rsidP="00C428D3">
      <w:pPr>
        <w:pStyle w:val="12"/>
        <w:numPr>
          <w:ilvl w:val="0"/>
          <w:numId w:val="10"/>
        </w:numPr>
        <w:ind w:left="0" w:firstLine="709"/>
        <w:jc w:val="both"/>
        <w:rPr>
          <w:szCs w:val="24"/>
        </w:rPr>
      </w:pPr>
      <w:r w:rsidRPr="008B4840">
        <w:rPr>
          <w:szCs w:val="24"/>
        </w:rPr>
        <w:t>Гвоздева, Татьяна Вадимовна.</w:t>
      </w:r>
      <w:r w:rsidRPr="008B4840">
        <w:rPr>
          <w:szCs w:val="24"/>
        </w:rPr>
        <w:tab/>
        <w:t>Проектирование информационных систем : учеб</w:t>
      </w:r>
      <w:proofErr w:type="gramStart"/>
      <w:r w:rsidRPr="008B4840">
        <w:rPr>
          <w:szCs w:val="24"/>
        </w:rPr>
        <w:t>.</w:t>
      </w:r>
      <w:proofErr w:type="gramEnd"/>
      <w:r w:rsidRPr="008B4840">
        <w:rPr>
          <w:szCs w:val="24"/>
        </w:rPr>
        <w:t xml:space="preserve"> </w:t>
      </w:r>
      <w:proofErr w:type="gramStart"/>
      <w:r w:rsidRPr="008B4840">
        <w:rPr>
          <w:szCs w:val="24"/>
        </w:rPr>
        <w:t>п</w:t>
      </w:r>
      <w:proofErr w:type="gramEnd"/>
      <w:r w:rsidRPr="008B4840">
        <w:rPr>
          <w:szCs w:val="24"/>
        </w:rPr>
        <w:t xml:space="preserve">особие по специальности "Прикладная информатика" / Т. В. Гвоздева, Б. А. </w:t>
      </w:r>
      <w:proofErr w:type="spellStart"/>
      <w:r w:rsidRPr="008B4840">
        <w:rPr>
          <w:szCs w:val="24"/>
        </w:rPr>
        <w:t>Баллод</w:t>
      </w:r>
      <w:proofErr w:type="spellEnd"/>
      <w:r w:rsidRPr="008B4840">
        <w:rPr>
          <w:szCs w:val="24"/>
        </w:rPr>
        <w:t>; науч. ред. Ф. Н. Ясинский. - Ростов н/Д</w:t>
      </w:r>
      <w:proofErr w:type="gramStart"/>
      <w:r w:rsidRPr="008B4840">
        <w:rPr>
          <w:szCs w:val="24"/>
        </w:rPr>
        <w:t xml:space="preserve"> :</w:t>
      </w:r>
      <w:proofErr w:type="gramEnd"/>
      <w:r w:rsidRPr="008B4840">
        <w:rPr>
          <w:szCs w:val="24"/>
        </w:rPr>
        <w:t xml:space="preserve"> Феникс, 2008. - 508 с.: ил. - (Высшее образование). - ISBN 978-5-222-14075-8: 197.25 р.</w:t>
      </w:r>
    </w:p>
    <w:p w:rsidR="00C428D3" w:rsidRDefault="00C428D3" w:rsidP="00C428D3">
      <w:pPr>
        <w:numPr>
          <w:ilvl w:val="0"/>
          <w:numId w:val="10"/>
        </w:numPr>
        <w:ind w:left="0" w:firstLine="709"/>
      </w:pPr>
      <w:r>
        <w:t>Коваленко Владимир Васильевич Проектирование информационных систем</w:t>
      </w:r>
      <w:proofErr w:type="gramStart"/>
      <w:r>
        <w:t xml:space="preserve"> :</w:t>
      </w:r>
      <w:proofErr w:type="gramEnd"/>
      <w:r>
        <w:t xml:space="preserve"> учебное пособие по специальности 080801 "Прикладная информатика (по областям применения)" / В. В. Коваленко. - Москва</w:t>
      </w:r>
      <w:proofErr w:type="gramStart"/>
      <w:r>
        <w:t xml:space="preserve"> :</w:t>
      </w:r>
      <w:proofErr w:type="gramEnd"/>
      <w:r>
        <w:t xml:space="preserve"> Форум, 2012. - 319 с.</w:t>
      </w:r>
      <w:proofErr w:type="gramStart"/>
      <w:r>
        <w:t xml:space="preserve"> :</w:t>
      </w:r>
      <w:proofErr w:type="gramEnd"/>
      <w:r>
        <w:t xml:space="preserve"> a-ил. - (Высшее образование) </w:t>
      </w:r>
    </w:p>
    <w:p w:rsidR="008B4840" w:rsidRPr="008B4840" w:rsidRDefault="00C428D3" w:rsidP="00C428D3">
      <w:pPr>
        <w:pStyle w:val="12"/>
        <w:numPr>
          <w:ilvl w:val="0"/>
          <w:numId w:val="10"/>
        </w:numPr>
        <w:ind w:left="0" w:firstLine="709"/>
        <w:jc w:val="both"/>
        <w:rPr>
          <w:szCs w:val="24"/>
        </w:rPr>
      </w:pPr>
      <w:r>
        <w:t>Куликова Любовь Леонидовна Проектирование информационных систем</w:t>
      </w:r>
      <w:proofErr w:type="gramStart"/>
      <w:r>
        <w:t xml:space="preserve"> :</w:t>
      </w:r>
      <w:proofErr w:type="gramEnd"/>
      <w:r>
        <w:t xml:space="preserve"> лабораторный практикум / Л. Л. Куликова. - Иркутск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ИрГТУ</w:t>
      </w:r>
      <w:proofErr w:type="spellEnd"/>
      <w:r>
        <w:t>, 2013. - 144 с.</w:t>
      </w:r>
      <w:proofErr w:type="gramStart"/>
      <w:r>
        <w:t xml:space="preserve"> :</w:t>
      </w:r>
      <w:proofErr w:type="gramEnd"/>
      <w:r>
        <w:t xml:space="preserve"> a-ил </w:t>
      </w:r>
    </w:p>
    <w:p w:rsidR="007E4B9A" w:rsidRPr="008B4840" w:rsidRDefault="007E4B9A" w:rsidP="007E4B9A">
      <w:pPr>
        <w:pStyle w:val="21"/>
        <w:widowControl w:val="0"/>
        <w:suppressAutoHyphens/>
        <w:spacing w:after="0" w:line="240" w:lineRule="auto"/>
        <w:jc w:val="both"/>
        <w:rPr>
          <w:lang w:val="ru-RU"/>
        </w:rPr>
      </w:pPr>
      <w:r w:rsidRPr="008B4840">
        <w:t>7.2. Дополнительная литература</w:t>
      </w:r>
    </w:p>
    <w:p w:rsidR="00C428D3" w:rsidRPr="008B4840" w:rsidRDefault="00C428D3" w:rsidP="00C428D3">
      <w:pPr>
        <w:widowControl/>
        <w:numPr>
          <w:ilvl w:val="0"/>
          <w:numId w:val="10"/>
        </w:numPr>
        <w:ind w:left="0" w:firstLine="709"/>
        <w:jc w:val="both"/>
        <w:rPr>
          <w:snapToGrid w:val="0"/>
        </w:rPr>
      </w:pPr>
      <w:r w:rsidRPr="008B4840">
        <w:rPr>
          <w:snapToGrid w:val="0"/>
        </w:rPr>
        <w:t>Хетагуров Ярослав Афанасьевич</w:t>
      </w:r>
      <w:proofErr w:type="gramStart"/>
      <w:r w:rsidRPr="008B4840">
        <w:rPr>
          <w:snapToGrid w:val="0"/>
        </w:rPr>
        <w:t xml:space="preserve"> .</w:t>
      </w:r>
      <w:proofErr w:type="gramEnd"/>
      <w:r w:rsidRPr="008B4840">
        <w:rPr>
          <w:snapToGrid w:val="0"/>
        </w:rPr>
        <w:t xml:space="preserve"> Проектирование автоматизированных систем обработки информации и управления (АСОИУ) : учеб. для вузов по специальности "</w:t>
      </w:r>
      <w:proofErr w:type="spellStart"/>
      <w:r w:rsidRPr="008B4840">
        <w:rPr>
          <w:snapToGrid w:val="0"/>
        </w:rPr>
        <w:t>Автоматизир.система</w:t>
      </w:r>
      <w:proofErr w:type="spellEnd"/>
      <w:r w:rsidRPr="008B4840">
        <w:rPr>
          <w:snapToGrid w:val="0"/>
        </w:rPr>
        <w:t xml:space="preserve"> </w:t>
      </w:r>
      <w:proofErr w:type="spellStart"/>
      <w:r w:rsidRPr="008B4840">
        <w:rPr>
          <w:snapToGrid w:val="0"/>
        </w:rPr>
        <w:t>обраб</w:t>
      </w:r>
      <w:proofErr w:type="spellEnd"/>
      <w:r w:rsidRPr="008B4840">
        <w:rPr>
          <w:snapToGrid w:val="0"/>
        </w:rPr>
        <w:t>. информации и упр." ... / Я. А. Хетагуров. - М.</w:t>
      </w:r>
      <w:proofErr w:type="gramStart"/>
      <w:r w:rsidRPr="008B4840">
        <w:rPr>
          <w:snapToGrid w:val="0"/>
        </w:rPr>
        <w:t xml:space="preserve"> :</w:t>
      </w:r>
      <w:proofErr w:type="gramEnd"/>
      <w:r w:rsidRPr="008B4840">
        <w:rPr>
          <w:snapToGrid w:val="0"/>
        </w:rPr>
        <w:t xml:space="preserve"> </w:t>
      </w:r>
      <w:proofErr w:type="spellStart"/>
      <w:r w:rsidRPr="008B4840">
        <w:rPr>
          <w:snapToGrid w:val="0"/>
        </w:rPr>
        <w:t>Высш</w:t>
      </w:r>
      <w:proofErr w:type="spellEnd"/>
      <w:r w:rsidRPr="008B4840">
        <w:rPr>
          <w:snapToGrid w:val="0"/>
        </w:rPr>
        <w:t xml:space="preserve">. шк.,2006. - 222 с. : </w:t>
      </w:r>
    </w:p>
    <w:p w:rsidR="00C428D3" w:rsidRDefault="00C428D3" w:rsidP="00C428D3">
      <w:pPr>
        <w:numPr>
          <w:ilvl w:val="0"/>
          <w:numId w:val="10"/>
        </w:numPr>
        <w:suppressAutoHyphens/>
        <w:ind w:left="0" w:firstLine="709"/>
        <w:jc w:val="both"/>
      </w:pPr>
      <w:r>
        <w:t xml:space="preserve">Соловьев Игорь Владимирович Проектирование информационных систем. Фундаментальный курс : учебное пособие для студентов </w:t>
      </w:r>
      <w:proofErr w:type="spellStart"/>
      <w:r>
        <w:t>высш</w:t>
      </w:r>
      <w:proofErr w:type="spellEnd"/>
      <w:r>
        <w:t>.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з</w:t>
      </w:r>
      <w:proofErr w:type="gramEnd"/>
      <w:r>
        <w:t>аведений, обучающихся по направлению подготовки 230200 - "Информационные системы" / И. В. Соловьев, А. А. Майоров. - Москва</w:t>
      </w:r>
      <w:proofErr w:type="gramStart"/>
      <w:r>
        <w:t xml:space="preserve"> :</w:t>
      </w:r>
      <w:proofErr w:type="gramEnd"/>
      <w:r>
        <w:t xml:space="preserve"> Академический Проект, 2009. - 397,[1] с.</w:t>
      </w:r>
      <w:proofErr w:type="gramStart"/>
      <w:r>
        <w:t xml:space="preserve"> :</w:t>
      </w:r>
      <w:proofErr w:type="gramEnd"/>
      <w:r>
        <w:t xml:space="preserve"> a-ил. –</w:t>
      </w:r>
    </w:p>
    <w:p w:rsidR="00C428D3" w:rsidRDefault="007E4B9A" w:rsidP="00C428D3">
      <w:pPr>
        <w:suppressAutoHyphens/>
        <w:jc w:val="both"/>
      </w:pPr>
      <w:r w:rsidRPr="008B4840">
        <w:t>7.3. Электронные образовательные ресурсы</w:t>
      </w:r>
      <w:r w:rsidR="00C428D3" w:rsidRPr="00C428D3">
        <w:t xml:space="preserve"> </w:t>
      </w:r>
    </w:p>
    <w:p w:rsidR="00C428D3" w:rsidRDefault="00C428D3" w:rsidP="00C428D3">
      <w:pPr>
        <w:suppressAutoHyphens/>
        <w:ind w:left="708"/>
        <w:jc w:val="both"/>
      </w:pPr>
      <w:r>
        <w:t xml:space="preserve">Сетевой диск кафедры </w:t>
      </w:r>
      <w:proofErr w:type="gramStart"/>
      <w:r>
        <w:t>ВТ</w:t>
      </w:r>
      <w:proofErr w:type="gramEnd"/>
      <w:r>
        <w:t xml:space="preserve"> </w:t>
      </w:r>
    </w:p>
    <w:p w:rsidR="007E4B9A" w:rsidRPr="008B4840" w:rsidRDefault="007E4B9A" w:rsidP="00C428D3">
      <w:pPr>
        <w:numPr>
          <w:ilvl w:val="0"/>
          <w:numId w:val="10"/>
        </w:numPr>
        <w:suppressAutoHyphens/>
        <w:ind w:left="0" w:firstLine="709"/>
        <w:jc w:val="both"/>
        <w:rPr>
          <w:i/>
        </w:rPr>
      </w:pPr>
    </w:p>
    <w:p w:rsidR="007E4B9A" w:rsidRDefault="007E4B9A" w:rsidP="007E4B9A">
      <w:pPr>
        <w:suppressAutoHyphens/>
        <w:jc w:val="both"/>
      </w:pPr>
      <w:r w:rsidRPr="008B4840">
        <w:t>7.4. Ресурсы сети Интернет</w:t>
      </w:r>
    </w:p>
    <w:p w:rsidR="00C428D3" w:rsidRDefault="00C428D3" w:rsidP="00C428D3">
      <w:hyperlink r:id="rId6" w:history="1">
        <w:r w:rsidRPr="001D2F83">
          <w:rPr>
            <w:rStyle w:val="a8"/>
          </w:rPr>
          <w:t>http://www.intuit.ru</w:t>
        </w:r>
      </w:hyperlink>
      <w:r>
        <w:t xml:space="preserve"> </w:t>
      </w:r>
    </w:p>
    <w:p w:rsidR="00C428D3" w:rsidRPr="00635353" w:rsidRDefault="00C428D3" w:rsidP="00C428D3">
      <w:pPr>
        <w:pStyle w:val="Normal"/>
      </w:pPr>
      <w:hyperlink r:id="rId7" w:history="1">
        <w:r w:rsidRPr="00182312">
          <w:rPr>
            <w:rStyle w:val="a8"/>
          </w:rPr>
          <w:t>http://www.osp.ru/</w:t>
        </w:r>
      </w:hyperlink>
    </w:p>
    <w:p w:rsidR="00C428D3" w:rsidRPr="00635353" w:rsidRDefault="00C428D3" w:rsidP="00C428D3">
      <w:pPr>
        <w:pStyle w:val="Normal"/>
      </w:pPr>
      <w:r>
        <w:t>http://www.informika.ru/</w:t>
      </w:r>
      <w:r w:rsidRPr="00635353">
        <w:t xml:space="preserve"> </w:t>
      </w:r>
    </w:p>
    <w:p w:rsidR="00C428D3" w:rsidRPr="00232ABD" w:rsidRDefault="00C428D3" w:rsidP="00C428D3">
      <w:pPr>
        <w:pStyle w:val="Normal"/>
      </w:pPr>
      <w:r>
        <w:rPr>
          <w:lang w:val="en-US"/>
        </w:rPr>
        <w:t>http</w:t>
      </w:r>
      <w:r w:rsidRPr="00635353">
        <w:t>//:</w:t>
      </w:r>
      <w:r>
        <w:rPr>
          <w:lang w:val="en-US"/>
        </w:rPr>
        <w:t>www</w:t>
      </w:r>
      <w:r w:rsidRPr="00635353">
        <w:t>.</w:t>
      </w:r>
      <w:proofErr w:type="spellStart"/>
      <w:r>
        <w:rPr>
          <w:lang w:val="en-US"/>
        </w:rPr>
        <w:t>cfin</w:t>
      </w:r>
      <w:proofErr w:type="spellEnd"/>
      <w:r w:rsidRPr="00635353">
        <w:t>.</w:t>
      </w:r>
      <w:proofErr w:type="spellStart"/>
      <w:r>
        <w:rPr>
          <w:lang w:val="en-US"/>
        </w:rPr>
        <w:t>ru</w:t>
      </w:r>
      <w:proofErr w:type="spellEnd"/>
    </w:p>
    <w:p w:rsidR="00C428D3" w:rsidRPr="008B4840" w:rsidRDefault="00C428D3" w:rsidP="007E4B9A">
      <w:pPr>
        <w:suppressAutoHyphens/>
        <w:jc w:val="both"/>
      </w:pPr>
    </w:p>
    <w:p w:rsidR="0048075F" w:rsidRPr="008B4840" w:rsidRDefault="0048075F"/>
    <w:sectPr w:rsidR="0048075F" w:rsidRPr="008B4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00D38"/>
    <w:multiLevelType w:val="hybridMultilevel"/>
    <w:tmpl w:val="9596180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3AAB412">
      <w:start w:val="9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AA27C9B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243D5F49"/>
    <w:multiLevelType w:val="hybridMultilevel"/>
    <w:tmpl w:val="9EF24A2E"/>
    <w:lvl w:ilvl="0" w:tplc="6CB033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D66A3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4">
    <w:nsid w:val="2B6D2FFC"/>
    <w:multiLevelType w:val="hybridMultilevel"/>
    <w:tmpl w:val="BF0A6FCC"/>
    <w:lvl w:ilvl="0" w:tplc="DF0A1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F3343F"/>
    <w:multiLevelType w:val="hybridMultilevel"/>
    <w:tmpl w:val="90602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C8E5407"/>
    <w:multiLevelType w:val="multilevel"/>
    <w:tmpl w:val="220A636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04"/>
        </w:tabs>
        <w:ind w:left="788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EA449ED"/>
    <w:multiLevelType w:val="hybridMultilevel"/>
    <w:tmpl w:val="832E0AF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0878E0"/>
    <w:multiLevelType w:val="hybridMultilevel"/>
    <w:tmpl w:val="DD20B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0E6580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0">
    <w:nsid w:val="723F2B5D"/>
    <w:multiLevelType w:val="hybridMultilevel"/>
    <w:tmpl w:val="850A61F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B9A"/>
    <w:rsid w:val="002974EA"/>
    <w:rsid w:val="002E61F2"/>
    <w:rsid w:val="003C75F8"/>
    <w:rsid w:val="0048075F"/>
    <w:rsid w:val="00593C1E"/>
    <w:rsid w:val="007E4B9A"/>
    <w:rsid w:val="00815547"/>
    <w:rsid w:val="008B4840"/>
    <w:rsid w:val="008D0C71"/>
    <w:rsid w:val="00934552"/>
    <w:rsid w:val="00941A08"/>
    <w:rsid w:val="009B2800"/>
    <w:rsid w:val="00C428D3"/>
    <w:rsid w:val="00ED7033"/>
    <w:rsid w:val="00FC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4B9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E61F2"/>
    <w:pPr>
      <w:keepNext/>
      <w:widowControl/>
      <w:numPr>
        <w:numId w:val="7"/>
      </w:numPr>
      <w:autoSpaceDE/>
      <w:autoSpaceDN/>
      <w:adjustRightInd/>
      <w:spacing w:before="240" w:after="60"/>
      <w:outlineLvl w:val="0"/>
    </w:pPr>
    <w:rPr>
      <w:rFonts w:ascii="Cambria" w:eastAsia="PMingLiU" w:hAnsi="Cambria"/>
      <w:b/>
      <w:bCs/>
      <w:kern w:val="32"/>
      <w:sz w:val="32"/>
      <w:szCs w:val="32"/>
      <w:lang w:eastAsia="zh-TW"/>
    </w:rPr>
  </w:style>
  <w:style w:type="paragraph" w:styleId="2">
    <w:name w:val="heading 2"/>
    <w:basedOn w:val="a"/>
    <w:next w:val="a"/>
    <w:link w:val="20"/>
    <w:unhideWhenUsed/>
    <w:qFormat/>
    <w:rsid w:val="002E61F2"/>
    <w:pPr>
      <w:keepNext/>
      <w:widowControl/>
      <w:numPr>
        <w:ilvl w:val="1"/>
        <w:numId w:val="7"/>
      </w:numPr>
      <w:autoSpaceDE/>
      <w:autoSpaceDN/>
      <w:adjustRightInd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2E61F2"/>
    <w:pPr>
      <w:keepNext/>
      <w:widowControl/>
      <w:numPr>
        <w:ilvl w:val="2"/>
        <w:numId w:val="7"/>
      </w:numPr>
      <w:autoSpaceDE/>
      <w:autoSpaceDN/>
      <w:adjustRightInd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1">
    <w:name w:val="Body Text 2"/>
    <w:basedOn w:val="a"/>
    <w:link w:val="22"/>
    <w:rsid w:val="007E4B9A"/>
    <w:pPr>
      <w:widowControl/>
      <w:autoSpaceDE/>
      <w:autoSpaceDN/>
      <w:adjustRightInd/>
      <w:spacing w:after="120" w:line="480" w:lineRule="auto"/>
    </w:pPr>
    <w:rPr>
      <w:lang w:val="x-none" w:eastAsia="x-none"/>
    </w:rPr>
  </w:style>
  <w:style w:type="character" w:customStyle="1" w:styleId="22">
    <w:name w:val="Основной текст 2 Знак"/>
    <w:link w:val="21"/>
    <w:rsid w:val="007E4B9A"/>
    <w:rPr>
      <w:sz w:val="24"/>
      <w:szCs w:val="24"/>
      <w:lang w:val="x-none" w:eastAsia="x-none" w:bidi="ar-SA"/>
    </w:rPr>
  </w:style>
  <w:style w:type="paragraph" w:customStyle="1" w:styleId="kr">
    <w:name w:val="kr_обычный"/>
    <w:basedOn w:val="a"/>
    <w:qFormat/>
    <w:rsid w:val="007E4B9A"/>
    <w:pPr>
      <w:widowControl/>
      <w:autoSpaceDE/>
      <w:autoSpaceDN/>
      <w:adjustRightInd/>
      <w:ind w:firstLine="720"/>
      <w:contextualSpacing/>
      <w:jc w:val="both"/>
    </w:pPr>
    <w:rPr>
      <w:lang w:eastAsia="en-US" w:bidi="en-US"/>
    </w:rPr>
  </w:style>
  <w:style w:type="paragraph" w:styleId="a3">
    <w:name w:val="Balloon Text"/>
    <w:basedOn w:val="a"/>
    <w:link w:val="a4"/>
    <w:rsid w:val="003C75F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3C75F8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8D0C71"/>
    <w:pPr>
      <w:spacing w:after="120"/>
    </w:pPr>
  </w:style>
  <w:style w:type="character" w:customStyle="1" w:styleId="a6">
    <w:name w:val="Основной текст Знак"/>
    <w:link w:val="a5"/>
    <w:rsid w:val="008D0C71"/>
    <w:rPr>
      <w:sz w:val="24"/>
      <w:szCs w:val="24"/>
    </w:rPr>
  </w:style>
  <w:style w:type="paragraph" w:customStyle="1" w:styleId="11">
    <w:name w:val="Маркированный список1"/>
    <w:basedOn w:val="a"/>
    <w:rsid w:val="008D0C71"/>
    <w:pPr>
      <w:widowControl/>
      <w:suppressAutoHyphens/>
      <w:autoSpaceDE/>
      <w:autoSpaceDN/>
      <w:adjustRightInd/>
    </w:pPr>
    <w:rPr>
      <w:sz w:val="20"/>
      <w:szCs w:val="20"/>
      <w:lang w:eastAsia="ar-SA"/>
    </w:rPr>
  </w:style>
  <w:style w:type="paragraph" w:styleId="a7">
    <w:name w:val="List Paragraph"/>
    <w:basedOn w:val="a"/>
    <w:uiPriority w:val="34"/>
    <w:qFormat/>
    <w:rsid w:val="00815547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210">
    <w:name w:val="Основной текст с отступом 21"/>
    <w:basedOn w:val="a"/>
    <w:uiPriority w:val="99"/>
    <w:rsid w:val="00815547"/>
    <w:pPr>
      <w:widowControl/>
      <w:autoSpaceDE/>
      <w:autoSpaceDN/>
      <w:adjustRightInd/>
      <w:ind w:firstLine="709"/>
      <w:jc w:val="both"/>
    </w:pPr>
    <w:rPr>
      <w:sz w:val="28"/>
      <w:szCs w:val="28"/>
    </w:rPr>
  </w:style>
  <w:style w:type="character" w:customStyle="1" w:styleId="10">
    <w:name w:val="Заголовок 1 Знак"/>
    <w:link w:val="1"/>
    <w:rsid w:val="002E61F2"/>
    <w:rPr>
      <w:rFonts w:ascii="Cambria" w:eastAsia="PMingLiU" w:hAnsi="Cambria"/>
      <w:b/>
      <w:bCs/>
      <w:kern w:val="32"/>
      <w:sz w:val="32"/>
      <w:szCs w:val="32"/>
      <w:lang w:eastAsia="zh-TW"/>
    </w:rPr>
  </w:style>
  <w:style w:type="character" w:customStyle="1" w:styleId="20">
    <w:name w:val="Заголовок 2 Знак"/>
    <w:link w:val="2"/>
    <w:rsid w:val="002E61F2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rsid w:val="002E61F2"/>
    <w:rPr>
      <w:rFonts w:ascii="Cambria" w:hAnsi="Cambria"/>
      <w:b/>
      <w:bCs/>
      <w:sz w:val="26"/>
      <w:szCs w:val="26"/>
    </w:rPr>
  </w:style>
  <w:style w:type="paragraph" w:customStyle="1" w:styleId="IEBObjectiveBullet">
    <w:name w:val="IEB Objective Bullet"/>
    <w:basedOn w:val="a"/>
    <w:rsid w:val="002E61F2"/>
    <w:pPr>
      <w:widowControl/>
      <w:tabs>
        <w:tab w:val="num" w:pos="900"/>
      </w:tabs>
      <w:suppressAutoHyphens/>
      <w:autoSpaceDE/>
      <w:autoSpaceDN/>
      <w:adjustRightInd/>
      <w:ind w:left="900" w:hanging="360"/>
    </w:pPr>
    <w:rPr>
      <w:rFonts w:ascii="Verdana" w:hAnsi="Verdana"/>
      <w:sz w:val="18"/>
      <w:lang w:val="en-US" w:eastAsia="ar-SA"/>
    </w:rPr>
  </w:style>
  <w:style w:type="paragraph" w:customStyle="1" w:styleId="12">
    <w:name w:val="Обычный1"/>
    <w:rsid w:val="008B4840"/>
    <w:pPr>
      <w:spacing w:before="100" w:after="100"/>
    </w:pPr>
    <w:rPr>
      <w:snapToGrid w:val="0"/>
      <w:sz w:val="24"/>
    </w:rPr>
  </w:style>
  <w:style w:type="character" w:styleId="a8">
    <w:name w:val="Hyperlink"/>
    <w:rsid w:val="00C428D3"/>
    <w:rPr>
      <w:color w:val="0000FF"/>
      <w:u w:val="single"/>
    </w:rPr>
  </w:style>
  <w:style w:type="paragraph" w:customStyle="1" w:styleId="Normal">
    <w:name w:val="Normal"/>
    <w:rsid w:val="00C428D3"/>
    <w:pPr>
      <w:spacing w:before="100" w:after="100"/>
    </w:pPr>
    <w:rPr>
      <w:snapToGrid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4B9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E61F2"/>
    <w:pPr>
      <w:keepNext/>
      <w:widowControl/>
      <w:numPr>
        <w:numId w:val="7"/>
      </w:numPr>
      <w:autoSpaceDE/>
      <w:autoSpaceDN/>
      <w:adjustRightInd/>
      <w:spacing w:before="240" w:after="60"/>
      <w:outlineLvl w:val="0"/>
    </w:pPr>
    <w:rPr>
      <w:rFonts w:ascii="Cambria" w:eastAsia="PMingLiU" w:hAnsi="Cambria"/>
      <w:b/>
      <w:bCs/>
      <w:kern w:val="32"/>
      <w:sz w:val="32"/>
      <w:szCs w:val="32"/>
      <w:lang w:eastAsia="zh-TW"/>
    </w:rPr>
  </w:style>
  <w:style w:type="paragraph" w:styleId="2">
    <w:name w:val="heading 2"/>
    <w:basedOn w:val="a"/>
    <w:next w:val="a"/>
    <w:link w:val="20"/>
    <w:unhideWhenUsed/>
    <w:qFormat/>
    <w:rsid w:val="002E61F2"/>
    <w:pPr>
      <w:keepNext/>
      <w:widowControl/>
      <w:numPr>
        <w:ilvl w:val="1"/>
        <w:numId w:val="7"/>
      </w:numPr>
      <w:autoSpaceDE/>
      <w:autoSpaceDN/>
      <w:adjustRightInd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2E61F2"/>
    <w:pPr>
      <w:keepNext/>
      <w:widowControl/>
      <w:numPr>
        <w:ilvl w:val="2"/>
        <w:numId w:val="7"/>
      </w:numPr>
      <w:autoSpaceDE/>
      <w:autoSpaceDN/>
      <w:adjustRightInd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1">
    <w:name w:val="Body Text 2"/>
    <w:basedOn w:val="a"/>
    <w:link w:val="22"/>
    <w:rsid w:val="007E4B9A"/>
    <w:pPr>
      <w:widowControl/>
      <w:autoSpaceDE/>
      <w:autoSpaceDN/>
      <w:adjustRightInd/>
      <w:spacing w:after="120" w:line="480" w:lineRule="auto"/>
    </w:pPr>
    <w:rPr>
      <w:lang w:val="x-none" w:eastAsia="x-none"/>
    </w:rPr>
  </w:style>
  <w:style w:type="character" w:customStyle="1" w:styleId="22">
    <w:name w:val="Основной текст 2 Знак"/>
    <w:link w:val="21"/>
    <w:rsid w:val="007E4B9A"/>
    <w:rPr>
      <w:sz w:val="24"/>
      <w:szCs w:val="24"/>
      <w:lang w:val="x-none" w:eastAsia="x-none" w:bidi="ar-SA"/>
    </w:rPr>
  </w:style>
  <w:style w:type="paragraph" w:customStyle="1" w:styleId="kr">
    <w:name w:val="kr_обычный"/>
    <w:basedOn w:val="a"/>
    <w:qFormat/>
    <w:rsid w:val="007E4B9A"/>
    <w:pPr>
      <w:widowControl/>
      <w:autoSpaceDE/>
      <w:autoSpaceDN/>
      <w:adjustRightInd/>
      <w:ind w:firstLine="720"/>
      <w:contextualSpacing/>
      <w:jc w:val="both"/>
    </w:pPr>
    <w:rPr>
      <w:lang w:eastAsia="en-US" w:bidi="en-US"/>
    </w:rPr>
  </w:style>
  <w:style w:type="paragraph" w:styleId="a3">
    <w:name w:val="Balloon Text"/>
    <w:basedOn w:val="a"/>
    <w:link w:val="a4"/>
    <w:rsid w:val="003C75F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3C75F8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8D0C71"/>
    <w:pPr>
      <w:spacing w:after="120"/>
    </w:pPr>
  </w:style>
  <w:style w:type="character" w:customStyle="1" w:styleId="a6">
    <w:name w:val="Основной текст Знак"/>
    <w:link w:val="a5"/>
    <w:rsid w:val="008D0C71"/>
    <w:rPr>
      <w:sz w:val="24"/>
      <w:szCs w:val="24"/>
    </w:rPr>
  </w:style>
  <w:style w:type="paragraph" w:customStyle="1" w:styleId="11">
    <w:name w:val="Маркированный список1"/>
    <w:basedOn w:val="a"/>
    <w:rsid w:val="008D0C71"/>
    <w:pPr>
      <w:widowControl/>
      <w:suppressAutoHyphens/>
      <w:autoSpaceDE/>
      <w:autoSpaceDN/>
      <w:adjustRightInd/>
    </w:pPr>
    <w:rPr>
      <w:sz w:val="20"/>
      <w:szCs w:val="20"/>
      <w:lang w:eastAsia="ar-SA"/>
    </w:rPr>
  </w:style>
  <w:style w:type="paragraph" w:styleId="a7">
    <w:name w:val="List Paragraph"/>
    <w:basedOn w:val="a"/>
    <w:uiPriority w:val="34"/>
    <w:qFormat/>
    <w:rsid w:val="00815547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210">
    <w:name w:val="Основной текст с отступом 21"/>
    <w:basedOn w:val="a"/>
    <w:uiPriority w:val="99"/>
    <w:rsid w:val="00815547"/>
    <w:pPr>
      <w:widowControl/>
      <w:autoSpaceDE/>
      <w:autoSpaceDN/>
      <w:adjustRightInd/>
      <w:ind w:firstLine="709"/>
      <w:jc w:val="both"/>
    </w:pPr>
    <w:rPr>
      <w:sz w:val="28"/>
      <w:szCs w:val="28"/>
    </w:rPr>
  </w:style>
  <w:style w:type="character" w:customStyle="1" w:styleId="10">
    <w:name w:val="Заголовок 1 Знак"/>
    <w:link w:val="1"/>
    <w:rsid w:val="002E61F2"/>
    <w:rPr>
      <w:rFonts w:ascii="Cambria" w:eastAsia="PMingLiU" w:hAnsi="Cambria"/>
      <w:b/>
      <w:bCs/>
      <w:kern w:val="32"/>
      <w:sz w:val="32"/>
      <w:szCs w:val="32"/>
      <w:lang w:eastAsia="zh-TW"/>
    </w:rPr>
  </w:style>
  <w:style w:type="character" w:customStyle="1" w:styleId="20">
    <w:name w:val="Заголовок 2 Знак"/>
    <w:link w:val="2"/>
    <w:rsid w:val="002E61F2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rsid w:val="002E61F2"/>
    <w:rPr>
      <w:rFonts w:ascii="Cambria" w:hAnsi="Cambria"/>
      <w:b/>
      <w:bCs/>
      <w:sz w:val="26"/>
      <w:szCs w:val="26"/>
    </w:rPr>
  </w:style>
  <w:style w:type="paragraph" w:customStyle="1" w:styleId="IEBObjectiveBullet">
    <w:name w:val="IEB Objective Bullet"/>
    <w:basedOn w:val="a"/>
    <w:rsid w:val="002E61F2"/>
    <w:pPr>
      <w:widowControl/>
      <w:tabs>
        <w:tab w:val="num" w:pos="900"/>
      </w:tabs>
      <w:suppressAutoHyphens/>
      <w:autoSpaceDE/>
      <w:autoSpaceDN/>
      <w:adjustRightInd/>
      <w:ind w:left="900" w:hanging="360"/>
    </w:pPr>
    <w:rPr>
      <w:rFonts w:ascii="Verdana" w:hAnsi="Verdana"/>
      <w:sz w:val="18"/>
      <w:lang w:val="en-US" w:eastAsia="ar-SA"/>
    </w:rPr>
  </w:style>
  <w:style w:type="paragraph" w:customStyle="1" w:styleId="12">
    <w:name w:val="Обычный1"/>
    <w:rsid w:val="008B4840"/>
    <w:pPr>
      <w:spacing w:before="100" w:after="100"/>
    </w:pPr>
    <w:rPr>
      <w:snapToGrid w:val="0"/>
      <w:sz w:val="24"/>
    </w:rPr>
  </w:style>
  <w:style w:type="character" w:styleId="a8">
    <w:name w:val="Hyperlink"/>
    <w:rsid w:val="00C428D3"/>
    <w:rPr>
      <w:color w:val="0000FF"/>
      <w:u w:val="single"/>
    </w:rPr>
  </w:style>
  <w:style w:type="paragraph" w:customStyle="1" w:styleId="Normal">
    <w:name w:val="Normal"/>
    <w:rsid w:val="00C428D3"/>
    <w:pPr>
      <w:spacing w:before="100" w:after="10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sp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</vt:lpstr>
    </vt:vector>
  </TitlesOfParts>
  <Company>SPecialiST RePack</Company>
  <LinksUpToDate>false</LinksUpToDate>
  <CharactersWithSpaces>10528</CharactersWithSpaces>
  <SharedDoc>false</SharedDoc>
  <HLinks>
    <vt:vector size="12" baseType="variant">
      <vt:variant>
        <vt:i4>6881400</vt:i4>
      </vt:variant>
      <vt:variant>
        <vt:i4>3</vt:i4>
      </vt:variant>
      <vt:variant>
        <vt:i4>0</vt:i4>
      </vt:variant>
      <vt:variant>
        <vt:i4>5</vt:i4>
      </vt:variant>
      <vt:variant>
        <vt:lpwstr>http://www.osp.ru/</vt:lpwstr>
      </vt:variant>
      <vt:variant>
        <vt:lpwstr/>
      </vt:variant>
      <vt:variant>
        <vt:i4>262221</vt:i4>
      </vt:variant>
      <vt:variant>
        <vt:i4>0</vt:i4>
      </vt:variant>
      <vt:variant>
        <vt:i4>0</vt:i4>
      </vt:variant>
      <vt:variant>
        <vt:i4>5</vt:i4>
      </vt:variant>
      <vt:variant>
        <vt:lpwstr>http://www.intuit.ru/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</dc:title>
  <dc:subject/>
  <dc:creator>user</dc:creator>
  <cp:keywords/>
  <cp:lastModifiedBy>e</cp:lastModifiedBy>
  <cp:revision>2</cp:revision>
  <dcterms:created xsi:type="dcterms:W3CDTF">2016-08-28T14:56:00Z</dcterms:created>
  <dcterms:modified xsi:type="dcterms:W3CDTF">2016-08-28T14:56:00Z</dcterms:modified>
</cp:coreProperties>
</file>