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770890" cy="771525"/>
            <wp:effectExtent l="0" t="0" r="0" b="0"/>
            <wp:docPr id="1" name="Рисунок 1" descr="Y:\УНИ\Корпоративный стиль НВГУ\Корпоративный стиль НВГУ\Герб и логотипы\Логотип\НВГУ_C100 M75 Y25 K5_конту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Y:\УНИ\Корпоративный стиль НВГУ\Корпоративный стиль НВГУ\Герб и логотипы\Логотип\НВГУ_C100 M75 Y25 K5_контур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2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высшего образования</w:t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«Нижневартовский государственный университет»</w:t>
      </w:r>
    </w:p>
    <w:p>
      <w:pPr>
        <w:pStyle w:val="BlockText"/>
        <w:spacing w:lineRule="auto" w:line="240" w:before="0" w:after="0"/>
        <w:ind w:left="0" w:right="0" w:hanging="0"/>
        <w:contextualSpacing/>
        <w:jc w:val="center"/>
        <w:rPr>
          <w:sz w:val="24"/>
          <w:szCs w:val="24"/>
          <w:u w:val="single"/>
        </w:rPr>
      </w:pPr>
      <w:r>
        <w:rPr>
          <w:i/>
          <w:sz w:val="24"/>
          <w:szCs w:val="24"/>
        </w:rPr>
        <w:t>________________________________________________________________________________</w:t>
      </w:r>
    </w:p>
    <w:p>
      <w:pPr>
        <w:pStyle w:val="Normal"/>
        <w:spacing w:lineRule="auto" w:line="240" w:before="0" w:after="0"/>
        <w:ind w:firstLine="284"/>
        <w:contextualSpacing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BlockText"/>
        <w:spacing w:lineRule="auto" w:line="240" w:before="0" w:after="0"/>
        <w:ind w:left="0" w:right="0" w:firstLine="284"/>
        <w:contextualSpacing/>
        <w:jc w:val="center"/>
        <w:rPr>
          <w:sz w:val="24"/>
          <w:szCs w:val="24"/>
        </w:rPr>
      </w:pPr>
      <w:r>
        <w:rPr>
          <w:b/>
          <w:sz w:val="24"/>
          <w:szCs w:val="24"/>
        </w:rPr>
        <w:t>СОВРЕМЕННОЕ ПРОГРАММИРОВАНИЕ</w:t>
      </w:r>
    </w:p>
    <w:p>
      <w:pPr>
        <w:pStyle w:val="BlockText"/>
        <w:spacing w:lineRule="auto" w:line="240" w:before="0" w:after="0"/>
        <w:ind w:left="0" w:right="0" w:firstLine="284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III</w:t>
      </w:r>
      <w:r>
        <w:rPr>
          <w:b/>
          <w:sz w:val="24"/>
          <w:szCs w:val="24"/>
        </w:rPr>
        <w:t xml:space="preserve"> Всероссийская научно-практическая конференция</w:t>
      </w:r>
    </w:p>
    <w:p>
      <w:pPr>
        <w:pStyle w:val="BlockText"/>
        <w:spacing w:lineRule="auto" w:line="240" w:before="0" w:after="0"/>
        <w:ind w:left="0" w:right="0" w:firstLine="284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(Нижневартовск, 26-27 ноября 2020 года)</w:t>
      </w:r>
    </w:p>
    <w:p>
      <w:pPr>
        <w:pStyle w:val="BlockText"/>
        <w:spacing w:lineRule="auto" w:line="240" w:before="0" w:after="0"/>
        <w:ind w:left="0" w:right="0" w:firstLine="284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BlockText"/>
        <w:spacing w:lineRule="auto" w:line="240" w:before="0" w:after="0"/>
        <w:ind w:left="0" w:right="0" w:firstLine="284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Уважаемые коллеги!</w:t>
      </w:r>
    </w:p>
    <w:p>
      <w:pPr>
        <w:pStyle w:val="BlockText"/>
        <w:tabs>
          <w:tab w:val="left" w:pos="851" w:leader="none"/>
          <w:tab w:val="left" w:pos="11610" w:leader="none"/>
        </w:tabs>
        <w:spacing w:lineRule="auto" w:line="240" w:before="0" w:after="0"/>
        <w:ind w:left="0" w:right="0" w:firstLine="567"/>
        <w:contextualSpacing/>
        <w:rPr>
          <w:sz w:val="24"/>
          <w:szCs w:val="24"/>
        </w:rPr>
      </w:pPr>
      <w:r>
        <w:rPr>
          <w:sz w:val="24"/>
          <w:szCs w:val="24"/>
          <w:lang w:val="en-US"/>
        </w:rPr>
        <w:t>III</w:t>
      </w:r>
      <w:r>
        <w:rPr>
          <w:sz w:val="24"/>
          <w:szCs w:val="24"/>
        </w:rPr>
        <w:t xml:space="preserve"> Всероссийская научно-практическая конференция </w:t>
      </w:r>
      <w:r>
        <w:rPr>
          <w:b/>
          <w:sz w:val="24"/>
          <w:szCs w:val="24"/>
        </w:rPr>
        <w:t xml:space="preserve">«Современное программирование» </w:t>
      </w:r>
      <w:r>
        <w:rPr>
          <w:sz w:val="24"/>
          <w:szCs w:val="24"/>
        </w:rPr>
        <w:t>состоится в г. Нижневартовске на базе ФГБОУ ВО «Нижневартовский государственный университет».</w:t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 участию приглашаем преподавателей и сотрудников образовательных учреждений, научных сотрудников, специалистов-практиков, аспирантов, молодых ученых.</w:t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Конференция состоится в онлайн-формате.</w:t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Секции конференции:</w:t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1.</w:t>
        <w:tab/>
        <w:t>Среды, инструменты, методы программирования</w:t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2.</w:t>
        <w:tab/>
        <w:t>Управление разработкой программных комплексов и вычислительными процессами. Интеллектуальные информационные системы</w:t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3.</w:t>
        <w:tab/>
        <w:t>Робототехника и программирование</w:t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4.</w:t>
        <w:tab/>
        <w:t>Вопросы методологии формирования профессиональных компетенций выпускников вузов по IT-направлениям и взаимодействия с общеобразовательными школами</w:t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По итогам конференции будет издан сборник научных трудов в электронном виде (с присвоением индексов ББК, ISBN, </w:t>
      </w:r>
      <w:r>
        <w:rPr>
          <w:rFonts w:ascii="Times New Roman" w:hAnsi="Times New Roman"/>
          <w:bCs/>
          <w:sz w:val="24"/>
          <w:szCs w:val="24"/>
          <w:lang w:val="en-US"/>
        </w:rPr>
        <w:t>DOI</w:t>
      </w:r>
      <w:r>
        <w:rPr>
          <w:rFonts w:ascii="Times New Roman" w:hAnsi="Times New Roman"/>
          <w:bCs/>
          <w:sz w:val="24"/>
          <w:szCs w:val="24"/>
        </w:rPr>
        <w:t xml:space="preserve">). Сборники научных трудов конференции ежегодно размещаются постатейно в Научной электронной библиотеке eLibrary.ru с регистрацией в наукометрической базе РИНЦ (договор № 1131-05/2014К), в </w:t>
      </w:r>
      <w:r>
        <w:rPr>
          <w:rFonts w:ascii="Times New Roman" w:hAnsi="Times New Roman"/>
          <w:bCs/>
          <w:sz w:val="24"/>
          <w:szCs w:val="24"/>
          <w:lang w:val="en-US"/>
        </w:rPr>
        <w:t>CrossRef</w:t>
      </w:r>
      <w:r>
        <w:rPr>
          <w:rFonts w:ascii="Times New Roman" w:hAnsi="Times New Roman"/>
          <w:bCs/>
          <w:sz w:val="24"/>
          <w:szCs w:val="24"/>
        </w:rPr>
        <w:t xml:space="preserve">. Каждой статье присвоен </w:t>
      </w:r>
      <w:r>
        <w:rPr>
          <w:rFonts w:ascii="Times New Roman" w:hAnsi="Times New Roman"/>
          <w:bCs/>
          <w:sz w:val="24"/>
          <w:szCs w:val="24"/>
          <w:lang w:val="en-US"/>
        </w:rPr>
        <w:t>DOI</w:t>
      </w:r>
      <w:r>
        <w:rPr>
          <w:rFonts w:ascii="Times New Roman" w:hAnsi="Times New Roman"/>
          <w:bCs/>
          <w:sz w:val="24"/>
          <w:szCs w:val="24"/>
        </w:rPr>
        <w:t>.</w:t>
      </w:r>
    </w:p>
    <w:p>
      <w:pPr>
        <w:pStyle w:val="Normal"/>
        <w:shd w:val="clear" w:color="auto" w:fill="FFFFFF"/>
        <w:tabs>
          <w:tab w:val="clear" w:pos="708"/>
          <w:tab w:val="left" w:pos="567" w:leader="none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Стоимость публикации: 500 рублей.</w:t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участия в конференции необходимо в срок </w:t>
      </w:r>
      <w:r>
        <w:rPr>
          <w:rFonts w:ascii="Times New Roman" w:hAnsi="Times New Roman"/>
          <w:b/>
          <w:sz w:val="24"/>
          <w:szCs w:val="24"/>
        </w:rPr>
        <w:t>до 13 ноября 2020 года</w:t>
      </w:r>
      <w:r>
        <w:rPr>
          <w:rFonts w:ascii="Times New Roman" w:hAnsi="Times New Roman"/>
          <w:sz w:val="24"/>
          <w:szCs w:val="24"/>
        </w:rPr>
        <w:t xml:space="preserve"> зарегистрироваться на сайте </w:t>
      </w:r>
      <w:hyperlink r:id="rId3">
        <w:r>
          <w:rPr>
            <w:rFonts w:ascii="Times New Roman" w:hAnsi="Times New Roman"/>
            <w:sz w:val="24"/>
            <w:szCs w:val="24"/>
          </w:rPr>
          <w:t>http://konference.nvsu.ru/registration/357</w:t>
        </w:r>
      </w:hyperlink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Style w:val="Style12"/>
          <w:rFonts w:ascii="Times New Roman" w:hAnsi="Times New Roman"/>
          <w:color w:val="auto"/>
          <w:sz w:val="24"/>
          <w:szCs w:val="24"/>
          <w:u w:val="none"/>
        </w:rPr>
        <w:t>и отправить статью</w:t>
      </w:r>
      <w:r>
        <w:rPr>
          <w:rFonts w:ascii="Times New Roman" w:hAnsi="Times New Roman"/>
          <w:sz w:val="24"/>
          <w:szCs w:val="24"/>
        </w:rPr>
        <w:t xml:space="preserve"> (файл с текстом статьи загружается во время регистрации).</w:t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Оплата производится только после подтверждения оргкомитетом принятия материалов к публикации. Реквизиты для оплаты высылаются авторам по электронной почте, указанной в заявке.</w:t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Оплата публикации производится авторами в срок </w:t>
      </w:r>
      <w:r>
        <w:rPr>
          <w:rFonts w:ascii="Times New Roman" w:hAnsi="Times New Roman"/>
          <w:b/>
          <w:sz w:val="24"/>
          <w:szCs w:val="24"/>
        </w:rPr>
        <w:t>до 25 ноября 2020 года.</w:t>
      </w:r>
    </w:p>
    <w:p>
      <w:pPr>
        <w:pStyle w:val="Normal"/>
        <w:shd w:val="clear" w:color="auto" w:fill="FFFFFF"/>
        <w:tabs>
          <w:tab w:val="clear" w:pos="708"/>
          <w:tab w:val="left" w:pos="567" w:leader="none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shd w:val="clear" w:color="auto" w:fill="FFFFFF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Программа работы конференции будет размещена на сайте http://konference.nvsu.ru/ после </w:t>
      </w:r>
      <w:r>
        <w:rPr>
          <w:rFonts w:ascii="Times New Roman" w:hAnsi="Times New Roman"/>
          <w:b/>
          <w:sz w:val="24"/>
          <w:szCs w:val="24"/>
        </w:rPr>
        <w:t>20 ноября 2020 года</w:t>
      </w:r>
      <w:r>
        <w:rPr>
          <w:rFonts w:ascii="Times New Roman" w:hAnsi="Times New Roman"/>
          <w:sz w:val="24"/>
          <w:szCs w:val="24"/>
        </w:rPr>
        <w:t>, а также будет выслана участникам конференции.</w:t>
      </w:r>
    </w:p>
    <w:p>
      <w:pPr>
        <w:pStyle w:val="Normal"/>
        <w:shd w:val="clear" w:color="auto" w:fill="FFFFFF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Оргкомитет оставляет за собой право отбора и технического редактирования присланных материалов, а также право проверки несанкционированного использования объектов чужой интеллектуальной собственности.</w:t>
      </w:r>
    </w:p>
    <w:p>
      <w:pPr>
        <w:pStyle w:val="Normal"/>
        <w:shd w:val="clear" w:color="auto" w:fill="FFFFFF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hd w:val="clear" w:color="auto" w:fill="FFFFFF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Правила оформления статьи</w:t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Оформление текста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567" w:leader="none"/>
          <w:tab w:val="left" w:pos="851" w:leader="none"/>
        </w:tabs>
        <w:spacing w:lineRule="auto" w:line="240" w:before="0" w:after="0"/>
        <w:ind w:left="0"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Текстовый редактор: </w:t>
      </w:r>
      <w:r>
        <w:rPr>
          <w:rFonts w:ascii="Times New Roman" w:hAnsi="Times New Roman"/>
          <w:sz w:val="24"/>
          <w:szCs w:val="24"/>
          <w:lang w:val="en-US"/>
        </w:rPr>
        <w:t>Microsoft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Word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567" w:leader="none"/>
          <w:tab w:val="left" w:pos="851" w:leader="none"/>
        </w:tabs>
        <w:spacing w:lineRule="auto" w:line="240" w:before="0" w:after="0"/>
        <w:ind w:left="0"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Язык текста статьи: русский или английский.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567" w:leader="none"/>
          <w:tab w:val="left" w:pos="851" w:leader="none"/>
        </w:tabs>
        <w:spacing w:lineRule="auto" w:line="240" w:before="0" w:after="0"/>
        <w:ind w:left="0"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Размер страницы (формат бумаги) – А4, ориентация листа – «книжная».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567" w:leader="none"/>
          <w:tab w:val="left" w:pos="851" w:leader="none"/>
        </w:tabs>
        <w:spacing w:lineRule="auto" w:line="240" w:before="0" w:after="0"/>
        <w:ind w:left="0"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Поля страницы: верхнее, нижнее, левое, правое – 2 см.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567" w:leader="none"/>
          <w:tab w:val="left" w:pos="851" w:leader="none"/>
        </w:tabs>
        <w:spacing w:lineRule="auto" w:line="240" w:before="0" w:after="0"/>
        <w:ind w:left="0"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Шрифт </w:t>
      </w:r>
      <w:r>
        <w:rPr>
          <w:rFonts w:ascii="Times New Roman" w:hAnsi="Times New Roman"/>
          <w:sz w:val="24"/>
          <w:szCs w:val="24"/>
          <w:lang w:val="en-US"/>
        </w:rPr>
        <w:t>Times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New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Roman</w:t>
      </w:r>
      <w:r>
        <w:rPr>
          <w:rFonts w:ascii="Times New Roman" w:hAnsi="Times New Roman"/>
          <w:sz w:val="24"/>
          <w:szCs w:val="24"/>
        </w:rPr>
        <w:t>, размер шрифта – 12 пт; для таблиц - 10 пт, для сносок - 9 пт;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567" w:leader="none"/>
          <w:tab w:val="left" w:pos="851" w:leader="none"/>
        </w:tabs>
        <w:spacing w:lineRule="auto" w:line="240" w:before="0" w:after="0"/>
        <w:ind w:left="0"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Отступ абзаца: 1 см.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567" w:leader="none"/>
          <w:tab w:val="left" w:pos="851" w:leader="none"/>
        </w:tabs>
        <w:spacing w:lineRule="auto" w:line="240" w:before="0" w:after="0"/>
        <w:ind w:left="0"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Междустрочный интервал – одинарный. 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567" w:leader="none"/>
          <w:tab w:val="left" w:pos="851" w:leader="none"/>
        </w:tabs>
        <w:spacing w:lineRule="auto" w:line="240" w:before="0" w:after="0"/>
        <w:ind w:left="0"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 переносов.</w:t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Структура текста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567" w:leader="none"/>
          <w:tab w:val="left" w:pos="851" w:leader="none"/>
        </w:tabs>
        <w:spacing w:lineRule="auto" w:line="240" w:before="0" w:after="0"/>
        <w:ind w:left="0"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левому краю – код УДК;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567" w:leader="none"/>
          <w:tab w:val="left" w:pos="851" w:leader="none"/>
        </w:tabs>
        <w:spacing w:lineRule="auto" w:line="240" w:before="0" w:after="0"/>
        <w:ind w:left="0"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правому краю строчными буквами - инициалы и фамилия автора (авторов), город и организация;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567" w:leader="none"/>
          <w:tab w:val="left" w:pos="851" w:leader="none"/>
        </w:tabs>
        <w:spacing w:lineRule="auto" w:line="240" w:before="0" w:after="0"/>
        <w:ind w:left="0"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через один интервал по центру прописными буквами печатается название статьи;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567" w:leader="none"/>
          <w:tab w:val="left" w:pos="851" w:leader="none"/>
        </w:tabs>
        <w:spacing w:lineRule="auto" w:line="240" w:before="0" w:after="0"/>
        <w:ind w:left="0"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аннотация статьи (250-300 знаков);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567" w:leader="none"/>
          <w:tab w:val="left" w:pos="851" w:leader="none"/>
        </w:tabs>
        <w:spacing w:lineRule="auto" w:line="240" w:before="0" w:after="0"/>
        <w:ind w:left="0"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ключевые слова;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567" w:leader="none"/>
          <w:tab w:val="left" w:pos="851" w:leader="none"/>
        </w:tabs>
        <w:spacing w:lineRule="auto" w:line="240" w:before="0" w:after="0"/>
        <w:ind w:left="0"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через один интервал с красной строки печатается текст статьи;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567" w:leader="none"/>
          <w:tab w:val="left" w:pos="851" w:leader="none"/>
        </w:tabs>
        <w:spacing w:lineRule="auto" w:line="240" w:before="0" w:after="0"/>
        <w:ind w:left="0"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список литературы (в алфавитном порядке </w:t>
      </w:r>
      <w:r>
        <w:rPr>
          <w:rFonts w:eastAsia="Symbol" w:cs="Symbol" w:ascii="Symbol" w:hAnsi="Symbol"/>
          <w:sz w:val="24"/>
          <w:szCs w:val="24"/>
        </w:rPr>
        <w:t></w:t>
      </w:r>
      <w:r>
        <w:rPr>
          <w:rFonts w:ascii="Times New Roman" w:hAnsi="Times New Roman"/>
          <w:sz w:val="24"/>
          <w:szCs w:val="24"/>
        </w:rPr>
        <w:t xml:space="preserve"> по ГОСТ Р 7.0.5</w:t>
      </w:r>
      <w:r>
        <w:rPr>
          <w:rFonts w:eastAsia="Symbol" w:cs="Symbol" w:ascii="Symbol" w:hAnsi="Symbol"/>
          <w:sz w:val="24"/>
          <w:szCs w:val="24"/>
        </w:rPr>
        <w:t></w:t>
      </w:r>
      <w:r>
        <w:rPr>
          <w:rFonts w:ascii="Times New Roman" w:hAnsi="Times New Roman"/>
          <w:sz w:val="24"/>
          <w:szCs w:val="24"/>
        </w:rPr>
        <w:t xml:space="preserve">2008). </w:t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Оформление сносок</w:t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Сноски к цитатам размещают в квадратных скобках в конце предложения, указывая первым номер источника по списку литературы, затем через запятую номер страницы, точка в конце предложения ставится после квадратных скобок (например, [1,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. 12]).</w:t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Использование автоматических постраничных сносок и ссылок недопустимо.</w:t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ссылке на нормативно-правовой источник указывается только его полный реквизит, при этом не допустимы опосредованные ссылки.</w:t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подготовке материалов </w:t>
      </w:r>
      <w:r>
        <w:rPr>
          <w:rFonts w:eastAsia="Symbol" w:cs="Symbol" w:ascii="Symbol" w:hAnsi="Symbol"/>
          <w:sz w:val="24"/>
          <w:szCs w:val="24"/>
        </w:rPr>
        <w:t></w:t>
      </w:r>
      <w:r>
        <w:rPr>
          <w:rFonts w:ascii="Times New Roman" w:hAnsi="Times New Roman"/>
          <w:sz w:val="24"/>
          <w:szCs w:val="24"/>
        </w:rPr>
        <w:t xml:space="preserve"> использовать только научную литературу. Не допускается использование учебников и учебных пособий. </w:t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ссылки на официальные сайты размещать в тексте, без включения в список литературы.</w:t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использовании источников с </w:t>
      </w:r>
      <w:r>
        <w:rPr>
          <w:rFonts w:ascii="Times New Roman" w:hAnsi="Times New Roman"/>
          <w:sz w:val="24"/>
          <w:szCs w:val="24"/>
          <w:lang w:val="en-US"/>
        </w:rPr>
        <w:t>DOI</w:t>
      </w:r>
      <w:r>
        <w:rPr>
          <w:rFonts w:ascii="Times New Roman" w:hAnsi="Times New Roman"/>
          <w:sz w:val="24"/>
          <w:szCs w:val="24"/>
        </w:rPr>
        <w:t xml:space="preserve"> – указывать полный адрес без точки в конце, например, https://doi.org/10.37806/4444/19-4/01</w:t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Объем материалов:</w:t>
      </w:r>
      <w:r>
        <w:rPr>
          <w:rFonts w:ascii="Times New Roman" w:hAnsi="Times New Roman"/>
          <w:sz w:val="24"/>
          <w:szCs w:val="24"/>
        </w:rPr>
        <w:t xml:space="preserve"> 3–6 страниц.</w:t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Информация о финансировании (гранте) или научном руководителе оформляется перед основным текстом статьи (курсив).</w:t>
      </w:r>
    </w:p>
    <w:p>
      <w:pPr>
        <w:pStyle w:val="Normal"/>
        <w:spacing w:lineRule="auto" w:line="240" w:before="0" w:after="0"/>
        <w:ind w:firstLine="284"/>
        <w:contextualSpacing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ind w:firstLine="284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284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Пример оформления статьи</w:t>
      </w:r>
    </w:p>
    <w:p>
      <w:pPr>
        <w:pStyle w:val="Normal"/>
        <w:spacing w:lineRule="auto" w:line="240" w:before="0" w:after="0"/>
        <w:ind w:firstLine="284"/>
        <w:contextualSpacing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0" w:leader="none"/>
        </w:tabs>
        <w:spacing w:lineRule="auto" w:line="240" w:before="0" w:after="0"/>
        <w:ind w:firstLine="567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УДК 519.687.7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0" w:leader="none"/>
        </w:tabs>
        <w:spacing w:lineRule="auto" w:line="240" w:before="0" w:after="0"/>
        <w:ind w:firstLine="567"/>
        <w:jc w:val="right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>Я.Н. Стецюк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0" w:leader="none"/>
        </w:tabs>
        <w:spacing w:lineRule="auto" w:line="240" w:before="0" w:after="0"/>
        <w:ind w:firstLine="567"/>
        <w:jc w:val="right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студент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0" w:leader="none"/>
        </w:tabs>
        <w:spacing w:lineRule="auto" w:line="240" w:before="0" w:after="0"/>
        <w:ind w:firstLine="567"/>
        <w:jc w:val="right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>М.В. Слива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0" w:leader="none"/>
        </w:tabs>
        <w:spacing w:lineRule="auto" w:line="240" w:before="0" w:after="0"/>
        <w:ind w:firstLine="567"/>
        <w:jc w:val="right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кандидат педагогических наук, доцент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0" w:leader="none"/>
        </w:tabs>
        <w:spacing w:lineRule="auto" w:line="240" w:before="0" w:after="0"/>
        <w:ind w:firstLine="567"/>
        <w:jc w:val="right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г. Нижневартовск, Нижневартовский государственный университет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0" w:leader="none"/>
        </w:tabs>
        <w:spacing w:lineRule="auto" w:line="240" w:before="0" w:after="0"/>
        <w:ind w:firstLine="567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0" w:leader="none"/>
        </w:tabs>
        <w:spacing w:lineRule="auto" w:line="240" w:before="0" w:after="0"/>
        <w:ind w:firstLine="567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РАБОТА С ГРАФИЧЕСКИМИ ЭКРАНАМИ И МИКРОКОНТРОЛЛЕРАМИ</w:t>
        <w:br/>
        <w:t>(НА ОСНОВЕ ПЛАТФОРМЫ ARDUINO)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0" w:leader="none"/>
        </w:tabs>
        <w:spacing w:lineRule="auto" w:line="240" w:before="0" w:after="0"/>
        <w:ind w:firstLine="567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0" w:leader="none"/>
        </w:tabs>
        <w:spacing w:lineRule="auto" w:line="240" w:before="0" w:after="0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Аннотация</w:t>
      </w:r>
      <w:r>
        <w:rPr>
          <w:rFonts w:ascii="Times New Roman" w:hAnsi="Times New Roman"/>
        </w:rPr>
        <w:t xml:space="preserve">. Текст аннотации.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0" w:leader="none"/>
        </w:tabs>
        <w:spacing w:lineRule="auto" w:line="240" w:before="0" w:after="0"/>
        <w:ind w:firstLine="567"/>
        <w:rPr>
          <w:rFonts w:ascii="Times New Roman" w:hAnsi="Times New Roman"/>
        </w:rPr>
      </w:pPr>
      <w:r>
        <w:rPr>
          <w:rFonts w:ascii="Times New Roman" w:hAnsi="Times New Roman"/>
          <w:b/>
        </w:rPr>
        <w:t>Ключевые слова:</w:t>
      </w:r>
      <w:r>
        <w:rPr>
          <w:rFonts w:ascii="Times New Roman" w:hAnsi="Times New Roman"/>
        </w:rPr>
        <w:t xml:space="preserve"> ключевое слово; ключевое слово; ключевое слово.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0" w:leader="none"/>
        </w:tabs>
        <w:spacing w:lineRule="auto" w:line="240" w:before="0" w:after="0"/>
        <w:ind w:firstLine="567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0" w:leader="none"/>
        </w:tabs>
        <w:spacing w:lineRule="auto" w:line="240" w:before="0" w:after="0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Текст статьи. Текст статьи. Текст статьи [1, с. 47]. Текст статьи. Текст статьи. Текст статьи. Текст статьи. Текст статьи. Текст статьи. Текст статьи. Текст статьи. Текст статьи. Текст статьи.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0" w:leader="none"/>
        </w:tabs>
        <w:spacing w:lineRule="auto" w:line="240" w:before="0" w:after="0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Текст статьи. Текст статьи [2, с. 76]. Текст статьи. Текст статьи. Текст статьи. Текст статьи.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0" w:leader="none"/>
        </w:tabs>
        <w:spacing w:lineRule="auto" w:line="240" w:before="0" w:after="0"/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0" w:leader="none"/>
        </w:tabs>
        <w:spacing w:lineRule="auto" w:line="240" w:before="0" w:after="0"/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Литература</w:t>
      </w:r>
    </w:p>
    <w:p>
      <w:pPr>
        <w:pStyle w:val="ListParagraph"/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0" w:leader="none"/>
          <w:tab w:val="left" w:pos="567" w:leader="none"/>
          <w:tab w:val="left" w:pos="851" w:leader="none"/>
        </w:tabs>
        <w:spacing w:lineRule="auto" w:line="240" w:before="0" w:after="0"/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0" w:leader="none"/>
          <w:tab w:val="left" w:pos="567" w:leader="none"/>
          <w:tab w:val="left" w:pos="851" w:leader="none"/>
        </w:tabs>
        <w:spacing w:lineRule="auto" w:line="240" w:before="0" w:after="0"/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0" w:leader="none"/>
          <w:tab w:val="left" w:pos="567" w:leader="none"/>
          <w:tab w:val="left" w:pos="851" w:leader="none"/>
        </w:tabs>
        <w:spacing w:lineRule="auto" w:line="240" w:before="0" w:after="0"/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284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Книга:</w:t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Ручкин В. Н., Фулин В. А. Архитектура компьютерных сетей. М.: ДИАЛОГ-МИФИ, 2010. 238 с.</w:t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Статья:</w:t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Волков А. А. Метод принудительного деления полосы частот речевого сигнала // Электросвязь. 2019. №11. С. 48-49.</w:t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Статьи из сборника:</w:t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Андреев А. А., Закиров М. Л., Кузьмин Г. Н. Определяющие элементы организации научно-исследовательской работы // </w:t>
      </w:r>
      <w:r>
        <w:rPr>
          <w:rFonts w:ascii="Times New Roman" w:hAnsi="Times New Roman"/>
          <w:color w:val="333333"/>
          <w:sz w:val="24"/>
          <w:szCs w:val="24"/>
          <w:shd w:fill="FFFFFF" w:val="clear"/>
        </w:rPr>
        <w:t xml:space="preserve">Состояние и перспективы развития производства аппаратов низкого напряжения: </w:t>
      </w:r>
      <w:r>
        <w:rPr>
          <w:rFonts w:ascii="Times New Roman" w:hAnsi="Times New Roman"/>
          <w:sz w:val="24"/>
          <w:szCs w:val="24"/>
        </w:rPr>
        <w:t>сборник статей международной научно-практической конференции (г. Чиргин, 14-16 апреля 1977). Ташкент, 1977. С. 21-32.</w:t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Описание патентных документов:</w:t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</w:rPr>
        <w:t> </w:t>
      </w:r>
      <w:r>
        <w:rPr>
          <w:rFonts w:ascii="Times New Roman" w:hAnsi="Times New Roman"/>
          <w:sz w:val="24"/>
          <w:szCs w:val="24"/>
        </w:rPr>
        <w:t>Урбинати М., Маннини А. Впускной трубопровод для двигателя внутреннего сгорания: пат. 1007559 СССР, МКИ F02М 35/10). №2782807/25-06; заявл. 25.06.79; опубл. 23.03.83, Бюл. №11, Приоритет 26.06.78, № 68493 А/78 (Италия). 5 с.</w:t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 Ваулин В. С., Кемайкин В. Г. Устройство для захвата неориентированных деталей типа валов: а. с. 07970 СССР, МКИ B 25 J 15/00 №3360585/ 25. 2 с.</w:t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Архивные материалы:</w:t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Справка Пензенского обкома комсомола Центральному Комитету ВЛКСМ о помощи комсомольцев и молодежи области в восстановлении шахт Донбасса // Гос. арх. Том. обл. Ф.1. Оп. 8. Д. 126. Л. 73.</w:t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Описание статей из энциклопедий:</w:t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Благообразов В. А., Гвоздецкий Н. А., Буртман В. С. Тянь-Шань // БСЭ. М., 1997. Т. 26. С. 428-431.</w:t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Описание главы, параграфа или части документа:</w:t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Нормирование труда // Справочник экономиста по труду / С. Х. Гурьянов, И. А. Поляков, К. С. Ремизов и др. М., 1982. Гл. 1. С. 5-58.</w:t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Описание многотомного издания:</w:t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Анатомия человека. В 2-х т. Т. 1 / под ред. Э. И. Борзяк. М.: Медицина, 1996. 544 с.</w:t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Электронный ресурс удаленного доступа (Internet):</w:t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Faulkner A., Thomas P. Проводимые пользователями исследования и доказательная медицина // Обзор современной психиатрии. 2002. Вып. 16. URL: http://www.psyobsor.org (дата обращения: 01.01.2020)</w:t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Если есть </w:t>
      </w:r>
      <w:r>
        <w:rPr>
          <w:rFonts w:ascii="Times New Roman" w:hAnsi="Times New Roman"/>
          <w:i/>
          <w:sz w:val="24"/>
          <w:szCs w:val="24"/>
          <w:lang w:val="en-US"/>
        </w:rPr>
        <w:t>DOI</w:t>
      </w:r>
      <w:r>
        <w:rPr>
          <w:rFonts w:ascii="Times New Roman" w:hAnsi="Times New Roman"/>
          <w:i/>
          <w:sz w:val="24"/>
          <w:szCs w:val="24"/>
        </w:rPr>
        <w:t>, указывается полный адрес:</w:t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Волков А. А. Метод принудительного деления полосы частот речевого сигнала // Электросвязь. 2019. №11. С. 48-49. https://doi.org/10.37806/4444/19-4/01</w:t>
      </w:r>
    </w:p>
    <w:p>
      <w:pPr>
        <w:pStyle w:val="Normal"/>
        <w:spacing w:lineRule="auto" w:line="240" w:before="0" w:after="0"/>
        <w:ind w:firstLine="284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firstLine="567"/>
        <w:contextualSpacing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Пример оформления таблиц и рисунков</w:t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jc w:val="right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Таблица 1</w:t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(шрифт 10, по правому краю)</w:t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Название таблицы</w:t>
      </w:r>
      <w:r>
        <w:rPr>
          <w:rFonts w:ascii="Times New Roman" w:hAnsi="Times New Roman"/>
          <w:sz w:val="20"/>
          <w:szCs w:val="20"/>
        </w:rPr>
        <w:t xml:space="preserve"> (шрифт 10 жирный, по центру)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5"/>
        <w:gridCol w:w="1854"/>
        <w:gridCol w:w="1999"/>
        <w:gridCol w:w="1819"/>
      </w:tblGrid>
      <w:tr>
        <w:trPr/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Текст таблицы: шрифт 10, без абзацного отступа; ширина таблицы 100%, выравнивание по центру (в свойствах)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/>
          <w:b/>
          <w:b/>
          <w:sz w:val="20"/>
          <w:szCs w:val="20"/>
        </w:rPr>
      </w:pPr>
      <w:r>
        <w:rPr/>
        <w:object>
          <v:shape id="ole_rId4" style="width:135.75pt;height:144pt" o:ole="">
            <v:imagedata r:id="rId5" o:title=""/>
          </v:shape>
          <o:OLEObject Type="Embed" ProgID="Visio.Drawing.11" ShapeID="ole_rId4" DrawAspect="Content" ObjectID="_1183359117" r:id="rId4"/>
        </w:object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jc w:val="center"/>
        <w:outlineLvl w:val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Рис. 1. Схема лабораторного стенда </w:t>
      </w:r>
      <w:r>
        <w:rPr>
          <w:rFonts w:ascii="Times New Roman" w:hAnsi="Times New Roman"/>
          <w:sz w:val="20"/>
          <w:szCs w:val="20"/>
        </w:rPr>
        <w:t>(шрифт 10 жирный, по центру)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firstLine="567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формул рекомендуется использовать встроенный в </w:t>
      </w:r>
      <w:r>
        <w:rPr>
          <w:rFonts w:ascii="Times New Roman" w:hAnsi="Times New Roman"/>
          <w:sz w:val="24"/>
          <w:lang w:val="en-US"/>
        </w:rPr>
        <w:t>Word</w:t>
      </w:r>
      <w:r>
        <w:rPr>
          <w:rFonts w:ascii="Times New Roman" w:hAnsi="Times New Roman"/>
          <w:sz w:val="24"/>
        </w:rPr>
        <w:t xml:space="preserve"> редактор формул. </w:t>
      </w:r>
    </w:p>
    <w:p>
      <w:pPr>
        <w:pStyle w:val="Normal"/>
        <w:spacing w:lineRule="auto" w:line="240" w:before="0" w:after="0"/>
        <w:ind w:firstLine="567"/>
        <w:contextualSpacing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ind w:firstLine="567"/>
        <w:contextualSpacing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60"/>
        <w:ind w:firstLine="567"/>
        <w:jc w:val="center"/>
        <w:rPr>
          <w:rFonts w:ascii="Times New Roman" w:hAnsi="Times New Roman"/>
          <w:b/>
          <w:b/>
          <w:bCs/>
          <w:color w:val="000000"/>
          <w:sz w:val="24"/>
        </w:rPr>
      </w:pPr>
      <w:r>
        <w:rPr>
          <w:rFonts w:ascii="Times New Roman" w:hAnsi="Times New Roman"/>
          <w:b/>
          <w:bCs/>
          <w:color w:val="000000"/>
          <w:sz w:val="24"/>
        </w:rPr>
        <w:t>Ключевые даты</w:t>
      </w:r>
    </w:p>
    <w:tbl>
      <w:tblPr>
        <w:tblW w:w="5000" w:type="pct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3582"/>
        <w:gridCol w:w="6055"/>
      </w:tblGrid>
      <w:tr>
        <w:trPr/>
        <w:tc>
          <w:tcPr>
            <w:tcW w:w="3582" w:type="dxa"/>
            <w:tcBorders>
              <w:top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до 13 ноября 2020</w:t>
            </w:r>
          </w:p>
        </w:tc>
        <w:tc>
          <w:tcPr>
            <w:tcW w:w="6055" w:type="dxa"/>
            <w:tcBorders>
              <w:top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–</w:t>
            </w:r>
            <w:r>
              <w:rPr>
                <w:rFonts w:ascii="Times New Roman" w:hAnsi="Times New Roman"/>
                <w:bCs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00"/>
              </w:rPr>
              <w:t>регистрация участников, прием материалов</w:t>
            </w:r>
          </w:p>
        </w:tc>
      </w:tr>
      <w:tr>
        <w:trPr/>
        <w:tc>
          <w:tcPr>
            <w:tcW w:w="3582" w:type="dxa"/>
            <w:tcBorders>
              <w:top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20-23 ноября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</w:rPr>
              <w:t>2020</w:t>
            </w:r>
          </w:p>
        </w:tc>
        <w:tc>
          <w:tcPr>
            <w:tcW w:w="6055" w:type="dxa"/>
            <w:tcBorders>
              <w:top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contextualSpacing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– </w:t>
            </w:r>
            <w:r>
              <w:rPr>
                <w:rFonts w:ascii="Times New Roman" w:hAnsi="Times New Roman"/>
                <w:color w:val="000000"/>
              </w:rPr>
              <w:t>публикация программы конференции на сайте конференции</w:t>
            </w:r>
          </w:p>
        </w:tc>
      </w:tr>
      <w:tr>
        <w:trPr/>
        <w:tc>
          <w:tcPr>
            <w:tcW w:w="3582" w:type="dxa"/>
            <w:tcBorders>
              <w:top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26-27 ноября 2020</w:t>
            </w:r>
          </w:p>
        </w:tc>
        <w:tc>
          <w:tcPr>
            <w:tcW w:w="6055" w:type="dxa"/>
            <w:tcBorders>
              <w:top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–</w:t>
            </w:r>
            <w:r>
              <w:rPr>
                <w:rFonts w:ascii="Times New Roman" w:hAnsi="Times New Roman"/>
                <w:bCs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00"/>
              </w:rPr>
              <w:t>работа конференции (в режиме онлайн)</w:t>
            </w:r>
          </w:p>
        </w:tc>
      </w:tr>
      <w:tr>
        <w:trPr/>
        <w:tc>
          <w:tcPr>
            <w:tcW w:w="3582" w:type="dxa"/>
            <w:tcBorders>
              <w:top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 xml:space="preserve">конец декабря 2020 </w:t>
            </w:r>
            <w:r>
              <w:rPr>
                <w:rFonts w:eastAsia="Symbol" w:cs="Symbol" w:ascii="Symbol" w:hAnsi="Symbol"/>
                <w:b/>
                <w:bCs/>
                <w:color w:val="000000"/>
                <w:szCs w:val="24"/>
              </w:rPr>
              <w:t></w:t>
            </w:r>
            <w:r>
              <w:rPr>
                <w:rFonts w:ascii="Times New Roman" w:hAnsi="Times New Roman"/>
                <w:b/>
                <w:bCs/>
                <w:color w:val="000000"/>
                <w:szCs w:val="24"/>
              </w:rPr>
              <w:t xml:space="preserve"> январь 2021</w:t>
            </w:r>
          </w:p>
        </w:tc>
        <w:tc>
          <w:tcPr>
            <w:tcW w:w="6055" w:type="dxa"/>
            <w:tcBorders>
              <w:top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– </w:t>
            </w:r>
            <w:r>
              <w:rPr>
                <w:rFonts w:ascii="Times New Roman" w:hAnsi="Times New Roman"/>
                <w:color w:val="000000"/>
              </w:rPr>
              <w:t>рассылка авторам сборника трудов конференции</w:t>
            </w:r>
          </w:p>
        </w:tc>
      </w:tr>
    </w:tbl>
    <w:p>
      <w:pPr>
        <w:pStyle w:val="Normal"/>
        <w:spacing w:lineRule="auto" w:line="240" w:before="0" w:after="0"/>
        <w:ind w:firstLine="567"/>
        <w:contextualSpacing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ind w:firstLine="567"/>
        <w:contextualSpacing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ind w:firstLine="567"/>
        <w:contextualSpacing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ind w:firstLine="567"/>
        <w:contextualSpacing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Оргкомитет конференции</w:t>
      </w:r>
    </w:p>
    <w:p>
      <w:pPr>
        <w:pStyle w:val="Normal"/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Адрес: </w:t>
      </w:r>
      <w:r>
        <w:rPr>
          <w:rFonts w:ascii="Times New Roman" w:hAnsi="Times New Roman"/>
          <w:sz w:val="24"/>
          <w:szCs w:val="24"/>
        </w:rPr>
        <w:t>628600, Россия, ХМАО-Югра, г. Нижневартовск, ул. Дзержинского 11</w:t>
      </w:r>
    </w:p>
    <w:p>
      <w:pPr>
        <w:pStyle w:val="Normal"/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Нижневартовский государственный университет</w:t>
      </w:r>
    </w:p>
    <w:p>
      <w:pPr>
        <w:pStyle w:val="Normal"/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информационных технологий и математики</w:t>
      </w:r>
    </w:p>
    <w:p>
      <w:pPr>
        <w:pStyle w:val="Normal"/>
        <w:spacing w:lineRule="auto" w:line="240" w:before="0" w:after="0"/>
        <w:ind w:firstLine="567"/>
        <w:contextualSpacing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Ответственный: </w:t>
      </w:r>
      <w:r>
        <w:rPr>
          <w:rFonts w:ascii="Times New Roman" w:hAnsi="Times New Roman"/>
          <w:bCs/>
          <w:sz w:val="24"/>
          <w:szCs w:val="24"/>
        </w:rPr>
        <w:t>Матющенко Игорь Алексеевич, старший преподаватель кафедры информатики и МПИ</w:t>
      </w:r>
    </w:p>
    <w:p>
      <w:pPr>
        <w:pStyle w:val="Normal"/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Контактный телефон:</w:t>
      </w:r>
      <w:r>
        <w:rPr>
          <w:rFonts w:ascii="Times New Roman" w:hAnsi="Times New Roman"/>
          <w:sz w:val="24"/>
          <w:szCs w:val="24"/>
        </w:rPr>
        <w:t xml:space="preserve"> (3466) 45-44-03</w:t>
      </w:r>
    </w:p>
    <w:p>
      <w:pPr>
        <w:pStyle w:val="Normal"/>
        <w:spacing w:lineRule="auto" w:line="240" w:before="0" w:after="0"/>
        <w:ind w:firstLine="567"/>
        <w:contextualSpacing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-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mail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/>
          <w:bCs/>
          <w:sz w:val="24"/>
          <w:szCs w:val="24"/>
          <w:lang w:val="en-US"/>
        </w:rPr>
        <w:t>mig</w:t>
      </w:r>
      <w:r>
        <w:rPr>
          <w:rFonts w:ascii="Times New Roman" w:hAnsi="Times New Roman"/>
          <w:bCs/>
          <w:sz w:val="24"/>
          <w:szCs w:val="24"/>
        </w:rPr>
        <w:t>20@</w:t>
      </w:r>
      <w:r>
        <w:rPr>
          <w:rFonts w:ascii="Times New Roman" w:hAnsi="Times New Roman"/>
          <w:bCs/>
          <w:sz w:val="24"/>
          <w:szCs w:val="24"/>
          <w:lang w:val="en-US"/>
        </w:rPr>
        <w:t>inbox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en-US"/>
        </w:rPr>
        <w:t>ru</w:t>
      </w:r>
    </w:p>
    <w:p>
      <w:pPr>
        <w:pStyle w:val="Normal"/>
        <w:spacing w:lineRule="auto" w:line="240" w:before="0" w:after="0"/>
        <w:ind w:firstLine="567"/>
        <w:contextualSpacing/>
        <w:jc w:val="both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Web:</w:t>
      </w:r>
      <w:r>
        <w:rPr>
          <w:rFonts w:ascii="Times New Roman" w:hAnsi="Times New Roman"/>
          <w:sz w:val="24"/>
          <w:szCs w:val="24"/>
          <w:lang w:val="en-US"/>
        </w:rPr>
        <w:t xml:space="preserve"> www.konference.nvsu.ru, www.nvsu.ru</w:t>
      </w:r>
    </w:p>
    <w:sectPr>
      <w:headerReference w:type="default" r:id="rId6"/>
      <w:type w:val="nextPage"/>
      <w:pgSz w:w="11906" w:h="16838"/>
      <w:pgMar w:left="1134" w:right="1134" w:header="709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6">
              <wp:simplePos x="0" y="0"/>
              <wp:positionH relativeFrom="rightMargin">
                <wp:align>right</wp:align>
              </wp:positionH>
              <wp:positionV relativeFrom="margin">
                <wp:align>center</wp:align>
              </wp:positionV>
              <wp:extent cx="727710" cy="32956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7710" cy="329565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sdt>
                          <w:sdtPr>
                            <w:docPartObj>
                              <w:docPartGallery w:val="Page Numbers (Margins)"/>
                              <w:docPartUnique w:val="true"/>
                            </w:docPartObj>
                            <w:id w:val="731986267"/>
                          </w:sdtPr>
                          <w:sdtContent>
                            <w:p>
                              <w:pPr>
                                <w:pStyle w:val="Style26"/>
                                <w:pBdr>
                                  <w:bottom w:val="single" w:sz="4" w:space="1" w:color="000000"/>
                                </w:pBdr>
                                <w:spacing w:before="0" w:after="200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instrText> PAGE </w:instrTex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4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7.3pt;height:25.95pt;mso-wrap-distance-left:9pt;mso-wrap-distance-right:9pt;mso-wrap-distance-top:0pt;mso-wrap-distance-bottom:0pt;margin-top:351.3pt;mso-position-vertical:center;mso-position-vertical-relative:margin;margin-left:-9.6pt;mso-position-horizontal:right;mso-position-horizontal-relative:text">
              <v:textbox>
                <w:txbxContent>
                  <w:sdt>
                    <w:sdtPr>
                      <w:docPartObj>
                        <w:docPartGallery w:val="Page Numbers (Margins)"/>
                        <w:docPartUnique w:val="true"/>
                      </w:docPartObj>
                      <w:id w:val="86002680"/>
                    </w:sdtPr>
                    <w:sdtContent>
                      <w:p>
                        <w:pPr>
                          <w:pStyle w:val="Style26"/>
                          <w:pBdr>
                            <w:bottom w:val="single" w:sz="4" w:space="1" w:color="000000"/>
                          </w:pBdr>
                          <w:spacing w:before="0" w:after="200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</w:rPr>
                          <w:instrText> PAGE </w:instrText>
                        </w:r>
                        <w:r>
                          <w:rPr>
                            <w:rFonts w:ascii="Times New Roman" w:hAnsi="Times New Roman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/>
                          </w:rPr>
                          <w:t>4</w:t>
                        </w:r>
                        <w:r>
                          <w:rPr>
                            <w:rFonts w:ascii="Times New Roman" w:hAnsi="Times New Roman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4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4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0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764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f5670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eastAsia="ru-RU" w:val="ru-RU" w:bidi="ar-SA"/>
    </w:rPr>
  </w:style>
  <w:style w:type="paragraph" w:styleId="2">
    <w:name w:val="Heading 2"/>
    <w:basedOn w:val="Normal"/>
    <w:next w:val="Normal"/>
    <w:link w:val="20"/>
    <w:uiPriority w:val="9"/>
    <w:qFormat/>
    <w:rsid w:val="00266ccb"/>
    <w:pPr>
      <w:tabs>
        <w:tab w:val="clear" w:pos="708"/>
        <w:tab w:val="right" w:pos="9356" w:leader="none"/>
      </w:tabs>
      <w:spacing w:lineRule="auto" w:line="240" w:before="120" w:after="0"/>
      <w:jc w:val="right"/>
      <w:outlineLvl w:val="1"/>
    </w:pPr>
    <w:rPr>
      <w:rFonts w:ascii="Times New Roman" w:hAnsi="Times New Roman"/>
      <w:b/>
      <w:i/>
      <w:kern w:val="2"/>
      <w:sz w:val="24"/>
      <w:szCs w:val="24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743af0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>
    <w:name w:val="Интернет-ссылка"/>
    <w:basedOn w:val="DefaultParagraphFont"/>
    <w:uiPriority w:val="99"/>
    <w:unhideWhenUsed/>
    <w:rsid w:val="00ef5670"/>
    <w:rPr>
      <w:color w:val="0000FF"/>
      <w:u w:val="single"/>
    </w:rPr>
  </w:style>
  <w:style w:type="character" w:styleId="Style13" w:customStyle="1">
    <w:name w:val="Текст выноски Знак"/>
    <w:basedOn w:val="DefaultParagraphFont"/>
    <w:link w:val="a6"/>
    <w:uiPriority w:val="99"/>
    <w:semiHidden/>
    <w:qFormat/>
    <w:rsid w:val="00ef5670"/>
    <w:rPr>
      <w:rFonts w:ascii="Tahoma" w:hAnsi="Tahoma" w:eastAsia="Times New Roman" w:cs="Tahoma"/>
      <w:sz w:val="16"/>
      <w:szCs w:val="16"/>
      <w:lang w:eastAsia="ru-RU"/>
    </w:rPr>
  </w:style>
  <w:style w:type="character" w:styleId="Style14">
    <w:name w:val="Посещённая гиперссылка"/>
    <w:basedOn w:val="DefaultParagraphFont"/>
    <w:uiPriority w:val="99"/>
    <w:semiHidden/>
    <w:unhideWhenUsed/>
    <w:rsid w:val="007d4b4b"/>
    <w:rPr>
      <w:color w:val="800080" w:themeColor="followedHyperlink"/>
      <w:u w:val="single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266ccb"/>
    <w:rPr>
      <w:rFonts w:ascii="Times New Roman" w:hAnsi="Times New Roman" w:eastAsia="Times New Roman" w:cs="Times New Roman"/>
      <w:b/>
      <w:i/>
      <w:kern w:val="2"/>
      <w:sz w:val="24"/>
      <w:szCs w:val="24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743af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lang w:eastAsia="ru-RU"/>
    </w:rPr>
  </w:style>
  <w:style w:type="character" w:styleId="Style15" w:customStyle="1">
    <w:name w:val="Схема документа Знак"/>
    <w:basedOn w:val="DefaultParagraphFont"/>
    <w:link w:val="aa"/>
    <w:uiPriority w:val="99"/>
    <w:semiHidden/>
    <w:qFormat/>
    <w:rsid w:val="00696341"/>
    <w:rPr>
      <w:rFonts w:ascii="Tahoma" w:hAnsi="Tahoma" w:eastAsia="Times New Roman" w:cs="Tahoma"/>
      <w:sz w:val="16"/>
      <w:szCs w:val="16"/>
      <w:lang w:eastAsia="ru-RU"/>
    </w:rPr>
  </w:style>
  <w:style w:type="character" w:styleId="Style16" w:customStyle="1">
    <w:name w:val="Верхний колонтитул Знак"/>
    <w:basedOn w:val="DefaultParagraphFont"/>
    <w:link w:val="ac"/>
    <w:uiPriority w:val="99"/>
    <w:qFormat/>
    <w:rsid w:val="00bc7a05"/>
    <w:rPr>
      <w:rFonts w:ascii="Calibri" w:hAnsi="Calibri" w:eastAsia="Times New Roman" w:cs="Times New Roman"/>
      <w:lang w:eastAsia="ru-RU"/>
    </w:rPr>
  </w:style>
  <w:style w:type="character" w:styleId="Style17" w:customStyle="1">
    <w:name w:val="Нижний колонтитул Знак"/>
    <w:basedOn w:val="DefaultParagraphFont"/>
    <w:link w:val="ae"/>
    <w:uiPriority w:val="99"/>
    <w:qFormat/>
    <w:rsid w:val="00bc7a05"/>
    <w:rPr>
      <w:rFonts w:ascii="Calibri" w:hAnsi="Calibri" w:eastAsia="Times New Roman" w:cs="Times New Roman"/>
      <w:lang w:eastAsia="ru-RU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Droid Sans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Droid Sans Devanagari"/>
    </w:rPr>
  </w:style>
  <w:style w:type="paragraph" w:styleId="BlockText">
    <w:name w:val="Block Text"/>
    <w:basedOn w:val="Normal"/>
    <w:unhideWhenUsed/>
    <w:qFormat/>
    <w:rsid w:val="00ef5670"/>
    <w:pPr>
      <w:tabs>
        <w:tab w:val="clear" w:pos="708"/>
        <w:tab w:val="left" w:pos="11610" w:leader="none"/>
      </w:tabs>
      <w:spacing w:lineRule="auto" w:line="360" w:before="0" w:after="0"/>
      <w:ind w:left="851" w:right="397" w:hanging="0"/>
      <w:jc w:val="both"/>
    </w:pPr>
    <w:rPr>
      <w:rFonts w:ascii="Times New Roman" w:hAnsi="Times New Roman"/>
      <w:sz w:val="28"/>
      <w:szCs w:val="20"/>
    </w:rPr>
  </w:style>
  <w:style w:type="paragraph" w:styleId="NoSpacing">
    <w:name w:val="No Spacing"/>
    <w:uiPriority w:val="1"/>
    <w:qFormat/>
    <w:rsid w:val="00ef5670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eastAsia="ru-RU" w:val="ru-RU" w:bidi="ar-SA"/>
    </w:rPr>
  </w:style>
  <w:style w:type="paragraph" w:styleId="22" w:customStyle="1">
    <w:name w:val="2"/>
    <w:basedOn w:val="Normal"/>
    <w:qFormat/>
    <w:rsid w:val="00ef5670"/>
    <w:pPr>
      <w:spacing w:lineRule="auto" w:line="240" w:before="0" w:after="0"/>
      <w:ind w:firstLine="709"/>
      <w:jc w:val="both"/>
    </w:pPr>
    <w:rPr>
      <w:rFonts w:ascii="Times New Roman" w:hAnsi="Times New Roman"/>
      <w:sz w:val="26"/>
      <w:szCs w:val="26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ef567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757a"/>
    <w:pPr>
      <w:spacing w:before="0" w:after="200"/>
      <w:ind w:left="720" w:hanging="0"/>
      <w:contextualSpacing/>
    </w:pPr>
    <w:rPr/>
  </w:style>
  <w:style w:type="paragraph" w:styleId="DocumentMap">
    <w:name w:val="Document Map"/>
    <w:basedOn w:val="Normal"/>
    <w:link w:val="ab"/>
    <w:uiPriority w:val="99"/>
    <w:semiHidden/>
    <w:unhideWhenUsed/>
    <w:qFormat/>
    <w:rsid w:val="0069634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d"/>
    <w:uiPriority w:val="99"/>
    <w:unhideWhenUsed/>
    <w:rsid w:val="00bc7a0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f"/>
    <w:uiPriority w:val="99"/>
    <w:unhideWhenUsed/>
    <w:rsid w:val="00bc7a0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konference.nvsu.ru/registration/357" TargetMode="External"/><Relationship Id="rId4" Type="http://schemas.openxmlformats.org/officeDocument/2006/relationships/oleObject" Target="embeddings/oleObject1.bin"/><Relationship Id="rId5" Type="http://schemas.openxmlformats.org/officeDocument/2006/relationships/image" Target="media/image2.wmf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F47EF3-F3C1-4B0E-94BF-C94F21B54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Application>LibreOffice/7.0.2.2$Linux_X86_64 LibreOffice_project/00$Build-2</Application>
  <Pages>4</Pages>
  <Words>1007</Words>
  <Characters>6793</Characters>
  <CharactersWithSpaces>7687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2020-09-21T04:05:00Z</dcterms:created>
  <dc:creator>Дмитриева</dc:creator>
  <dc:description/>
  <dc:language>ru-RU</dc:language>
  <cp:lastModifiedBy>Дмитриева Юлия Сергеевна</cp:lastModifiedBy>
  <cp:lastPrinted>2019-09-17T06:56:00Z</cp:lastPrinted>
  <dcterms:modified xsi:type="dcterms:W3CDTF">2020-09-24T06:49:00Z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