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1E2" w:rsidRDefault="008B31E2" w:rsidP="008B31E2">
      <w:pPr>
        <w:tabs>
          <w:tab w:val="left" w:pos="7818"/>
        </w:tabs>
        <w:ind w:firstLine="567"/>
        <w:jc w:val="both"/>
      </w:pPr>
      <w:r>
        <w:rPr>
          <w:color w:val="000000" w:themeColor="text1"/>
        </w:rPr>
        <w:t>Постановка задачи 2. Пус</w:t>
      </w:r>
      <w:r w:rsidRPr="006D0C56">
        <w:rPr>
          <w:color w:val="000000" w:themeColor="text1"/>
        </w:rPr>
        <w:t>т</w:t>
      </w:r>
      <w:r>
        <w:rPr>
          <w:color w:val="000000" w:themeColor="text1"/>
        </w:rPr>
        <w:t xml:space="preserve">ь </w:t>
      </w:r>
      <w:r w:rsidRPr="006D0C56">
        <w:rPr>
          <w:i/>
          <w:color w:val="000000" w:themeColor="text1"/>
          <w:lang w:val="en-GB"/>
        </w:rPr>
        <w:t>n</w:t>
      </w:r>
      <w:r>
        <w:rPr>
          <w:color w:val="000000" w:themeColor="text1"/>
        </w:rPr>
        <w:t xml:space="preserve"> – количество сотрудников в учреждении. </w:t>
      </w:r>
      <w:proofErr w:type="gramStart"/>
      <w:r>
        <w:rPr>
          <w:color w:val="000000" w:themeColor="text1"/>
        </w:rPr>
        <w:t>Необх</w:t>
      </w:r>
      <w:r>
        <w:rPr>
          <w:color w:val="000000" w:themeColor="text1"/>
        </w:rPr>
        <w:t>о</w:t>
      </w:r>
      <w:r>
        <w:rPr>
          <w:color w:val="000000" w:themeColor="text1"/>
        </w:rPr>
        <w:t xml:space="preserve">димо для повышения уровня профессиональной подготовки распределить сотрудников по </w:t>
      </w:r>
      <w:r w:rsidRPr="006D0C56">
        <w:rPr>
          <w:i/>
          <w:color w:val="000000" w:themeColor="text1"/>
          <w:lang w:val="en-GB"/>
        </w:rPr>
        <w:t>m</w:t>
      </w:r>
      <w:r>
        <w:rPr>
          <w:color w:val="000000" w:themeColor="text1"/>
        </w:rPr>
        <w:t xml:space="preserve"> учебным группам (направлениям) с учетом важности направления </w:t>
      </w:r>
      <w:r w:rsidRPr="00F549B0">
        <w:rPr>
          <w:position w:val="-14"/>
        </w:rPr>
        <w:object w:dxaOrig="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5pt;height:19.3pt" o:ole="">
            <v:imagedata r:id="rId4" o:title=""/>
          </v:shape>
          <o:OLEObject Type="Embed" ProgID="Equation.3" ShapeID="_x0000_i1025" DrawAspect="Content" ObjectID="_1790438573" r:id="rId5"/>
        </w:object>
      </w:r>
      <w:r>
        <w:t xml:space="preserve">, </w:t>
      </w:r>
      <w:r w:rsidRPr="00F549B0">
        <w:rPr>
          <w:position w:val="-10"/>
          <w:lang w:val="en-GB"/>
        </w:rPr>
        <w:object w:dxaOrig="800" w:dyaOrig="380">
          <v:shape id="_x0000_i1026" type="#_x0000_t75" style="width:40.25pt;height:19.3pt" o:ole="">
            <v:imagedata r:id="rId6" o:title=""/>
          </v:shape>
          <o:OLEObject Type="Embed" ProgID="Equation.3" ShapeID="_x0000_i1026" DrawAspect="Content" ObjectID="_1790438574" r:id="rId7"/>
        </w:object>
      </w:r>
      <w:r>
        <w:t xml:space="preserve"> для выполнения их служебных задач</w:t>
      </w:r>
      <w:r>
        <w:rPr>
          <w:color w:val="000000" w:themeColor="text1"/>
        </w:rPr>
        <w:t xml:space="preserve"> и средней оценки по направлению за предыдущей период </w:t>
      </w:r>
      <w:r w:rsidRPr="007530E8">
        <w:rPr>
          <w:position w:val="-14"/>
        </w:rPr>
        <w:object w:dxaOrig="279" w:dyaOrig="380">
          <v:shape id="_x0000_i1027" type="#_x0000_t75" style="width:14.15pt;height:19.3pt" o:ole="">
            <v:imagedata r:id="rId8" o:title=""/>
          </v:shape>
          <o:OLEObject Type="Embed" ProgID="Equation.3" ShapeID="_x0000_i1027" DrawAspect="Content" ObjectID="_1790438575" r:id="rId9"/>
        </w:object>
      </w:r>
      <w:r>
        <w:t xml:space="preserve">, </w:t>
      </w:r>
      <w:r w:rsidRPr="00510B86">
        <w:rPr>
          <w:position w:val="-10"/>
          <w:lang w:val="en-GB"/>
        </w:rPr>
        <w:object w:dxaOrig="680" w:dyaOrig="380">
          <v:shape id="_x0000_i1028" type="#_x0000_t75" style="width:34pt;height:19.3pt" o:ole="">
            <v:imagedata r:id="rId10" o:title=""/>
          </v:shape>
          <o:OLEObject Type="Embed" ProgID="Equation.3" ShapeID="_x0000_i1028" DrawAspect="Content" ObjectID="_1790438576" r:id="rId11"/>
        </w:object>
      </w:r>
      <w:r w:rsidRPr="00F67239">
        <w:t xml:space="preserve">, </w:t>
      </w:r>
      <w:r w:rsidRPr="00F549B0">
        <w:rPr>
          <w:position w:val="-10"/>
          <w:lang w:val="en-GB"/>
        </w:rPr>
        <w:object w:dxaOrig="800" w:dyaOrig="380">
          <v:shape id="_x0000_i1029" type="#_x0000_t75" style="width:40.25pt;height:19.3pt" o:ole="">
            <v:imagedata r:id="rId6" o:title=""/>
          </v:shape>
          <o:OLEObject Type="Embed" ProgID="Equation.3" ShapeID="_x0000_i1029" DrawAspect="Content" ObjectID="_1790438577" r:id="rId12"/>
        </w:object>
      </w:r>
      <w:r>
        <w:t>.</w:t>
      </w:r>
      <w:proofErr w:type="gramEnd"/>
    </w:p>
    <w:p w:rsidR="008B31E2" w:rsidRDefault="008B31E2" w:rsidP="008B31E2">
      <w:pPr>
        <w:tabs>
          <w:tab w:val="left" w:pos="7818"/>
        </w:tabs>
        <w:ind w:firstLine="567"/>
        <w:jc w:val="both"/>
      </w:pPr>
      <w:r>
        <w:t>Математическая формализация задачи имеет вид (10) – (13):</w:t>
      </w:r>
    </w:p>
    <w:p w:rsidR="008B31E2" w:rsidRDefault="008B31E2" w:rsidP="008B31E2">
      <w:pPr>
        <w:tabs>
          <w:tab w:val="left" w:pos="7818"/>
        </w:tabs>
        <w:ind w:firstLine="567"/>
        <w:jc w:val="right"/>
      </w:pPr>
      <w:r w:rsidRPr="00FB31B2">
        <w:rPr>
          <w:position w:val="-30"/>
        </w:rPr>
        <w:object w:dxaOrig="2439" w:dyaOrig="560">
          <v:shape id="_x0000_i1030" type="#_x0000_t75" style="width:121.9pt;height:28.35pt" o:ole="">
            <v:imagedata r:id="rId13" o:title=""/>
          </v:shape>
          <o:OLEObject Type="Embed" ProgID="Equation.3" ShapeID="_x0000_i1030" DrawAspect="Content" ObjectID="_1790438578" r:id="rId14"/>
        </w:object>
      </w:r>
      <w:r w:rsidRPr="0099130D">
        <w:t xml:space="preserve">,                                               </w:t>
      </w:r>
      <w:r w:rsidRPr="00FB31B2">
        <w:t>(</w:t>
      </w:r>
      <w:r>
        <w:t>10</w:t>
      </w:r>
      <w:r w:rsidRPr="00FB31B2">
        <w:t>)</w:t>
      </w:r>
      <w:r>
        <w:t xml:space="preserve"> </w:t>
      </w:r>
    </w:p>
    <w:p w:rsidR="008B31E2" w:rsidRPr="00FB31B2" w:rsidRDefault="008B31E2" w:rsidP="008B31E2">
      <w:pPr>
        <w:tabs>
          <w:tab w:val="center" w:pos="4678"/>
          <w:tab w:val="right" w:pos="9355"/>
        </w:tabs>
        <w:spacing w:line="216" w:lineRule="auto"/>
        <w:jc w:val="right"/>
      </w:pPr>
      <w:r w:rsidRPr="00FB31B2">
        <w:rPr>
          <w:position w:val="-30"/>
        </w:rPr>
        <w:object w:dxaOrig="980" w:dyaOrig="560">
          <v:shape id="_x0000_i1031" type="#_x0000_t75" style="width:49.3pt;height:28.35pt" o:ole="">
            <v:imagedata r:id="rId15" o:title=""/>
          </v:shape>
          <o:OLEObject Type="Embed" ProgID="Equation.3" ShapeID="_x0000_i1031" DrawAspect="Content" ObjectID="_1790438579" r:id="rId16"/>
        </w:object>
      </w:r>
      <w:r w:rsidRPr="00FB31B2">
        <w:t xml:space="preserve"> </w:t>
      </w:r>
      <w:r w:rsidRPr="00FB31B2">
        <w:rPr>
          <w:position w:val="-10"/>
          <w:lang w:val="en-GB"/>
        </w:rPr>
        <w:object w:dxaOrig="680" w:dyaOrig="380">
          <v:shape id="_x0000_i1032" type="#_x0000_t75" style="width:34pt;height:19.3pt" o:ole="">
            <v:imagedata r:id="rId17" o:title=""/>
          </v:shape>
          <o:OLEObject Type="Embed" ProgID="Equation.3" ShapeID="_x0000_i1032" DrawAspect="Content" ObjectID="_1790438580" r:id="rId18"/>
        </w:object>
      </w:r>
      <w:r w:rsidRPr="00FB31B2">
        <w:t>,</w:t>
      </w:r>
      <w:r w:rsidRPr="0099130D">
        <w:t xml:space="preserve">     </w:t>
      </w:r>
      <w:r>
        <w:tab/>
        <w:t xml:space="preserve">                </w:t>
      </w:r>
      <w:r w:rsidRPr="00FB31B2">
        <w:t>(</w:t>
      </w:r>
      <w:r>
        <w:t>11</w:t>
      </w:r>
      <w:r w:rsidRPr="00FB31B2">
        <w:t>)</w:t>
      </w:r>
    </w:p>
    <w:p w:rsidR="008B31E2" w:rsidRPr="0099130D" w:rsidRDefault="008B31E2" w:rsidP="008B31E2">
      <w:pPr>
        <w:tabs>
          <w:tab w:val="center" w:pos="4678"/>
          <w:tab w:val="right" w:pos="9355"/>
        </w:tabs>
        <w:spacing w:line="216" w:lineRule="auto"/>
        <w:jc w:val="right"/>
      </w:pPr>
      <w:r w:rsidRPr="00FB31B2">
        <w:tab/>
      </w:r>
      <w:r w:rsidRPr="00FB31B2">
        <w:rPr>
          <w:position w:val="-28"/>
        </w:rPr>
        <w:object w:dxaOrig="1140" w:dyaOrig="540">
          <v:shape id="_x0000_i1033" type="#_x0000_t75" style="width:57.25pt;height:27.2pt" o:ole="">
            <v:imagedata r:id="rId19" o:title=""/>
          </v:shape>
          <o:OLEObject Type="Embed" ProgID="Equation.3" ShapeID="_x0000_i1033" DrawAspect="Content" ObjectID="_1790438581" r:id="rId20"/>
        </w:object>
      </w:r>
      <w:r w:rsidRPr="00FB31B2">
        <w:rPr>
          <w:position w:val="-10"/>
          <w:lang w:val="en-GB"/>
        </w:rPr>
        <w:object w:dxaOrig="800" w:dyaOrig="380">
          <v:shape id="_x0000_i1034" type="#_x0000_t75" style="width:40.25pt;height:19.3pt" o:ole="">
            <v:imagedata r:id="rId21" o:title=""/>
          </v:shape>
          <o:OLEObject Type="Embed" ProgID="Equation.3" ShapeID="_x0000_i1034" DrawAspect="Content" ObjectID="_1790438582" r:id="rId22"/>
        </w:object>
      </w:r>
      <w:r w:rsidRPr="0099130D">
        <w:t>,</w:t>
      </w:r>
      <w:r>
        <w:t xml:space="preserve">                                                    (12</w:t>
      </w:r>
      <w:r w:rsidRPr="00FB31B2">
        <w:t>)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jc w:val="right"/>
      </w:pPr>
      <w:r w:rsidRPr="00E45F95">
        <w:rPr>
          <w:position w:val="-14"/>
          <w:lang w:val="en-GB"/>
        </w:rPr>
        <w:object w:dxaOrig="940" w:dyaOrig="380">
          <v:shape id="_x0000_i1035" type="#_x0000_t75" style="width:47.05pt;height:19.3pt" o:ole="">
            <v:imagedata r:id="rId23" o:title=""/>
          </v:shape>
          <o:OLEObject Type="Embed" ProgID="Equation.3" ShapeID="_x0000_i1035" DrawAspect="Content" ObjectID="_1790438583" r:id="rId24"/>
        </w:object>
      </w:r>
      <w:r w:rsidRPr="0099130D">
        <w:t>,</w:t>
      </w:r>
      <w:r>
        <w:t xml:space="preserve">                                                              (13)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 xml:space="preserve">где </w:t>
      </w:r>
      <w:r w:rsidRPr="001530C1">
        <w:rPr>
          <w:position w:val="-14"/>
        </w:rPr>
        <w:object w:dxaOrig="740" w:dyaOrig="380">
          <v:shape id="_x0000_i1036" type="#_x0000_t75" style="width:37.4pt;height:19.3pt" o:ole="">
            <v:imagedata r:id="rId25" o:title=""/>
          </v:shape>
          <o:OLEObject Type="Embed" ProgID="Equation.3" ShapeID="_x0000_i1036" DrawAspect="Content" ObjectID="_1790438584" r:id="rId26"/>
        </w:object>
      </w:r>
      <w:r>
        <w:t xml:space="preserve"> - величина отставания средней оценки  </w:t>
      </w:r>
      <w:r w:rsidRPr="007530E8">
        <w:rPr>
          <w:position w:val="-14"/>
        </w:rPr>
        <w:object w:dxaOrig="279" w:dyaOrig="380">
          <v:shape id="_x0000_i1037" type="#_x0000_t75" style="width:14.15pt;height:19.3pt" o:ole="">
            <v:imagedata r:id="rId8" o:title=""/>
          </v:shape>
          <o:OLEObject Type="Embed" ProgID="Equation.3" ShapeID="_x0000_i1037" DrawAspect="Content" ObjectID="_1790438585" r:id="rId27"/>
        </w:object>
      </w:r>
      <w:proofErr w:type="spellStart"/>
      <w:r w:rsidRPr="0099130D">
        <w:rPr>
          <w:i/>
          <w:lang w:val="en-GB"/>
        </w:rPr>
        <w:t>i</w:t>
      </w:r>
      <w:proofErr w:type="spellEnd"/>
      <w:r>
        <w:t xml:space="preserve">-го сотрудника по </w:t>
      </w:r>
      <w:r w:rsidRPr="0099130D">
        <w:t xml:space="preserve"> </w:t>
      </w:r>
      <w:r w:rsidRPr="0099130D">
        <w:rPr>
          <w:i/>
          <w:lang w:val="en-GB"/>
        </w:rPr>
        <w:t>j</w:t>
      </w:r>
      <w:r>
        <w:t>-</w:t>
      </w:r>
      <w:proofErr w:type="spellStart"/>
      <w:r>
        <w:t>му</w:t>
      </w:r>
      <w:proofErr w:type="spellEnd"/>
      <w:r>
        <w:t xml:space="preserve"> н</w:t>
      </w:r>
      <w:r>
        <w:t>а</w:t>
      </w:r>
      <w:r>
        <w:t>правлению от максимальной оценки М,</w:t>
      </w:r>
    </w:p>
    <w:p w:rsidR="008B31E2" w:rsidRDefault="008B31E2" w:rsidP="008B31E2">
      <w:pPr>
        <w:tabs>
          <w:tab w:val="left" w:pos="7818"/>
        </w:tabs>
        <w:ind w:firstLine="567"/>
        <w:jc w:val="both"/>
        <w:rPr>
          <w:color w:val="000000" w:themeColor="text1"/>
        </w:rPr>
      </w:pPr>
      <w:r w:rsidRPr="0099130D">
        <w:rPr>
          <w:color w:val="000000" w:themeColor="text1"/>
          <w:position w:val="-14"/>
        </w:rPr>
        <w:object w:dxaOrig="279" w:dyaOrig="380">
          <v:shape id="_x0000_i1038" type="#_x0000_t75" style="width:13.6pt;height:19.3pt" o:ole="">
            <v:imagedata r:id="rId28" o:title=""/>
          </v:shape>
          <o:OLEObject Type="Embed" ProgID="Equation.3" ShapeID="_x0000_i1038" DrawAspect="Content" ObjectID="_1790438586" r:id="rId29"/>
        </w:object>
      </w:r>
      <w:r w:rsidRPr="0099130D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переменная, </w:t>
      </w:r>
      <w:r w:rsidRPr="0099130D">
        <w:rPr>
          <w:color w:val="000000" w:themeColor="text1"/>
          <w:position w:val="-14"/>
        </w:rPr>
        <w:object w:dxaOrig="279" w:dyaOrig="380">
          <v:shape id="_x0000_i1039" type="#_x0000_t75" style="width:13.6pt;height:19.3pt" o:ole="">
            <v:imagedata r:id="rId28" o:title=""/>
          </v:shape>
          <o:OLEObject Type="Embed" ProgID="Equation.3" ShapeID="_x0000_i1039" DrawAspect="Content" ObjectID="_1790438587" r:id="rId30"/>
        </w:object>
      </w:r>
      <w:r>
        <w:rPr>
          <w:color w:val="000000" w:themeColor="text1"/>
        </w:rPr>
        <w:t xml:space="preserve">=1, если </w:t>
      </w:r>
      <w:proofErr w:type="spellStart"/>
      <w:r w:rsidRPr="0099130D">
        <w:rPr>
          <w:i/>
          <w:lang w:val="en-GB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сотрудник распределен в </w:t>
      </w:r>
      <w:r w:rsidRPr="0099130D">
        <w:t xml:space="preserve"> </w:t>
      </w:r>
      <w:r w:rsidRPr="0099130D">
        <w:rPr>
          <w:i/>
          <w:lang w:val="en-GB"/>
        </w:rPr>
        <w:t>j</w:t>
      </w:r>
      <w:r>
        <w:t>-</w:t>
      </w:r>
      <w:proofErr w:type="spellStart"/>
      <w:r>
        <w:t>ую</w:t>
      </w:r>
      <w:proofErr w:type="spellEnd"/>
      <w:r>
        <w:t xml:space="preserve"> группу,  </w:t>
      </w:r>
      <w:r w:rsidRPr="0099130D">
        <w:rPr>
          <w:color w:val="000000" w:themeColor="text1"/>
          <w:position w:val="-14"/>
        </w:rPr>
        <w:object w:dxaOrig="279" w:dyaOrig="380">
          <v:shape id="_x0000_i1040" type="#_x0000_t75" style="width:13.6pt;height:19.3pt" o:ole="">
            <v:imagedata r:id="rId28" o:title=""/>
          </v:shape>
          <o:OLEObject Type="Embed" ProgID="Equation.3" ShapeID="_x0000_i1040" DrawAspect="Content" ObjectID="_1790438588" r:id="rId31"/>
        </w:object>
      </w:r>
      <w:r>
        <w:rPr>
          <w:color w:val="000000" w:themeColor="text1"/>
        </w:rPr>
        <w:t>=0 в противном случае.</w:t>
      </w:r>
    </w:p>
    <w:p w:rsidR="008B31E2" w:rsidRPr="009573D5" w:rsidRDefault="008B31E2" w:rsidP="008B31E2">
      <w:pPr>
        <w:tabs>
          <w:tab w:val="left" w:pos="7818"/>
        </w:tabs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Пусть </w:t>
      </w:r>
      <w:r w:rsidRPr="00B74D4F">
        <w:rPr>
          <w:position w:val="-14"/>
        </w:rPr>
        <w:object w:dxaOrig="1600" w:dyaOrig="380">
          <v:shape id="_x0000_i1041" type="#_x0000_t75" style="width:79.95pt;height:19.3pt" o:ole="">
            <v:imagedata r:id="rId32" o:title=""/>
          </v:shape>
          <o:OLEObject Type="Embed" ProgID="Equation.3" ShapeID="_x0000_i1041" DrawAspect="Content" ObjectID="_1790438589" r:id="rId33"/>
        </w:object>
      </w:r>
      <w:r w:rsidRPr="00B74D4F">
        <w:t xml:space="preserve">, </w:t>
      </w:r>
      <w:r w:rsidRPr="00510B86">
        <w:rPr>
          <w:position w:val="-10"/>
          <w:lang w:val="en-GB"/>
        </w:rPr>
        <w:object w:dxaOrig="680" w:dyaOrig="380">
          <v:shape id="_x0000_i1042" type="#_x0000_t75" style="width:34pt;height:19.3pt" o:ole="">
            <v:imagedata r:id="rId10" o:title=""/>
          </v:shape>
          <o:OLEObject Type="Embed" ProgID="Equation.3" ShapeID="_x0000_i1042" DrawAspect="Content" ObjectID="_1790438590" r:id="rId34"/>
        </w:object>
      </w:r>
      <w:r w:rsidRPr="00F67239">
        <w:t xml:space="preserve">, </w:t>
      </w:r>
      <w:r w:rsidRPr="00F549B0">
        <w:rPr>
          <w:position w:val="-10"/>
          <w:lang w:val="en-GB"/>
        </w:rPr>
        <w:object w:dxaOrig="800" w:dyaOrig="380">
          <v:shape id="_x0000_i1043" type="#_x0000_t75" style="width:40.25pt;height:19.3pt" o:ole="">
            <v:imagedata r:id="rId6" o:title=""/>
          </v:shape>
          <o:OLEObject Type="Embed" ProgID="Equation.3" ShapeID="_x0000_i1043" DrawAspect="Content" ObjectID="_1790438591" r:id="rId35"/>
        </w:object>
      </w:r>
      <w:r>
        <w:t xml:space="preserve">, запишем (10) – (13) в виде (14) – (17): </w:t>
      </w:r>
    </w:p>
    <w:p w:rsidR="008B31E2" w:rsidRPr="0099130D" w:rsidRDefault="008B31E2" w:rsidP="008B31E2">
      <w:pPr>
        <w:tabs>
          <w:tab w:val="left" w:pos="7818"/>
        </w:tabs>
        <w:ind w:firstLine="567"/>
        <w:jc w:val="both"/>
        <w:rPr>
          <w:color w:val="000000" w:themeColor="text1"/>
        </w:rPr>
      </w:pPr>
    </w:p>
    <w:p w:rsidR="008B31E2" w:rsidRDefault="008B31E2" w:rsidP="008B31E2">
      <w:pPr>
        <w:tabs>
          <w:tab w:val="left" w:pos="7818"/>
        </w:tabs>
        <w:ind w:firstLine="567"/>
        <w:jc w:val="right"/>
      </w:pPr>
      <w:r w:rsidRPr="00FB31B2">
        <w:rPr>
          <w:position w:val="-30"/>
        </w:rPr>
        <w:object w:dxaOrig="1560" w:dyaOrig="560">
          <v:shape id="_x0000_i1044" type="#_x0000_t75" style="width:78.25pt;height:28.35pt" o:ole="">
            <v:imagedata r:id="rId36" o:title=""/>
          </v:shape>
          <o:OLEObject Type="Embed" ProgID="Equation.3" ShapeID="_x0000_i1044" DrawAspect="Content" ObjectID="_1790438592" r:id="rId37"/>
        </w:object>
      </w:r>
      <w:r w:rsidRPr="0099130D">
        <w:t xml:space="preserve">,               </w:t>
      </w:r>
      <w:r w:rsidRPr="00E95F6E">
        <w:t xml:space="preserve">         </w:t>
      </w:r>
      <w:r w:rsidRPr="0099130D">
        <w:t xml:space="preserve">                                </w:t>
      </w:r>
      <w:r w:rsidRPr="00FB31B2">
        <w:t>(</w:t>
      </w:r>
      <w:r w:rsidRPr="00E95F6E">
        <w:t>1</w:t>
      </w:r>
      <w:r>
        <w:t>4</w:t>
      </w:r>
      <w:r w:rsidRPr="00FB31B2">
        <w:t>)</w:t>
      </w:r>
      <w:r>
        <w:t xml:space="preserve"> </w:t>
      </w:r>
    </w:p>
    <w:p w:rsidR="008B31E2" w:rsidRPr="00FB31B2" w:rsidRDefault="008B31E2" w:rsidP="008B31E2">
      <w:pPr>
        <w:tabs>
          <w:tab w:val="center" w:pos="4678"/>
          <w:tab w:val="right" w:pos="9355"/>
        </w:tabs>
        <w:spacing w:line="216" w:lineRule="auto"/>
        <w:jc w:val="right"/>
      </w:pPr>
      <w:r w:rsidRPr="00FB31B2">
        <w:rPr>
          <w:position w:val="-30"/>
        </w:rPr>
        <w:object w:dxaOrig="980" w:dyaOrig="560">
          <v:shape id="_x0000_i1045" type="#_x0000_t75" style="width:49.3pt;height:28.35pt" o:ole="">
            <v:imagedata r:id="rId15" o:title=""/>
          </v:shape>
          <o:OLEObject Type="Embed" ProgID="Equation.3" ShapeID="_x0000_i1045" DrawAspect="Content" ObjectID="_1790438593" r:id="rId38"/>
        </w:object>
      </w:r>
      <w:r w:rsidRPr="00FB31B2">
        <w:t xml:space="preserve"> </w:t>
      </w:r>
      <w:r w:rsidRPr="00FB31B2">
        <w:rPr>
          <w:position w:val="-10"/>
          <w:lang w:val="en-GB"/>
        </w:rPr>
        <w:object w:dxaOrig="680" w:dyaOrig="380">
          <v:shape id="_x0000_i1046" type="#_x0000_t75" style="width:34pt;height:19.3pt" o:ole="">
            <v:imagedata r:id="rId17" o:title=""/>
          </v:shape>
          <o:OLEObject Type="Embed" ProgID="Equation.3" ShapeID="_x0000_i1046" DrawAspect="Content" ObjectID="_1790438594" r:id="rId39"/>
        </w:object>
      </w:r>
      <w:r w:rsidRPr="00FB31B2">
        <w:t>,</w:t>
      </w:r>
      <w:r w:rsidRPr="0099130D">
        <w:t xml:space="preserve">     </w:t>
      </w:r>
      <w:r>
        <w:tab/>
        <w:t xml:space="preserve">                </w:t>
      </w:r>
      <w:r w:rsidRPr="00FB31B2">
        <w:t>(</w:t>
      </w:r>
      <w:r>
        <w:t>15</w:t>
      </w:r>
      <w:r w:rsidRPr="00FB31B2">
        <w:t>)</w:t>
      </w:r>
    </w:p>
    <w:p w:rsidR="008B31E2" w:rsidRPr="0099130D" w:rsidRDefault="008B31E2" w:rsidP="008B31E2">
      <w:pPr>
        <w:tabs>
          <w:tab w:val="center" w:pos="4678"/>
          <w:tab w:val="right" w:pos="9355"/>
        </w:tabs>
        <w:spacing w:line="216" w:lineRule="auto"/>
        <w:jc w:val="right"/>
      </w:pPr>
      <w:r w:rsidRPr="00FB31B2">
        <w:tab/>
      </w:r>
      <w:r w:rsidRPr="00FB31B2">
        <w:rPr>
          <w:position w:val="-28"/>
        </w:rPr>
        <w:object w:dxaOrig="1140" w:dyaOrig="540">
          <v:shape id="_x0000_i1047" type="#_x0000_t75" style="width:57.25pt;height:27.2pt" o:ole="">
            <v:imagedata r:id="rId19" o:title=""/>
          </v:shape>
          <o:OLEObject Type="Embed" ProgID="Equation.3" ShapeID="_x0000_i1047" DrawAspect="Content" ObjectID="_1790438595" r:id="rId40"/>
        </w:object>
      </w:r>
      <w:r w:rsidRPr="00FB31B2">
        <w:rPr>
          <w:position w:val="-10"/>
          <w:lang w:val="en-GB"/>
        </w:rPr>
        <w:object w:dxaOrig="800" w:dyaOrig="380">
          <v:shape id="_x0000_i1048" type="#_x0000_t75" style="width:40.25pt;height:19.3pt" o:ole="">
            <v:imagedata r:id="rId21" o:title=""/>
          </v:shape>
          <o:OLEObject Type="Embed" ProgID="Equation.3" ShapeID="_x0000_i1048" DrawAspect="Content" ObjectID="_1790438596" r:id="rId41"/>
        </w:object>
      </w:r>
      <w:r w:rsidRPr="0099130D">
        <w:t>,</w:t>
      </w:r>
      <w:r>
        <w:t xml:space="preserve">                                                    (16</w:t>
      </w:r>
      <w:r w:rsidRPr="00FB31B2">
        <w:t>)</w:t>
      </w:r>
    </w:p>
    <w:p w:rsidR="008B31E2" w:rsidRPr="005C37D6" w:rsidRDefault="008B31E2" w:rsidP="008B31E2">
      <w:pPr>
        <w:tabs>
          <w:tab w:val="center" w:pos="4678"/>
          <w:tab w:val="right" w:pos="9355"/>
        </w:tabs>
        <w:spacing w:line="216" w:lineRule="auto"/>
        <w:jc w:val="right"/>
      </w:pPr>
      <w:r w:rsidRPr="00E45F95">
        <w:rPr>
          <w:position w:val="-14"/>
          <w:lang w:val="en-GB"/>
        </w:rPr>
        <w:object w:dxaOrig="940" w:dyaOrig="380">
          <v:shape id="_x0000_i1049" type="#_x0000_t75" style="width:47.05pt;height:19.3pt" o:ole="">
            <v:imagedata r:id="rId23" o:title=""/>
          </v:shape>
          <o:OLEObject Type="Embed" ProgID="Equation.3" ShapeID="_x0000_i1049" DrawAspect="Content" ObjectID="_1790438597" r:id="rId42"/>
        </w:object>
      </w:r>
      <w:r w:rsidRPr="00E95F6E">
        <w:t>.</w:t>
      </w:r>
      <w:r>
        <w:t xml:space="preserve">                                                              (17)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Задача (14) – (17) является частным случаем классической транспортной задачи.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Алгоритм решения.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Шаг 1. Заполнить Таблицу 1 значениями</w:t>
      </w:r>
      <w:r w:rsidRPr="00E95F6E">
        <w:rPr>
          <w:position w:val="-14"/>
        </w:rPr>
        <w:object w:dxaOrig="260" w:dyaOrig="380">
          <v:shape id="_x0000_i1050" type="#_x0000_t75" style="width:13.05pt;height:19.3pt" o:ole="">
            <v:imagedata r:id="rId43" o:title=""/>
          </v:shape>
          <o:OLEObject Type="Embed" ProgID="Equation.3" ShapeID="_x0000_i1050" DrawAspect="Content" ObjectID="_1790438598" r:id="rId44"/>
        </w:object>
      </w:r>
      <w:r>
        <w:t>.</w:t>
      </w:r>
    </w:p>
    <w:p w:rsidR="008B31E2" w:rsidRPr="0015330D" w:rsidRDefault="008B31E2" w:rsidP="008B31E2">
      <w:pPr>
        <w:tabs>
          <w:tab w:val="center" w:pos="4678"/>
          <w:tab w:val="right" w:pos="9355"/>
        </w:tabs>
        <w:jc w:val="both"/>
        <w:rPr>
          <w:sz w:val="22"/>
          <w:szCs w:val="22"/>
        </w:rPr>
      </w:pPr>
      <w:r w:rsidRPr="0015330D">
        <w:rPr>
          <w:sz w:val="22"/>
          <w:szCs w:val="22"/>
        </w:rPr>
        <w:t xml:space="preserve">Таблица 1 – Таблица значений </w:t>
      </w:r>
      <w:r w:rsidRPr="0015330D">
        <w:rPr>
          <w:position w:val="-14"/>
          <w:sz w:val="22"/>
          <w:szCs w:val="22"/>
        </w:rPr>
        <w:object w:dxaOrig="260" w:dyaOrig="380">
          <v:shape id="_x0000_i1051" type="#_x0000_t75" style="width:13.05pt;height:19.3pt" o:ole="">
            <v:imagedata r:id="rId43" o:title=""/>
          </v:shape>
          <o:OLEObject Type="Embed" ProgID="Equation.3" ShapeID="_x0000_i1051" DrawAspect="Content" ObjectID="_1790438599" r:id="rId45"/>
        </w:object>
      </w:r>
    </w:p>
    <w:p w:rsidR="008B31E2" w:rsidRPr="00203DFF" w:rsidRDefault="008B31E2" w:rsidP="008B31E2">
      <w:pPr>
        <w:rPr>
          <w:sz w:val="22"/>
          <w:szCs w:val="22"/>
        </w:rPr>
      </w:pPr>
      <w:r w:rsidRPr="0015330D">
        <w:rPr>
          <w:sz w:val="22"/>
          <w:szCs w:val="22"/>
          <w:highlight w:val="yellow"/>
          <w:lang w:val="en-US"/>
        </w:rPr>
        <w:t>Table</w:t>
      </w:r>
      <w:r w:rsidRPr="0015330D">
        <w:rPr>
          <w:sz w:val="22"/>
          <w:szCs w:val="22"/>
          <w:highlight w:val="yellow"/>
        </w:rPr>
        <w:t xml:space="preserve"> 1 –</w:t>
      </w:r>
    </w:p>
    <w:p w:rsidR="008B31E2" w:rsidRPr="0015330D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</w:p>
    <w:tbl>
      <w:tblPr>
        <w:tblStyle w:val="a3"/>
        <w:tblW w:w="5000" w:type="pct"/>
        <w:tblLook w:val="04A0"/>
      </w:tblPr>
      <w:tblGrid>
        <w:gridCol w:w="1446"/>
        <w:gridCol w:w="1671"/>
        <w:gridCol w:w="1671"/>
        <w:gridCol w:w="1671"/>
        <w:gridCol w:w="1445"/>
        <w:gridCol w:w="1667"/>
      </w:tblGrid>
      <w:tr w:rsidR="008B31E2" w:rsidTr="005E1E74">
        <w:tc>
          <w:tcPr>
            <w:tcW w:w="755" w:type="pct"/>
            <w:tcBorders>
              <w:tl2br w:val="single" w:sz="4" w:space="0" w:color="auto"/>
            </w:tcBorders>
          </w:tcPr>
          <w:p w:rsidR="008B31E2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right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873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73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73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5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8B31E2" w:rsidTr="005E1E74">
        <w:tc>
          <w:tcPr>
            <w:tcW w:w="755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73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E95F6E">
              <w:rPr>
                <w:vertAlign w:val="subscript"/>
                <w:lang w:val="en-GB"/>
              </w:rPr>
              <w:t>11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2</w:t>
            </w:r>
            <w:r w:rsidRPr="007B380E">
              <w:rPr>
                <w:vertAlign w:val="subscript"/>
                <w:lang w:val="en-GB"/>
              </w:rPr>
              <w:t>1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3</w:t>
            </w:r>
            <w:r w:rsidRPr="007B380E">
              <w:rPr>
                <w:vertAlign w:val="subscript"/>
                <w:lang w:val="en-GB"/>
              </w:rPr>
              <w:t>1</w:t>
            </w:r>
          </w:p>
        </w:tc>
        <w:tc>
          <w:tcPr>
            <w:tcW w:w="755" w:type="pct"/>
          </w:tcPr>
          <w:p w:rsidR="008B31E2" w:rsidRDefault="008B31E2" w:rsidP="005E1E74">
            <w:pPr>
              <w:jc w:val="center"/>
            </w:pPr>
            <w:r w:rsidRPr="000C3203"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334383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n</w:t>
            </w:r>
            <w:r w:rsidRPr="00334383">
              <w:rPr>
                <w:vertAlign w:val="subscript"/>
                <w:lang w:val="en-GB"/>
              </w:rPr>
              <w:t>1</w:t>
            </w:r>
          </w:p>
        </w:tc>
      </w:tr>
      <w:tr w:rsidR="008B31E2" w:rsidTr="005E1E74">
        <w:tc>
          <w:tcPr>
            <w:tcW w:w="755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E246D3">
              <w:rPr>
                <w:lang w:val="en-GB"/>
              </w:rPr>
              <w:t>c</w:t>
            </w:r>
            <w:r w:rsidRPr="00E246D3">
              <w:rPr>
                <w:vertAlign w:val="subscript"/>
                <w:lang w:val="en-GB"/>
              </w:rPr>
              <w:t>1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7B380E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22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7B380E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32</w:t>
            </w:r>
          </w:p>
        </w:tc>
        <w:tc>
          <w:tcPr>
            <w:tcW w:w="755" w:type="pct"/>
          </w:tcPr>
          <w:p w:rsidR="008B31E2" w:rsidRDefault="008B31E2" w:rsidP="005E1E74">
            <w:pPr>
              <w:jc w:val="center"/>
            </w:pPr>
            <w:r w:rsidRPr="000C3203"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334383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n2</w:t>
            </w:r>
          </w:p>
        </w:tc>
      </w:tr>
      <w:tr w:rsidR="008B31E2" w:rsidTr="005E1E74">
        <w:tc>
          <w:tcPr>
            <w:tcW w:w="755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E246D3">
              <w:rPr>
                <w:lang w:val="en-GB"/>
              </w:rPr>
              <w:t>c</w:t>
            </w:r>
            <w:r w:rsidRPr="00E246D3">
              <w:rPr>
                <w:vertAlign w:val="subscript"/>
                <w:lang w:val="en-GB"/>
              </w:rPr>
              <w:t>1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7B380E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23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7B380E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33</w:t>
            </w:r>
          </w:p>
        </w:tc>
        <w:tc>
          <w:tcPr>
            <w:tcW w:w="755" w:type="pct"/>
          </w:tcPr>
          <w:p w:rsidR="008B31E2" w:rsidRDefault="008B31E2" w:rsidP="005E1E74">
            <w:pPr>
              <w:jc w:val="center"/>
            </w:pPr>
            <w:r w:rsidRPr="000C3203"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334383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n3</w:t>
            </w:r>
          </w:p>
        </w:tc>
      </w:tr>
      <w:tr w:rsidR="008B31E2" w:rsidTr="005E1E74">
        <w:tc>
          <w:tcPr>
            <w:tcW w:w="755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807C5C"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807C5C"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807C5C">
              <w:rPr>
                <w:lang w:val="en-GB"/>
              </w:rPr>
              <w:t>…</w:t>
            </w:r>
          </w:p>
        </w:tc>
        <w:tc>
          <w:tcPr>
            <w:tcW w:w="755" w:type="pct"/>
          </w:tcPr>
          <w:p w:rsidR="008B31E2" w:rsidRDefault="008B31E2" w:rsidP="005E1E74">
            <w:pPr>
              <w:jc w:val="center"/>
            </w:pPr>
            <w:r w:rsidRPr="000C3203"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>
              <w:rPr>
                <w:lang w:val="en-GB"/>
              </w:rPr>
              <w:t>…</w:t>
            </w:r>
          </w:p>
        </w:tc>
      </w:tr>
      <w:tr w:rsidR="008B31E2" w:rsidTr="005E1E74">
        <w:tc>
          <w:tcPr>
            <w:tcW w:w="755" w:type="pct"/>
          </w:tcPr>
          <w:p w:rsidR="008B31E2" w:rsidRPr="00E95F6E" w:rsidRDefault="008B31E2" w:rsidP="005E1E74">
            <w:pPr>
              <w:tabs>
                <w:tab w:val="center" w:pos="4678"/>
                <w:tab w:val="right" w:pos="9355"/>
              </w:tabs>
              <w:spacing w:line="21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E246D3">
              <w:rPr>
                <w:lang w:val="en-GB"/>
              </w:rPr>
              <w:t>c</w:t>
            </w:r>
            <w:r w:rsidRPr="00E246D3">
              <w:rPr>
                <w:vertAlign w:val="subscript"/>
                <w:lang w:val="en-GB"/>
              </w:rPr>
              <w:t>1</w:t>
            </w:r>
            <w:r>
              <w:rPr>
                <w:vertAlign w:val="subscript"/>
                <w:lang w:val="en-GB"/>
              </w:rPr>
              <w:t>m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7B380E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2m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r w:rsidRPr="007B380E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3m</w:t>
            </w:r>
          </w:p>
        </w:tc>
        <w:tc>
          <w:tcPr>
            <w:tcW w:w="755" w:type="pct"/>
          </w:tcPr>
          <w:p w:rsidR="008B31E2" w:rsidRDefault="008B31E2" w:rsidP="005E1E74">
            <w:pPr>
              <w:jc w:val="center"/>
            </w:pPr>
            <w:r w:rsidRPr="000C3203">
              <w:rPr>
                <w:lang w:val="en-GB"/>
              </w:rPr>
              <w:t>…</w:t>
            </w:r>
          </w:p>
        </w:tc>
        <w:tc>
          <w:tcPr>
            <w:tcW w:w="873" w:type="pct"/>
          </w:tcPr>
          <w:p w:rsidR="008B31E2" w:rsidRDefault="008B31E2" w:rsidP="005E1E74">
            <w:pPr>
              <w:jc w:val="center"/>
            </w:pPr>
            <w:proofErr w:type="spellStart"/>
            <w:r w:rsidRPr="00334383">
              <w:rPr>
                <w:lang w:val="en-GB"/>
              </w:rPr>
              <w:t>c</w:t>
            </w:r>
            <w:r>
              <w:rPr>
                <w:vertAlign w:val="subscript"/>
                <w:lang w:val="en-GB"/>
              </w:rPr>
              <w:t>nm</w:t>
            </w:r>
            <w:proofErr w:type="spellEnd"/>
          </w:p>
        </w:tc>
      </w:tr>
    </w:tbl>
    <w:p w:rsidR="008B31E2" w:rsidRPr="00207F44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  <w:rPr>
          <w:lang w:val="en-US"/>
        </w:rPr>
      </w:pP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 xml:space="preserve"> Шаг 2. Построить двудольный граф задачи (рисунок 1)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center"/>
      </w:pPr>
      <w:r>
        <w:rPr>
          <w:noProof/>
        </w:rPr>
        <w:lastRenderedPageBreak/>
        <w:drawing>
          <wp:inline distT="0" distB="0" distL="0" distR="0">
            <wp:extent cx="2971800" cy="2400300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center"/>
      </w:pPr>
      <w:r>
        <w:t>Рисунок 1. Двудольный граф задачи</w:t>
      </w:r>
    </w:p>
    <w:p w:rsidR="008B31E2" w:rsidRPr="008B31E2" w:rsidRDefault="008B31E2" w:rsidP="008B31E2">
      <w:pPr>
        <w:pStyle w:val="a4"/>
        <w:spacing w:line="240" w:lineRule="auto"/>
        <w:ind w:left="0" w:firstLine="567"/>
        <w:jc w:val="center"/>
        <w:rPr>
          <w:color w:val="000000"/>
        </w:rPr>
      </w:pPr>
      <w:proofErr w:type="gramStart"/>
      <w:r w:rsidRPr="00CC3BA1">
        <w:rPr>
          <w:color w:val="000000"/>
          <w:highlight w:val="yellow"/>
          <w:lang w:val="en-GB"/>
        </w:rPr>
        <w:t>Figure</w:t>
      </w:r>
      <w:r w:rsidRPr="0015330D">
        <w:rPr>
          <w:color w:val="000000"/>
          <w:highlight w:val="yellow"/>
        </w:rPr>
        <w:t xml:space="preserve"> 1.</w:t>
      </w:r>
      <w:proofErr w:type="gramEnd"/>
      <w:r w:rsidRPr="0015330D">
        <w:rPr>
          <w:color w:val="000000"/>
          <w:highlight w:val="yellow"/>
        </w:rPr>
        <w:t xml:space="preserve"> 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На рисунке приняты следующие обозначения: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 w:rsidRPr="005C37D6">
        <w:rPr>
          <w:position w:val="-14"/>
        </w:rPr>
        <w:object w:dxaOrig="440" w:dyaOrig="400">
          <v:shape id="_x0000_i1052" type="#_x0000_t75" style="width:22.1pt;height:19.85pt" o:ole="">
            <v:imagedata r:id="rId47" o:title=""/>
          </v:shape>
          <o:OLEObject Type="Embed" ProgID="Equation.3" ShapeID="_x0000_i1052" DrawAspect="Content" ObjectID="_1790438600" r:id="rId48"/>
        </w:object>
      </w:r>
      <w:r>
        <w:t xml:space="preserve">– наибольшие значения </w:t>
      </w:r>
      <w:r w:rsidRPr="00E95F6E">
        <w:rPr>
          <w:position w:val="-14"/>
        </w:rPr>
        <w:object w:dxaOrig="260" w:dyaOrig="380">
          <v:shape id="_x0000_i1053" type="#_x0000_t75" style="width:13.05pt;height:19.3pt" o:ole="">
            <v:imagedata r:id="rId43" o:title=""/>
          </v:shape>
          <o:OLEObject Type="Embed" ProgID="Equation.3" ShapeID="_x0000_i1053" DrawAspect="Content" ObjectID="_1790438601" r:id="rId49"/>
        </w:object>
      </w:r>
      <w:r>
        <w:t xml:space="preserve">для </w:t>
      </w:r>
      <w:proofErr w:type="spellStart"/>
      <w:r w:rsidRPr="0099130D">
        <w:rPr>
          <w:i/>
          <w:lang w:val="en-GB"/>
        </w:rPr>
        <w:t>i</w:t>
      </w:r>
      <w:proofErr w:type="spellEnd"/>
      <w:r>
        <w:t>-го сотрудника;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 w:rsidRPr="005C37D6">
        <w:rPr>
          <w:position w:val="-14"/>
        </w:rPr>
        <w:object w:dxaOrig="279" w:dyaOrig="380">
          <v:shape id="_x0000_i1054" type="#_x0000_t75" style="width:13.6pt;height:19.3pt" o:ole="">
            <v:imagedata r:id="rId50" o:title=""/>
          </v:shape>
          <o:OLEObject Type="Embed" ProgID="Equation.3" ShapeID="_x0000_i1054" DrawAspect="Content" ObjectID="_1790438602" r:id="rId51"/>
        </w:object>
      </w:r>
      <w:r>
        <w:t xml:space="preserve">– количество сотрудников, претендующих на обучение в  </w:t>
      </w:r>
      <w:r w:rsidRPr="0099130D">
        <w:rPr>
          <w:i/>
          <w:lang w:val="en-GB"/>
        </w:rPr>
        <w:t>j</w:t>
      </w:r>
      <w:r>
        <w:t>-ой учебной группе;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 w:rsidRPr="005C37D6">
        <w:rPr>
          <w:position w:val="-14"/>
        </w:rPr>
        <w:object w:dxaOrig="279" w:dyaOrig="380">
          <v:shape id="_x0000_i1055" type="#_x0000_t75" style="width:13.6pt;height:19.3pt" o:ole="">
            <v:imagedata r:id="rId52" o:title=""/>
          </v:shape>
          <o:OLEObject Type="Embed" ProgID="Equation.3" ShapeID="_x0000_i1055" DrawAspect="Content" ObjectID="_1790438603" r:id="rId53"/>
        </w:object>
      </w:r>
      <w:r>
        <w:t xml:space="preserve">– возможное количество сотрудников в </w:t>
      </w:r>
      <w:r w:rsidRPr="0099130D">
        <w:rPr>
          <w:i/>
          <w:lang w:val="en-GB"/>
        </w:rPr>
        <w:t>j</w:t>
      </w:r>
      <w:r>
        <w:t>-ой учебной группе.</w:t>
      </w:r>
    </w:p>
    <w:p w:rsidR="008B31E2" w:rsidRPr="005C37D6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Шаг 3. Проверить для каждой вершины – учебной группы выполнение условия</w:t>
      </w:r>
      <w:r w:rsidRPr="005C37D6">
        <w:t xml:space="preserve"> (1</w:t>
      </w:r>
      <w:r>
        <w:t>8</w:t>
      </w:r>
      <w:r w:rsidRPr="005C37D6">
        <w:t>):</w:t>
      </w:r>
    </w:p>
    <w:p w:rsidR="008B31E2" w:rsidRPr="00A86230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right"/>
      </w:pPr>
      <w:r w:rsidRPr="005C37D6">
        <w:rPr>
          <w:position w:val="-14"/>
          <w:lang w:val="en-GB"/>
        </w:rPr>
        <w:object w:dxaOrig="760" w:dyaOrig="380">
          <v:shape id="_x0000_i1056" type="#_x0000_t75" style="width:38pt;height:19.3pt" o:ole="">
            <v:imagedata r:id="rId54" o:title=""/>
          </v:shape>
          <o:OLEObject Type="Embed" ProgID="Equation.3" ShapeID="_x0000_i1056" DrawAspect="Content" ObjectID="_1790438604" r:id="rId55"/>
        </w:object>
      </w:r>
      <w:r w:rsidRPr="005C37D6">
        <w:t xml:space="preserve">, </w:t>
      </w:r>
      <w:r w:rsidRPr="00F549B0">
        <w:rPr>
          <w:position w:val="-10"/>
          <w:lang w:val="en-GB"/>
        </w:rPr>
        <w:object w:dxaOrig="800" w:dyaOrig="380">
          <v:shape id="_x0000_i1057" type="#_x0000_t75" style="width:40.25pt;height:19.3pt" o:ole="">
            <v:imagedata r:id="rId6" o:title=""/>
          </v:shape>
          <o:OLEObject Type="Embed" ProgID="Equation.3" ShapeID="_x0000_i1057" DrawAspect="Content" ObjectID="_1790438605" r:id="rId56"/>
        </w:object>
      </w:r>
      <w:r w:rsidRPr="00A86230">
        <w:t>.</w:t>
      </w:r>
      <w:r w:rsidRPr="005C37D6">
        <w:tab/>
      </w:r>
      <w:r w:rsidRPr="00A86230">
        <w:t xml:space="preserve">                         </w:t>
      </w:r>
      <w:r w:rsidRPr="005C37D6">
        <w:t>(1</w:t>
      </w:r>
      <w:r>
        <w:t>8</w:t>
      </w:r>
      <w:r w:rsidRPr="005C37D6">
        <w:t>)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Если условие (18) выполняется, то вершины – входы, в противном случае – вых</w:t>
      </w:r>
      <w:r>
        <w:t>о</w:t>
      </w:r>
      <w:r>
        <w:t xml:space="preserve">ды. Соответственно, длины дуг </w:t>
      </w:r>
      <w:r w:rsidRPr="002379E3">
        <w:rPr>
          <w:position w:val="-10"/>
        </w:rPr>
        <w:object w:dxaOrig="499" w:dyaOrig="340">
          <v:shape id="_x0000_i1058" type="#_x0000_t75" style="width:24.95pt;height:17pt" o:ole="">
            <v:imagedata r:id="rId57" o:title=""/>
          </v:shape>
          <o:OLEObject Type="Embed" ProgID="Equation.3" ShapeID="_x0000_i1058" DrawAspect="Content" ObjectID="_1790438606" r:id="rId58"/>
        </w:object>
      </w:r>
      <w:r>
        <w:t xml:space="preserve">равны </w:t>
      </w:r>
      <w:r w:rsidRPr="00E95F6E">
        <w:rPr>
          <w:position w:val="-14"/>
        </w:rPr>
        <w:object w:dxaOrig="260" w:dyaOrig="380">
          <v:shape id="_x0000_i1059" type="#_x0000_t75" style="width:13.05pt;height:19.3pt" o:ole="">
            <v:imagedata r:id="rId43" o:title=""/>
          </v:shape>
          <o:OLEObject Type="Embed" ProgID="Equation.3" ShapeID="_x0000_i1059" DrawAspect="Content" ObjectID="_1790438607" r:id="rId59"/>
        </w:object>
      </w:r>
      <w:r>
        <w:t xml:space="preserve">, а длины дуг </w:t>
      </w:r>
      <w:r w:rsidRPr="002379E3">
        <w:rPr>
          <w:position w:val="-10"/>
        </w:rPr>
        <w:object w:dxaOrig="499" w:dyaOrig="340">
          <v:shape id="_x0000_i1060" type="#_x0000_t75" style="width:24.95pt;height:17pt" o:ole="">
            <v:imagedata r:id="rId60" o:title=""/>
          </v:shape>
          <o:OLEObject Type="Embed" ProgID="Equation.3" ShapeID="_x0000_i1060" DrawAspect="Content" ObjectID="_1790438608" r:id="rId61"/>
        </w:object>
      </w:r>
      <w:r>
        <w:t xml:space="preserve"> равны</w:t>
      </w:r>
      <w:proofErr w:type="gramStart"/>
      <w:r>
        <w:t xml:space="preserve"> (-</w:t>
      </w:r>
      <w:r w:rsidRPr="00E95F6E">
        <w:rPr>
          <w:position w:val="-14"/>
        </w:rPr>
        <w:object w:dxaOrig="260" w:dyaOrig="380">
          <v:shape id="_x0000_i1061" type="#_x0000_t75" style="width:13.05pt;height:19.3pt" o:ole="">
            <v:imagedata r:id="rId43" o:title=""/>
          </v:shape>
          <o:OLEObject Type="Embed" ProgID="Equation.3" ShapeID="_x0000_i1061" DrawAspect="Content" ObjectID="_1790438609" r:id="rId62"/>
        </w:object>
      </w:r>
      <w:r>
        <w:t>).</w:t>
      </w:r>
      <w:proofErr w:type="gramEnd"/>
    </w:p>
    <w:p w:rsidR="008B31E2" w:rsidRPr="002379E3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 xml:space="preserve">Шаг 4. Определить путь максимальной длины от входов к выходам, вдоль </w:t>
      </w:r>
      <w:proofErr w:type="gramStart"/>
      <w:r>
        <w:t>котор</w:t>
      </w:r>
      <w:r>
        <w:t>о</w:t>
      </w:r>
      <w:r>
        <w:t>го</w:t>
      </w:r>
      <w:proofErr w:type="gramEnd"/>
      <w:r>
        <w:t xml:space="preserve"> </w:t>
      </w:r>
      <w:r w:rsidRPr="002379E3">
        <w:rPr>
          <w:position w:val="-14"/>
        </w:rPr>
        <w:object w:dxaOrig="639" w:dyaOrig="380">
          <v:shape id="_x0000_i1062" type="#_x0000_t75" style="width:31.75pt;height:19.3pt" o:ole="">
            <v:imagedata r:id="rId63" o:title=""/>
          </v:shape>
          <o:OLEObject Type="Embed" ProgID="Equation.3" ShapeID="_x0000_i1062" DrawAspect="Content" ObjectID="_1790438610" r:id="rId64"/>
        </w:object>
      </w:r>
      <w:r w:rsidRPr="002379E3">
        <w:t xml:space="preserve">, </w:t>
      </w:r>
      <w:r w:rsidRPr="002379E3">
        <w:rPr>
          <w:position w:val="-14"/>
        </w:rPr>
        <w:object w:dxaOrig="700" w:dyaOrig="380">
          <v:shape id="_x0000_i1063" type="#_x0000_t75" style="width:34.6pt;height:19.3pt" o:ole="">
            <v:imagedata r:id="rId65" o:title=""/>
          </v:shape>
          <o:OLEObject Type="Embed" ProgID="Equation.3" ShapeID="_x0000_i1063" DrawAspect="Content" ObjectID="_1790438611" r:id="rId66"/>
        </w:object>
      </w:r>
      <w:r w:rsidRPr="002379E3">
        <w:t>.</w:t>
      </w:r>
    </w:p>
    <w:p w:rsidR="008B31E2" w:rsidRPr="002379E3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Шаг 5. Проверить выполнение условия (19):</w:t>
      </w:r>
    </w:p>
    <w:p w:rsidR="008B31E2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right"/>
      </w:pPr>
      <w:r w:rsidRPr="005C37D6">
        <w:rPr>
          <w:position w:val="-14"/>
          <w:lang w:val="en-GB"/>
        </w:rPr>
        <w:object w:dxaOrig="740" w:dyaOrig="380">
          <v:shape id="_x0000_i1064" type="#_x0000_t75" style="width:37.4pt;height:19.3pt" o:ole="">
            <v:imagedata r:id="rId67" o:title=""/>
          </v:shape>
          <o:OLEObject Type="Embed" ProgID="Equation.3" ShapeID="_x0000_i1064" DrawAspect="Content" ObjectID="_1790438612" r:id="rId68"/>
        </w:object>
      </w:r>
      <w:r w:rsidRPr="005C37D6">
        <w:t xml:space="preserve">, </w:t>
      </w:r>
      <w:r w:rsidRPr="00F549B0">
        <w:rPr>
          <w:position w:val="-10"/>
          <w:lang w:val="en-GB"/>
        </w:rPr>
        <w:object w:dxaOrig="800" w:dyaOrig="380">
          <v:shape id="_x0000_i1065" type="#_x0000_t75" style="width:40.25pt;height:19.3pt" o:ole="">
            <v:imagedata r:id="rId6" o:title=""/>
          </v:shape>
          <o:OLEObject Type="Embed" ProgID="Equation.3" ShapeID="_x0000_i1065" DrawAspect="Content" ObjectID="_1790438613" r:id="rId69"/>
        </w:object>
      </w:r>
      <w:r w:rsidRPr="00A86230">
        <w:t>.</w:t>
      </w:r>
      <w:r w:rsidRPr="005C37D6">
        <w:tab/>
      </w:r>
      <w:r w:rsidRPr="00A86230">
        <w:t xml:space="preserve">                         </w:t>
      </w:r>
      <w:r w:rsidRPr="005C37D6">
        <w:t>(1</w:t>
      </w:r>
      <w:r>
        <w:t>9</w:t>
      </w:r>
      <w:r w:rsidRPr="005C37D6">
        <w:t>)</w:t>
      </w:r>
    </w:p>
    <w:p w:rsidR="008B31E2" w:rsidRPr="00EE192D" w:rsidRDefault="008B31E2" w:rsidP="008B31E2">
      <w:pPr>
        <w:tabs>
          <w:tab w:val="center" w:pos="4678"/>
          <w:tab w:val="right" w:pos="9355"/>
        </w:tabs>
        <w:spacing w:line="216" w:lineRule="auto"/>
        <w:ind w:firstLine="567"/>
        <w:jc w:val="both"/>
      </w:pPr>
      <w:r>
        <w:t>Если условие (19) выполняется, то алгоритм завершен. В противном случае п</w:t>
      </w:r>
      <w:r>
        <w:t>о</w:t>
      </w:r>
      <w:r>
        <w:t>вторяются шаги 2 – 5.</w:t>
      </w:r>
      <w:r w:rsidRPr="00EE192D">
        <w:t xml:space="preserve"> </w:t>
      </w:r>
    </w:p>
    <w:p w:rsidR="00B35EC2" w:rsidRDefault="00B35EC2"/>
    <w:sectPr w:rsidR="00B35EC2" w:rsidSect="00B3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proofState w:spelling="clean" w:grammar="clean"/>
  <w:defaultTabStop w:val="708"/>
  <w:characterSpacingControl w:val="doNotCompress"/>
  <w:compat/>
  <w:rsids>
    <w:rsidRoot w:val="008B31E2"/>
    <w:rsid w:val="008B31E2"/>
    <w:rsid w:val="00B3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1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8B31E2"/>
    <w:pPr>
      <w:spacing w:line="360" w:lineRule="auto"/>
      <w:ind w:left="360"/>
    </w:pPr>
  </w:style>
  <w:style w:type="character" w:customStyle="1" w:styleId="a5">
    <w:name w:val="Основной текст с отступом Знак"/>
    <w:basedOn w:val="a0"/>
    <w:link w:val="a4"/>
    <w:rsid w:val="008B31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B31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B31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2.bin"/><Relationship Id="rId21" Type="http://schemas.openxmlformats.org/officeDocument/2006/relationships/image" Target="media/image9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7.wmf"/><Relationship Id="rId50" Type="http://schemas.openxmlformats.org/officeDocument/2006/relationships/image" Target="media/image18.wmf"/><Relationship Id="rId55" Type="http://schemas.openxmlformats.org/officeDocument/2006/relationships/oleObject" Target="embeddings/oleObject32.bin"/><Relationship Id="rId63" Type="http://schemas.openxmlformats.org/officeDocument/2006/relationships/image" Target="media/image23.wmf"/><Relationship Id="rId68" Type="http://schemas.openxmlformats.org/officeDocument/2006/relationships/oleObject" Target="embeddings/oleObject40.bin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1.bin"/><Relationship Id="rId58" Type="http://schemas.openxmlformats.org/officeDocument/2006/relationships/oleObject" Target="embeddings/oleObject34.bin"/><Relationship Id="rId66" Type="http://schemas.openxmlformats.org/officeDocument/2006/relationships/oleObject" Target="embeddings/oleObject39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9.bin"/><Relationship Id="rId57" Type="http://schemas.openxmlformats.org/officeDocument/2006/relationships/image" Target="media/image21.wmf"/><Relationship Id="rId61" Type="http://schemas.openxmlformats.org/officeDocument/2006/relationships/oleObject" Target="embeddings/oleObject36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image" Target="media/image19.wmf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1.bin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6.png"/><Relationship Id="rId59" Type="http://schemas.openxmlformats.org/officeDocument/2006/relationships/oleObject" Target="embeddings/oleObject35.bin"/><Relationship Id="rId67" Type="http://schemas.openxmlformats.org/officeDocument/2006/relationships/image" Target="media/image25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4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7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Россихина</dc:creator>
  <cp:lastModifiedBy>Татьяна Россихина</cp:lastModifiedBy>
  <cp:revision>1</cp:revision>
  <dcterms:created xsi:type="dcterms:W3CDTF">2024-10-14T16:15:00Z</dcterms:created>
  <dcterms:modified xsi:type="dcterms:W3CDTF">2024-10-14T16:15:00Z</dcterms:modified>
</cp:coreProperties>
</file>