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5E9FC" w14:textId="43D25734" w:rsidR="009805FD" w:rsidRDefault="00645F82" w:rsidP="00612FC4">
      <w:pPr>
        <w:pStyle w:val="Title"/>
      </w:pPr>
      <w:bookmarkStart w:id="0" w:name="_Hlk110871319"/>
      <w:r>
        <w:t>Qmp</w:t>
      </w:r>
      <w:r w:rsidR="00612FC4">
        <w:t xml:space="preserve"> Server-to-Server </w:t>
      </w:r>
      <w:r>
        <w:t>Conversion</w:t>
      </w:r>
      <w:r w:rsidR="00612FC4">
        <w:t xml:space="preserve"> Api</w:t>
      </w:r>
    </w:p>
    <w:bookmarkEnd w:id="0"/>
    <w:p w14:paraId="445EED77" w14:textId="73BDC7C7" w:rsidR="009805FD" w:rsidRDefault="009805FD" w:rsidP="009805FD"/>
    <w:p w14:paraId="52A60ECF" w14:textId="4CDDCBDC" w:rsidR="00B47FBD" w:rsidRDefault="00B47FBD" w:rsidP="009805FD">
      <w:r>
        <w:t>Api Endpoints:</w:t>
      </w:r>
    </w:p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2245"/>
        <w:gridCol w:w="8545"/>
      </w:tblGrid>
      <w:tr w:rsidR="00066C6C" w14:paraId="7BCA305B" w14:textId="77777777" w:rsidTr="00B85B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45" w:type="dxa"/>
          </w:tcPr>
          <w:p w14:paraId="7CA34964" w14:textId="0DDA9486" w:rsidR="00066C6C" w:rsidRPr="00B85BE4" w:rsidRDefault="00D6166B" w:rsidP="009805FD">
            <w:pPr>
              <w:rPr>
                <w:rFonts w:ascii="Consolas" w:hAnsi="Consolas"/>
                <w:sz w:val="20"/>
                <w:szCs w:val="20"/>
              </w:rPr>
            </w:pPr>
            <w:r w:rsidRPr="00B85BE4">
              <w:rPr>
                <w:rFonts w:ascii="Consolas" w:hAnsi="Consolas"/>
                <w:sz w:val="20"/>
                <w:szCs w:val="20"/>
              </w:rPr>
              <w:t>Environment</w:t>
            </w:r>
          </w:p>
        </w:tc>
        <w:tc>
          <w:tcPr>
            <w:tcW w:w="8545" w:type="dxa"/>
          </w:tcPr>
          <w:p w14:paraId="1F438175" w14:textId="0A26A75F" w:rsidR="00066C6C" w:rsidRPr="00B85BE4" w:rsidRDefault="00367C9E" w:rsidP="009805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20"/>
                <w:szCs w:val="20"/>
              </w:rPr>
            </w:pPr>
            <w:r w:rsidRPr="00B85BE4">
              <w:rPr>
                <w:rFonts w:ascii="Consolas" w:hAnsi="Consolas"/>
                <w:sz w:val="20"/>
                <w:szCs w:val="20"/>
              </w:rPr>
              <w:t>Endpoint</w:t>
            </w:r>
          </w:p>
        </w:tc>
      </w:tr>
      <w:tr w:rsidR="00066C6C" w14:paraId="048C4F83" w14:textId="77777777" w:rsidTr="00B85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16ADFE82" w14:textId="799AE39B" w:rsidR="00066C6C" w:rsidRPr="00B85BE4" w:rsidRDefault="00367C9E" w:rsidP="009805FD">
            <w:pPr>
              <w:rPr>
                <w:rFonts w:ascii="Consolas" w:hAnsi="Consolas"/>
                <w:sz w:val="20"/>
                <w:szCs w:val="20"/>
              </w:rPr>
            </w:pPr>
            <w:r w:rsidRPr="00B85BE4">
              <w:rPr>
                <w:rFonts w:ascii="Consolas" w:hAnsi="Consolas"/>
                <w:sz w:val="20"/>
                <w:szCs w:val="20"/>
              </w:rPr>
              <w:t>Testing</w:t>
            </w:r>
          </w:p>
        </w:tc>
        <w:tc>
          <w:tcPr>
            <w:tcW w:w="8545" w:type="dxa"/>
          </w:tcPr>
          <w:p w14:paraId="2C0986FD" w14:textId="480521E2" w:rsidR="00066C6C" w:rsidRPr="00B85BE4" w:rsidRDefault="00503CBA" w:rsidP="009805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20"/>
                <w:szCs w:val="20"/>
              </w:rPr>
            </w:pPr>
            <w:r w:rsidRPr="00503CBA">
              <w:rPr>
                <w:rFonts w:ascii="Consolas" w:hAnsi="Consolas"/>
                <w:sz w:val="20"/>
                <w:szCs w:val="20"/>
              </w:rPr>
              <w:t>https://nextinsure.quinstage.com/listingdisplay/handlers/conversion.ashx</w:t>
            </w:r>
          </w:p>
        </w:tc>
      </w:tr>
      <w:tr w:rsidR="00066C6C" w14:paraId="03CE47B1" w14:textId="77777777" w:rsidTr="00B85BE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15D2FF87" w14:textId="6D35F831" w:rsidR="00066C6C" w:rsidRPr="00B85BE4" w:rsidRDefault="00367C9E" w:rsidP="009805FD">
            <w:pPr>
              <w:rPr>
                <w:rFonts w:ascii="Consolas" w:hAnsi="Consolas"/>
                <w:sz w:val="20"/>
                <w:szCs w:val="20"/>
              </w:rPr>
            </w:pPr>
            <w:r w:rsidRPr="00B85BE4">
              <w:rPr>
                <w:rFonts w:ascii="Consolas" w:hAnsi="Consolas"/>
                <w:sz w:val="20"/>
                <w:szCs w:val="20"/>
              </w:rPr>
              <w:t>Production</w:t>
            </w:r>
          </w:p>
        </w:tc>
        <w:tc>
          <w:tcPr>
            <w:tcW w:w="8545" w:type="dxa"/>
          </w:tcPr>
          <w:p w14:paraId="5AA19497" w14:textId="412BACA9" w:rsidR="00066C6C" w:rsidRPr="00B85BE4" w:rsidRDefault="00367C9E" w:rsidP="009805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20"/>
                <w:szCs w:val="20"/>
              </w:rPr>
            </w:pPr>
            <w:r w:rsidRPr="00B85BE4">
              <w:rPr>
                <w:rFonts w:ascii="Consolas" w:hAnsi="Consolas"/>
                <w:sz w:val="20"/>
                <w:szCs w:val="20"/>
              </w:rPr>
              <w:t>https://www.nextinsure.com/listingdisplay/</w:t>
            </w:r>
            <w:r w:rsidR="00503CBA">
              <w:rPr>
                <w:rFonts w:ascii="Consolas" w:hAnsi="Consolas"/>
                <w:sz w:val="20"/>
                <w:szCs w:val="20"/>
              </w:rPr>
              <w:t>handlers/conversion.ashx</w:t>
            </w:r>
          </w:p>
        </w:tc>
      </w:tr>
    </w:tbl>
    <w:p w14:paraId="3E55194E" w14:textId="77777777" w:rsidR="00D14C29" w:rsidRDefault="00D14C29" w:rsidP="009805FD"/>
    <w:p w14:paraId="426B9F65" w14:textId="6BE795D4" w:rsidR="001B415C" w:rsidRDefault="001B415C" w:rsidP="001B415C">
      <w:r>
        <w:t>Required Headers for Authentication:</w:t>
      </w:r>
    </w:p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2245"/>
        <w:gridCol w:w="8545"/>
      </w:tblGrid>
      <w:tr w:rsidR="001B415C" w14:paraId="1F792D5A" w14:textId="77777777" w:rsidTr="009570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45" w:type="dxa"/>
          </w:tcPr>
          <w:p w14:paraId="35CEBC76" w14:textId="3948E2C2" w:rsidR="001B415C" w:rsidRPr="00B85BE4" w:rsidRDefault="001B415C" w:rsidP="00957093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Name</w:t>
            </w:r>
          </w:p>
        </w:tc>
        <w:tc>
          <w:tcPr>
            <w:tcW w:w="8545" w:type="dxa"/>
          </w:tcPr>
          <w:p w14:paraId="5720C6D8" w14:textId="0DCA2D48" w:rsidR="001B415C" w:rsidRPr="00B85BE4" w:rsidRDefault="001B415C" w:rsidP="009570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Value</w:t>
            </w:r>
          </w:p>
        </w:tc>
      </w:tr>
      <w:tr w:rsidR="001B415C" w14:paraId="169B2635" w14:textId="77777777" w:rsidTr="00957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06CDAA38" w14:textId="0C5F3C9C" w:rsidR="001B415C" w:rsidRPr="00B85BE4" w:rsidRDefault="001B415C" w:rsidP="00957093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X-Tenant-Id</w:t>
            </w:r>
          </w:p>
        </w:tc>
        <w:tc>
          <w:tcPr>
            <w:tcW w:w="8545" w:type="dxa"/>
          </w:tcPr>
          <w:p w14:paraId="1B07D5A0" w14:textId="3244CEBF" w:rsidR="001B415C" w:rsidRPr="00B85BE4" w:rsidRDefault="001B415C" w:rsidP="009570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Provided to you by Quinstreet</w:t>
            </w:r>
          </w:p>
        </w:tc>
      </w:tr>
    </w:tbl>
    <w:p w14:paraId="43E13C0D" w14:textId="77777777" w:rsidR="001B415C" w:rsidRDefault="001B415C" w:rsidP="009805FD"/>
    <w:p w14:paraId="0469F953" w14:textId="66DA470F" w:rsidR="00A52E06" w:rsidRDefault="00D14C29" w:rsidP="009805FD">
      <w:r>
        <w:t>You will make HTTP POST request</w:t>
      </w:r>
      <w:r w:rsidR="00081079">
        <w:t xml:space="preserve"> to Api Endpoint</w:t>
      </w:r>
      <w:r>
        <w:t xml:space="preserve"> with a json object </w:t>
      </w:r>
      <w:r w:rsidR="00081079">
        <w:t xml:space="preserve">as request payload.  </w:t>
      </w:r>
      <w:r w:rsidR="00E70BE5">
        <w:t>Schema for object</w:t>
      </w:r>
      <w:r w:rsidR="00B52450">
        <w:t>:</w:t>
      </w:r>
    </w:p>
    <w:bookmarkStart w:id="1" w:name="_MON_1721118704"/>
    <w:bookmarkEnd w:id="1"/>
    <w:p w14:paraId="5A2F6248" w14:textId="61C615DE" w:rsidR="00503CBA" w:rsidRDefault="001844C3" w:rsidP="009805FD">
      <w:r>
        <w:object w:dxaOrig="9360" w:dyaOrig="8304" w14:anchorId="1253D9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.75pt;height:415.5pt" o:ole="">
            <v:imagedata r:id="rId10" o:title=""/>
          </v:shape>
          <o:OLEObject Type="Embed" ProgID="Word.OpenDocumentText.12" ShapeID="_x0000_i1025" DrawAspect="Content" ObjectID="_1845198474" r:id="rId11"/>
        </w:object>
      </w:r>
    </w:p>
    <w:p w14:paraId="3AFD7D2A" w14:textId="77777777" w:rsidR="00503CBA" w:rsidRDefault="00503CBA">
      <w:r>
        <w:br w:type="page"/>
      </w:r>
    </w:p>
    <w:p w14:paraId="5D6FD0EB" w14:textId="77777777" w:rsidR="00B52450" w:rsidRDefault="00B52450" w:rsidP="009805FD"/>
    <w:p w14:paraId="5E4753BD" w14:textId="2E982763" w:rsidR="007D2787" w:rsidRPr="006045FB" w:rsidRDefault="00325248">
      <w:pPr>
        <w:rPr>
          <w:rFonts w:ascii="Consolas" w:hAnsi="Consolas"/>
          <w:b/>
          <w:bCs/>
          <w:i/>
          <w:i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t xml:space="preserve"> </w:t>
      </w:r>
      <w:r w:rsidR="00503CBA">
        <w:rPr>
          <w:rFonts w:ascii="Consolas" w:hAnsi="Consolas"/>
          <w:b/>
          <w:bCs/>
          <w:sz w:val="20"/>
          <w:szCs w:val="20"/>
        </w:rPr>
        <w:t>data dictionary</w:t>
      </w:r>
      <w:r w:rsidR="006045FB">
        <w:rPr>
          <w:rFonts w:ascii="Consolas" w:hAnsi="Consolas"/>
          <w:b/>
          <w:bCs/>
          <w:sz w:val="20"/>
          <w:szCs w:val="20"/>
        </w:rPr>
        <w:t xml:space="preserve"> </w:t>
      </w:r>
      <w:r w:rsidR="006045FB" w:rsidRPr="00B52450">
        <w:rPr>
          <w:rFonts w:ascii="Consolas" w:hAnsi="Consolas"/>
          <w:b/>
          <w:bCs/>
          <w:i/>
          <w:iCs/>
          <w:color w:val="FF0000"/>
          <w:sz w:val="20"/>
          <w:szCs w:val="20"/>
        </w:rPr>
        <w:t xml:space="preserve">required </w:t>
      </w:r>
      <w:r w:rsidR="00B52450" w:rsidRPr="00B52450">
        <w:rPr>
          <w:rFonts w:ascii="Consolas" w:hAnsi="Consolas"/>
          <w:b/>
          <w:bCs/>
          <w:i/>
          <w:iCs/>
          <w:color w:val="FF0000"/>
          <w:sz w:val="20"/>
          <w:szCs w:val="20"/>
        </w:rPr>
        <w:t>fields in red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2335"/>
        <w:gridCol w:w="4860"/>
        <w:gridCol w:w="3600"/>
      </w:tblGrid>
      <w:tr w:rsidR="009A039D" w:rsidRPr="007D2787" w14:paraId="47E91461" w14:textId="77777777" w:rsidTr="00503CBA">
        <w:trPr>
          <w:trHeight w:val="288"/>
        </w:trPr>
        <w:tc>
          <w:tcPr>
            <w:tcW w:w="2335" w:type="dxa"/>
            <w:vAlign w:val="center"/>
          </w:tcPr>
          <w:p w14:paraId="5EA5AB9F" w14:textId="61EF0A8A" w:rsidR="009A039D" w:rsidRPr="007D2787" w:rsidRDefault="00503CBA" w:rsidP="007B121A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color w:val="FF0000"/>
                <w:sz w:val="16"/>
                <w:szCs w:val="16"/>
              </w:rPr>
              <w:t>clickKey</w:t>
            </w:r>
          </w:p>
        </w:tc>
        <w:tc>
          <w:tcPr>
            <w:tcW w:w="4860" w:type="dxa"/>
            <w:vAlign w:val="center"/>
          </w:tcPr>
          <w:p w14:paraId="14B5DC0A" w14:textId="24383C5F" w:rsidR="009A039D" w:rsidRPr="007D2787" w:rsidRDefault="00503CBA" w:rsidP="007B121A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Unique Clickkey sent to you in the url </w:t>
            </w:r>
          </w:p>
        </w:tc>
        <w:tc>
          <w:tcPr>
            <w:tcW w:w="3600" w:type="dxa"/>
            <w:vAlign w:val="center"/>
          </w:tcPr>
          <w:p w14:paraId="1FC726FA" w14:textId="5FB6DA7B" w:rsidR="009A039D" w:rsidRPr="007D2787" w:rsidRDefault="00503CBA" w:rsidP="007B121A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32 characters by default, can be customized for you if </w:t>
            </w:r>
          </w:p>
        </w:tc>
      </w:tr>
      <w:tr w:rsidR="009A039D" w:rsidRPr="007D2787" w14:paraId="3B502B93" w14:textId="77777777" w:rsidTr="00503CBA">
        <w:trPr>
          <w:trHeight w:val="288"/>
        </w:trPr>
        <w:tc>
          <w:tcPr>
            <w:tcW w:w="2335" w:type="dxa"/>
            <w:vAlign w:val="center"/>
          </w:tcPr>
          <w:p w14:paraId="53BF9C70" w14:textId="098F7481" w:rsidR="009A039D" w:rsidRPr="007D2787" w:rsidRDefault="00503CBA" w:rsidP="007B121A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color w:val="FF0000"/>
                <w:sz w:val="16"/>
                <w:szCs w:val="16"/>
              </w:rPr>
              <w:t>disposition</w:t>
            </w:r>
          </w:p>
        </w:tc>
        <w:tc>
          <w:tcPr>
            <w:tcW w:w="4860" w:type="dxa"/>
            <w:vAlign w:val="center"/>
          </w:tcPr>
          <w:p w14:paraId="78E14E4C" w14:textId="11C7DE93" w:rsidR="009A039D" w:rsidRPr="007D2787" w:rsidRDefault="00503CBA" w:rsidP="007B121A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Type of conversion (quote, sale, policy, etc.)</w:t>
            </w:r>
          </w:p>
        </w:tc>
        <w:tc>
          <w:tcPr>
            <w:tcW w:w="3600" w:type="dxa"/>
            <w:vAlign w:val="center"/>
          </w:tcPr>
          <w:p w14:paraId="7685C31A" w14:textId="6680AA7F" w:rsidR="009A039D" w:rsidRPr="007D2787" w:rsidRDefault="00503CBA" w:rsidP="007B121A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Quote</w:t>
            </w:r>
            <w:r w:rsidR="00EC3987">
              <w:rPr>
                <w:rFonts w:ascii="Consolas" w:hAnsi="Consolas"/>
                <w:sz w:val="16"/>
                <w:szCs w:val="16"/>
              </w:rPr>
              <w:t>, Sale, Policy</w:t>
            </w:r>
          </w:p>
        </w:tc>
      </w:tr>
      <w:tr w:rsidR="009A039D" w:rsidRPr="007D2787" w14:paraId="469F130F" w14:textId="77777777" w:rsidTr="00503CBA">
        <w:trPr>
          <w:trHeight w:val="288"/>
        </w:trPr>
        <w:tc>
          <w:tcPr>
            <w:tcW w:w="2335" w:type="dxa"/>
            <w:vAlign w:val="center"/>
          </w:tcPr>
          <w:p w14:paraId="761B707F" w14:textId="52CD7CEC" w:rsidR="009A039D" w:rsidRPr="007D2787" w:rsidRDefault="00503CBA" w:rsidP="007B121A">
            <w:pPr>
              <w:rPr>
                <w:rFonts w:ascii="Consolas" w:hAnsi="Consolas"/>
                <w:sz w:val="16"/>
                <w:szCs w:val="16"/>
              </w:rPr>
            </w:pPr>
            <w:r w:rsidRPr="001844C3">
              <w:rPr>
                <w:rFonts w:ascii="Consolas" w:hAnsi="Consolas"/>
                <w:color w:val="EE0000"/>
                <w:sz w:val="16"/>
                <w:szCs w:val="16"/>
              </w:rPr>
              <w:t>clientUniqueConversionId</w:t>
            </w:r>
          </w:p>
        </w:tc>
        <w:tc>
          <w:tcPr>
            <w:tcW w:w="4860" w:type="dxa"/>
            <w:vAlign w:val="center"/>
          </w:tcPr>
          <w:p w14:paraId="15B7AD7A" w14:textId="0376640D" w:rsidR="009A039D" w:rsidRPr="007D2787" w:rsidRDefault="00503CBA" w:rsidP="007B121A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The unique identifier for conversion on your platform</w:t>
            </w:r>
          </w:p>
        </w:tc>
        <w:tc>
          <w:tcPr>
            <w:tcW w:w="3600" w:type="dxa"/>
            <w:vAlign w:val="center"/>
          </w:tcPr>
          <w:p w14:paraId="4286F192" w14:textId="10F92AE3" w:rsidR="009A039D" w:rsidRPr="007D2787" w:rsidRDefault="00503CBA" w:rsidP="007B121A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100 char limit</w:t>
            </w:r>
          </w:p>
        </w:tc>
      </w:tr>
      <w:tr w:rsidR="009A039D" w:rsidRPr="007D2787" w14:paraId="4E84C2A0" w14:textId="77777777" w:rsidTr="00503CBA">
        <w:trPr>
          <w:trHeight w:val="288"/>
        </w:trPr>
        <w:tc>
          <w:tcPr>
            <w:tcW w:w="2335" w:type="dxa"/>
            <w:vAlign w:val="center"/>
          </w:tcPr>
          <w:p w14:paraId="5B93F33B" w14:textId="1A65BBC9" w:rsidR="009A039D" w:rsidRPr="007D2787" w:rsidRDefault="00503CBA" w:rsidP="007B121A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conversionCount</w:t>
            </w:r>
          </w:p>
        </w:tc>
        <w:tc>
          <w:tcPr>
            <w:tcW w:w="4860" w:type="dxa"/>
            <w:vAlign w:val="center"/>
          </w:tcPr>
          <w:p w14:paraId="55E714F8" w14:textId="068D34C0" w:rsidR="009A039D" w:rsidRPr="007D2787" w:rsidRDefault="00503CBA" w:rsidP="007B121A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# of conversions to record </w:t>
            </w:r>
          </w:p>
        </w:tc>
        <w:tc>
          <w:tcPr>
            <w:tcW w:w="3600" w:type="dxa"/>
            <w:vAlign w:val="center"/>
          </w:tcPr>
          <w:p w14:paraId="1D1C5592" w14:textId="2103B7FC" w:rsidR="009A039D" w:rsidRPr="007D2787" w:rsidRDefault="00503CBA" w:rsidP="007B121A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Defaults to 1 if not supplied</w:t>
            </w:r>
          </w:p>
        </w:tc>
      </w:tr>
      <w:tr w:rsidR="00D82581" w:rsidRPr="007D2787" w14:paraId="56D62819" w14:textId="77777777" w:rsidTr="00DD1F19">
        <w:trPr>
          <w:trHeight w:val="288"/>
        </w:trPr>
        <w:tc>
          <w:tcPr>
            <w:tcW w:w="2335" w:type="dxa"/>
            <w:vAlign w:val="center"/>
          </w:tcPr>
          <w:p w14:paraId="1C962C64" w14:textId="6E1E40DC" w:rsidR="00D82581" w:rsidRPr="007D2787" w:rsidRDefault="00D82581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productSku</w:t>
            </w:r>
          </w:p>
        </w:tc>
        <w:tc>
          <w:tcPr>
            <w:tcW w:w="4860" w:type="dxa"/>
            <w:vAlign w:val="center"/>
          </w:tcPr>
          <w:p w14:paraId="4831C9A0" w14:textId="68ECCAEC" w:rsidR="00D82581" w:rsidRPr="007D2787" w:rsidRDefault="00D82581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Product/sku on your platform (auto/home/etc.)</w:t>
            </w:r>
          </w:p>
        </w:tc>
        <w:tc>
          <w:tcPr>
            <w:tcW w:w="3600" w:type="dxa"/>
            <w:vAlign w:val="center"/>
          </w:tcPr>
          <w:p w14:paraId="3910DC09" w14:textId="77777777" w:rsidR="00D82581" w:rsidRPr="007D2787" w:rsidRDefault="00D82581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100 char limit</w:t>
            </w:r>
          </w:p>
        </w:tc>
      </w:tr>
      <w:tr w:rsidR="006A6266" w:rsidRPr="007D2787" w14:paraId="1A04D90D" w14:textId="77777777" w:rsidTr="00DD1F19">
        <w:trPr>
          <w:trHeight w:val="288"/>
        </w:trPr>
        <w:tc>
          <w:tcPr>
            <w:tcW w:w="2335" w:type="dxa"/>
            <w:vAlign w:val="center"/>
          </w:tcPr>
          <w:p w14:paraId="746C7E7C" w14:textId="32129D11" w:rsidR="006A6266" w:rsidRDefault="006A6266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conversionDate</w:t>
            </w:r>
          </w:p>
        </w:tc>
        <w:tc>
          <w:tcPr>
            <w:tcW w:w="4860" w:type="dxa"/>
            <w:vAlign w:val="center"/>
          </w:tcPr>
          <w:p w14:paraId="013D45F9" w14:textId="39726863" w:rsidR="006A6266" w:rsidRDefault="006A6266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Date of conversion</w:t>
            </w:r>
          </w:p>
        </w:tc>
        <w:tc>
          <w:tcPr>
            <w:tcW w:w="3600" w:type="dxa"/>
            <w:vAlign w:val="center"/>
          </w:tcPr>
          <w:p w14:paraId="26B21CBA" w14:textId="27548024" w:rsidR="006A6266" w:rsidRDefault="006A6266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YYYY-MM-DD</w:t>
            </w:r>
          </w:p>
        </w:tc>
      </w:tr>
      <w:tr w:rsidR="00503CBA" w:rsidRPr="007D2787" w14:paraId="0D454059" w14:textId="77777777" w:rsidTr="00DD1F19">
        <w:trPr>
          <w:trHeight w:val="288"/>
        </w:trPr>
        <w:tc>
          <w:tcPr>
            <w:tcW w:w="2335" w:type="dxa"/>
            <w:vAlign w:val="center"/>
          </w:tcPr>
          <w:p w14:paraId="1AC16E9A" w14:textId="77777777" w:rsidR="00503CBA" w:rsidRPr="007D2787" w:rsidRDefault="00503CBA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qualityAttribute1</w:t>
            </w:r>
          </w:p>
        </w:tc>
        <w:tc>
          <w:tcPr>
            <w:tcW w:w="4860" w:type="dxa"/>
            <w:vAlign w:val="center"/>
          </w:tcPr>
          <w:p w14:paraId="09BCBDA6" w14:textId="77777777" w:rsidR="00503CBA" w:rsidRPr="007D2787" w:rsidRDefault="00503CBA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Text attribute 1 – will be stored as dimension for reporting in Qmp</w:t>
            </w:r>
          </w:p>
        </w:tc>
        <w:tc>
          <w:tcPr>
            <w:tcW w:w="3600" w:type="dxa"/>
            <w:vAlign w:val="center"/>
          </w:tcPr>
          <w:p w14:paraId="28C44985" w14:textId="77777777" w:rsidR="00503CBA" w:rsidRPr="007D2787" w:rsidRDefault="00503CBA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100 char limit</w:t>
            </w:r>
          </w:p>
        </w:tc>
      </w:tr>
      <w:tr w:rsidR="00503CBA" w:rsidRPr="007D2787" w14:paraId="220796B0" w14:textId="77777777" w:rsidTr="00DD1F19">
        <w:trPr>
          <w:trHeight w:val="288"/>
        </w:trPr>
        <w:tc>
          <w:tcPr>
            <w:tcW w:w="2335" w:type="dxa"/>
            <w:vAlign w:val="center"/>
          </w:tcPr>
          <w:p w14:paraId="28409BAD" w14:textId="561ABB16" w:rsidR="00503CBA" w:rsidRPr="007D2787" w:rsidRDefault="00503CBA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qualityAttribute2</w:t>
            </w:r>
          </w:p>
        </w:tc>
        <w:tc>
          <w:tcPr>
            <w:tcW w:w="4860" w:type="dxa"/>
            <w:vAlign w:val="center"/>
          </w:tcPr>
          <w:p w14:paraId="51A113E3" w14:textId="2C5003E4" w:rsidR="00503CBA" w:rsidRPr="007D2787" w:rsidRDefault="00503CBA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Text attribute 2 – will be stored as dimension for reporting in Qmp</w:t>
            </w:r>
          </w:p>
        </w:tc>
        <w:tc>
          <w:tcPr>
            <w:tcW w:w="3600" w:type="dxa"/>
            <w:vAlign w:val="center"/>
          </w:tcPr>
          <w:p w14:paraId="2B84D5B7" w14:textId="77777777" w:rsidR="00503CBA" w:rsidRPr="007D2787" w:rsidRDefault="00503CBA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100 char limit</w:t>
            </w:r>
          </w:p>
        </w:tc>
      </w:tr>
      <w:tr w:rsidR="00503CBA" w:rsidRPr="007D2787" w14:paraId="36C69295" w14:textId="77777777" w:rsidTr="00DD1F19">
        <w:trPr>
          <w:trHeight w:val="288"/>
        </w:trPr>
        <w:tc>
          <w:tcPr>
            <w:tcW w:w="2335" w:type="dxa"/>
            <w:vAlign w:val="center"/>
          </w:tcPr>
          <w:p w14:paraId="523F2F5E" w14:textId="33A7C920" w:rsidR="00503CBA" w:rsidRPr="007D2787" w:rsidRDefault="00503CBA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qualityAttribute3</w:t>
            </w:r>
          </w:p>
        </w:tc>
        <w:tc>
          <w:tcPr>
            <w:tcW w:w="4860" w:type="dxa"/>
            <w:vAlign w:val="center"/>
          </w:tcPr>
          <w:p w14:paraId="5D0905AF" w14:textId="0B5B94A8" w:rsidR="00503CBA" w:rsidRPr="007D2787" w:rsidRDefault="00503CBA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Text attribute 3 – will be stored as dimension for reporting in Qmp</w:t>
            </w:r>
          </w:p>
        </w:tc>
        <w:tc>
          <w:tcPr>
            <w:tcW w:w="3600" w:type="dxa"/>
            <w:vAlign w:val="center"/>
          </w:tcPr>
          <w:p w14:paraId="3E2BF0ED" w14:textId="77777777" w:rsidR="00503CBA" w:rsidRPr="007D2787" w:rsidRDefault="00503CBA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100 char limit</w:t>
            </w:r>
          </w:p>
        </w:tc>
      </w:tr>
      <w:tr w:rsidR="00503CBA" w:rsidRPr="007D2787" w14:paraId="22068485" w14:textId="77777777" w:rsidTr="00DD1F19">
        <w:trPr>
          <w:trHeight w:val="288"/>
        </w:trPr>
        <w:tc>
          <w:tcPr>
            <w:tcW w:w="2335" w:type="dxa"/>
            <w:vAlign w:val="center"/>
          </w:tcPr>
          <w:p w14:paraId="1F4F732A" w14:textId="77777777" w:rsidR="00503CBA" w:rsidRPr="007D2787" w:rsidRDefault="00503CBA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qualityAttribute4</w:t>
            </w:r>
          </w:p>
        </w:tc>
        <w:tc>
          <w:tcPr>
            <w:tcW w:w="4860" w:type="dxa"/>
            <w:vAlign w:val="center"/>
          </w:tcPr>
          <w:p w14:paraId="4601CBE1" w14:textId="77777777" w:rsidR="00503CBA" w:rsidRPr="007D2787" w:rsidRDefault="00503CBA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Text attribute 4 – will be stored as dimension for reporting in Qmp</w:t>
            </w:r>
          </w:p>
        </w:tc>
        <w:tc>
          <w:tcPr>
            <w:tcW w:w="3600" w:type="dxa"/>
            <w:vAlign w:val="center"/>
          </w:tcPr>
          <w:p w14:paraId="4DF7445D" w14:textId="77777777" w:rsidR="00503CBA" w:rsidRPr="007D2787" w:rsidRDefault="00503CBA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100 char limit</w:t>
            </w:r>
          </w:p>
        </w:tc>
      </w:tr>
      <w:tr w:rsidR="00D82581" w:rsidRPr="007D2787" w14:paraId="3C2A6E06" w14:textId="77777777" w:rsidTr="00DD1F19">
        <w:trPr>
          <w:trHeight w:val="288"/>
        </w:trPr>
        <w:tc>
          <w:tcPr>
            <w:tcW w:w="2335" w:type="dxa"/>
            <w:vAlign w:val="center"/>
          </w:tcPr>
          <w:p w14:paraId="7F2E72BC" w14:textId="77777777" w:rsidR="00D82581" w:rsidRPr="007D2787" w:rsidRDefault="00D82581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qualityValue1</w:t>
            </w:r>
          </w:p>
        </w:tc>
        <w:tc>
          <w:tcPr>
            <w:tcW w:w="4860" w:type="dxa"/>
            <w:vAlign w:val="center"/>
          </w:tcPr>
          <w:p w14:paraId="33F4A3C3" w14:textId="77777777" w:rsidR="00D82581" w:rsidRPr="007D2787" w:rsidRDefault="00D82581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Numeric attribute 1 – will be stored as measure for aggregation in reporting</w:t>
            </w:r>
          </w:p>
        </w:tc>
        <w:tc>
          <w:tcPr>
            <w:tcW w:w="3600" w:type="dxa"/>
            <w:vAlign w:val="center"/>
          </w:tcPr>
          <w:p w14:paraId="4B3B4748" w14:textId="77777777" w:rsidR="00D82581" w:rsidRPr="007D2787" w:rsidRDefault="00D82581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decimal</w:t>
            </w:r>
          </w:p>
        </w:tc>
      </w:tr>
      <w:tr w:rsidR="00D82581" w:rsidRPr="007D2787" w14:paraId="4D2E235D" w14:textId="77777777" w:rsidTr="00DD1F19">
        <w:trPr>
          <w:trHeight w:val="288"/>
        </w:trPr>
        <w:tc>
          <w:tcPr>
            <w:tcW w:w="2335" w:type="dxa"/>
            <w:vAlign w:val="center"/>
          </w:tcPr>
          <w:p w14:paraId="15E6EB06" w14:textId="6EA03F5D" w:rsidR="00D82581" w:rsidRPr="007D2787" w:rsidRDefault="00D82581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qualityValue2</w:t>
            </w:r>
          </w:p>
        </w:tc>
        <w:tc>
          <w:tcPr>
            <w:tcW w:w="4860" w:type="dxa"/>
            <w:vAlign w:val="center"/>
          </w:tcPr>
          <w:p w14:paraId="56D30338" w14:textId="78CBD5E3" w:rsidR="00D82581" w:rsidRPr="007D2787" w:rsidRDefault="00D82581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Numeric attribute 2 – will be stored as measure for aggregation in reporting</w:t>
            </w:r>
          </w:p>
        </w:tc>
        <w:tc>
          <w:tcPr>
            <w:tcW w:w="3600" w:type="dxa"/>
            <w:vAlign w:val="center"/>
          </w:tcPr>
          <w:p w14:paraId="782F6477" w14:textId="77777777" w:rsidR="00D82581" w:rsidRPr="007D2787" w:rsidRDefault="00D82581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decimal</w:t>
            </w:r>
          </w:p>
        </w:tc>
      </w:tr>
      <w:tr w:rsidR="00D82581" w:rsidRPr="007D2787" w14:paraId="18602A50" w14:textId="77777777" w:rsidTr="00DD1F19">
        <w:trPr>
          <w:trHeight w:val="288"/>
        </w:trPr>
        <w:tc>
          <w:tcPr>
            <w:tcW w:w="2335" w:type="dxa"/>
            <w:vAlign w:val="center"/>
          </w:tcPr>
          <w:p w14:paraId="224F0217" w14:textId="1E42EBAA" w:rsidR="00D82581" w:rsidRPr="007D2787" w:rsidRDefault="00D82581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qualityValue3</w:t>
            </w:r>
          </w:p>
        </w:tc>
        <w:tc>
          <w:tcPr>
            <w:tcW w:w="4860" w:type="dxa"/>
            <w:vAlign w:val="center"/>
          </w:tcPr>
          <w:p w14:paraId="4C0FF184" w14:textId="4DC3DB46" w:rsidR="00D82581" w:rsidRPr="007D2787" w:rsidRDefault="00D82581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Numeric attribute 3 – will be stored as measure for aggregation in reporting</w:t>
            </w:r>
          </w:p>
        </w:tc>
        <w:tc>
          <w:tcPr>
            <w:tcW w:w="3600" w:type="dxa"/>
            <w:vAlign w:val="center"/>
          </w:tcPr>
          <w:p w14:paraId="1AB12188" w14:textId="77777777" w:rsidR="00D82581" w:rsidRPr="007D2787" w:rsidRDefault="00D82581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decimal</w:t>
            </w:r>
          </w:p>
        </w:tc>
      </w:tr>
      <w:tr w:rsidR="009A039D" w:rsidRPr="007D2787" w14:paraId="1ACA87B6" w14:textId="77777777" w:rsidTr="00503CBA">
        <w:trPr>
          <w:trHeight w:val="288"/>
        </w:trPr>
        <w:tc>
          <w:tcPr>
            <w:tcW w:w="2335" w:type="dxa"/>
            <w:vAlign w:val="center"/>
          </w:tcPr>
          <w:p w14:paraId="0A97231B" w14:textId="21E24904" w:rsidR="009A039D" w:rsidRPr="007D2787" w:rsidRDefault="00503CBA" w:rsidP="007B121A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qualityValue</w:t>
            </w:r>
            <w:r w:rsidR="00D82581">
              <w:rPr>
                <w:rFonts w:ascii="Consolas" w:hAnsi="Consolas"/>
                <w:sz w:val="16"/>
                <w:szCs w:val="16"/>
              </w:rPr>
              <w:t>4</w:t>
            </w:r>
          </w:p>
        </w:tc>
        <w:tc>
          <w:tcPr>
            <w:tcW w:w="4860" w:type="dxa"/>
            <w:vAlign w:val="center"/>
          </w:tcPr>
          <w:p w14:paraId="632A663F" w14:textId="098FCCA1" w:rsidR="009A039D" w:rsidRPr="007D2787" w:rsidRDefault="00503CBA" w:rsidP="007B121A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Numeric attribute </w:t>
            </w:r>
            <w:r w:rsidR="00D82581">
              <w:rPr>
                <w:rFonts w:ascii="Consolas" w:hAnsi="Consolas"/>
                <w:sz w:val="16"/>
                <w:szCs w:val="16"/>
              </w:rPr>
              <w:t>4</w:t>
            </w:r>
            <w:r>
              <w:rPr>
                <w:rFonts w:ascii="Consolas" w:hAnsi="Consolas"/>
                <w:sz w:val="16"/>
                <w:szCs w:val="16"/>
              </w:rPr>
              <w:t xml:space="preserve"> – will be stored as measure for aggregation in reporting</w:t>
            </w:r>
          </w:p>
        </w:tc>
        <w:tc>
          <w:tcPr>
            <w:tcW w:w="3600" w:type="dxa"/>
            <w:vAlign w:val="center"/>
          </w:tcPr>
          <w:p w14:paraId="6CA17BDD" w14:textId="33CC642A" w:rsidR="009A039D" w:rsidRPr="007D2787" w:rsidRDefault="00503CBA" w:rsidP="007B121A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decimal</w:t>
            </w:r>
          </w:p>
        </w:tc>
      </w:tr>
      <w:tr w:rsidR="00D82581" w:rsidRPr="007D2787" w14:paraId="4976784E" w14:textId="77777777" w:rsidTr="00DD1F19">
        <w:trPr>
          <w:trHeight w:val="288"/>
        </w:trPr>
        <w:tc>
          <w:tcPr>
            <w:tcW w:w="2335" w:type="dxa"/>
            <w:vAlign w:val="center"/>
          </w:tcPr>
          <w:p w14:paraId="7CFC0F6B" w14:textId="77777777" w:rsidR="00D82581" w:rsidRPr="007D2787" w:rsidRDefault="00D82581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customText1</w:t>
            </w:r>
          </w:p>
        </w:tc>
        <w:tc>
          <w:tcPr>
            <w:tcW w:w="4860" w:type="dxa"/>
            <w:vAlign w:val="center"/>
          </w:tcPr>
          <w:p w14:paraId="6CE885F6" w14:textId="77777777" w:rsidR="00D82581" w:rsidRPr="007D2787" w:rsidRDefault="00D82581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Custom Text 1 to store with the record (will not be reported anywhere by default)</w:t>
            </w:r>
          </w:p>
        </w:tc>
        <w:tc>
          <w:tcPr>
            <w:tcW w:w="3600" w:type="dxa"/>
            <w:vAlign w:val="center"/>
          </w:tcPr>
          <w:p w14:paraId="2F682594" w14:textId="77777777" w:rsidR="00D82581" w:rsidRPr="007D2787" w:rsidRDefault="00D82581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100 char limit</w:t>
            </w:r>
          </w:p>
        </w:tc>
      </w:tr>
      <w:tr w:rsidR="00D82581" w:rsidRPr="007D2787" w14:paraId="59E67F98" w14:textId="77777777" w:rsidTr="00DD1F19">
        <w:trPr>
          <w:trHeight w:val="288"/>
        </w:trPr>
        <w:tc>
          <w:tcPr>
            <w:tcW w:w="2335" w:type="dxa"/>
            <w:vAlign w:val="center"/>
          </w:tcPr>
          <w:p w14:paraId="1535B40F" w14:textId="074382E0" w:rsidR="00D82581" w:rsidRPr="007D2787" w:rsidRDefault="00D82581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customText2</w:t>
            </w:r>
          </w:p>
        </w:tc>
        <w:tc>
          <w:tcPr>
            <w:tcW w:w="4860" w:type="dxa"/>
            <w:vAlign w:val="center"/>
          </w:tcPr>
          <w:p w14:paraId="48495683" w14:textId="69C40331" w:rsidR="00D82581" w:rsidRPr="007D2787" w:rsidRDefault="00D82581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Custom Text 2 to store with the record (will not be reported anywhere by default)</w:t>
            </w:r>
          </w:p>
        </w:tc>
        <w:tc>
          <w:tcPr>
            <w:tcW w:w="3600" w:type="dxa"/>
            <w:vAlign w:val="center"/>
          </w:tcPr>
          <w:p w14:paraId="4088C47B" w14:textId="77777777" w:rsidR="00D82581" w:rsidRPr="007D2787" w:rsidRDefault="00D82581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100 char limit</w:t>
            </w:r>
          </w:p>
        </w:tc>
      </w:tr>
      <w:tr w:rsidR="00D82581" w:rsidRPr="007D2787" w14:paraId="486D7E21" w14:textId="77777777" w:rsidTr="00DD1F19">
        <w:trPr>
          <w:trHeight w:val="288"/>
        </w:trPr>
        <w:tc>
          <w:tcPr>
            <w:tcW w:w="2335" w:type="dxa"/>
            <w:vAlign w:val="center"/>
          </w:tcPr>
          <w:p w14:paraId="4F920EB8" w14:textId="60857495" w:rsidR="00D82581" w:rsidRPr="007D2787" w:rsidRDefault="00D82581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customText3</w:t>
            </w:r>
          </w:p>
        </w:tc>
        <w:tc>
          <w:tcPr>
            <w:tcW w:w="4860" w:type="dxa"/>
            <w:vAlign w:val="center"/>
          </w:tcPr>
          <w:p w14:paraId="314B93EB" w14:textId="4408A107" w:rsidR="00D82581" w:rsidRPr="007D2787" w:rsidRDefault="00D82581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Custom Text 3 to store with the record (will not be reported anywhere by default)</w:t>
            </w:r>
          </w:p>
        </w:tc>
        <w:tc>
          <w:tcPr>
            <w:tcW w:w="3600" w:type="dxa"/>
            <w:vAlign w:val="center"/>
          </w:tcPr>
          <w:p w14:paraId="3B766780" w14:textId="77777777" w:rsidR="00D82581" w:rsidRPr="007D2787" w:rsidRDefault="00D82581" w:rsidP="00DD1F19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100 char limit</w:t>
            </w:r>
          </w:p>
        </w:tc>
      </w:tr>
      <w:tr w:rsidR="009A039D" w:rsidRPr="007D2787" w14:paraId="56D21C22" w14:textId="77777777" w:rsidTr="00503CBA">
        <w:trPr>
          <w:trHeight w:val="288"/>
        </w:trPr>
        <w:tc>
          <w:tcPr>
            <w:tcW w:w="2335" w:type="dxa"/>
            <w:vAlign w:val="center"/>
          </w:tcPr>
          <w:p w14:paraId="56AA83B3" w14:textId="0F211A15" w:rsidR="009A039D" w:rsidRPr="007D2787" w:rsidRDefault="00D82581" w:rsidP="007B121A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customText4</w:t>
            </w:r>
          </w:p>
        </w:tc>
        <w:tc>
          <w:tcPr>
            <w:tcW w:w="4860" w:type="dxa"/>
            <w:vAlign w:val="center"/>
          </w:tcPr>
          <w:p w14:paraId="668B4EA7" w14:textId="026E8E84" w:rsidR="009A039D" w:rsidRPr="007D2787" w:rsidRDefault="00D82581" w:rsidP="007B121A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Custom Text 4 to store with the record (will not be reported anywhere by default)</w:t>
            </w:r>
          </w:p>
        </w:tc>
        <w:tc>
          <w:tcPr>
            <w:tcW w:w="3600" w:type="dxa"/>
            <w:vAlign w:val="center"/>
          </w:tcPr>
          <w:p w14:paraId="09555AB3" w14:textId="5F2C9BC6" w:rsidR="009A039D" w:rsidRPr="007D2787" w:rsidRDefault="00D82581" w:rsidP="007B121A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100 char limit</w:t>
            </w:r>
          </w:p>
        </w:tc>
      </w:tr>
      <w:tr w:rsidR="009A039D" w:rsidRPr="007D2787" w14:paraId="1D3C0D37" w14:textId="77777777" w:rsidTr="00503CBA">
        <w:trPr>
          <w:trHeight w:val="288"/>
        </w:trPr>
        <w:tc>
          <w:tcPr>
            <w:tcW w:w="2335" w:type="dxa"/>
            <w:vAlign w:val="center"/>
          </w:tcPr>
          <w:p w14:paraId="1422EFD8" w14:textId="53E6EEC5" w:rsidR="009A039D" w:rsidRPr="007D2787" w:rsidRDefault="00D82581" w:rsidP="007B121A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qsCommission</w:t>
            </w:r>
          </w:p>
        </w:tc>
        <w:tc>
          <w:tcPr>
            <w:tcW w:w="4860" w:type="dxa"/>
            <w:vAlign w:val="center"/>
          </w:tcPr>
          <w:p w14:paraId="1B57DC68" w14:textId="3A71C920" w:rsidR="009A039D" w:rsidRPr="007D2787" w:rsidRDefault="00D82581" w:rsidP="007B121A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Quinstreet’s commission on the conversion</w:t>
            </w:r>
          </w:p>
        </w:tc>
        <w:tc>
          <w:tcPr>
            <w:tcW w:w="3600" w:type="dxa"/>
            <w:vAlign w:val="center"/>
          </w:tcPr>
          <w:p w14:paraId="14AF3855" w14:textId="62D43162" w:rsidR="009A039D" w:rsidRPr="007D2787" w:rsidRDefault="00D82581" w:rsidP="007B121A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decimal</w:t>
            </w:r>
          </w:p>
        </w:tc>
      </w:tr>
    </w:tbl>
    <w:p w14:paraId="7109ED6E" w14:textId="6EDFA803" w:rsidR="00FC07EF" w:rsidRDefault="00FC07EF" w:rsidP="00503CBA">
      <w:pPr>
        <w:spacing w:line="240" w:lineRule="auto"/>
        <w:rPr>
          <w:rFonts w:ascii="Consolas" w:hAnsi="Consolas"/>
          <w:sz w:val="16"/>
          <w:szCs w:val="16"/>
        </w:rPr>
      </w:pPr>
    </w:p>
    <w:p w14:paraId="0896E59A" w14:textId="77777777" w:rsidR="007650F3" w:rsidRDefault="007650F3" w:rsidP="00503CBA">
      <w:pPr>
        <w:spacing w:line="240" w:lineRule="auto"/>
        <w:rPr>
          <w:rFonts w:ascii="Consolas" w:hAnsi="Consolas"/>
          <w:sz w:val="16"/>
          <w:szCs w:val="16"/>
        </w:rPr>
      </w:pPr>
    </w:p>
    <w:p w14:paraId="1DDCA07A" w14:textId="30431BE6" w:rsidR="007650F3" w:rsidRDefault="007650F3" w:rsidP="007650F3">
      <w:pPr>
        <w:pStyle w:val="Heading1"/>
      </w:pPr>
      <w:r>
        <w:t>Example Request</w:t>
      </w:r>
    </w:p>
    <w:p w14:paraId="154ADBDE" w14:textId="77777777" w:rsidR="007650F3" w:rsidRPr="007650F3" w:rsidRDefault="007650F3" w:rsidP="007650F3"/>
    <w:p w14:paraId="6EB9940E" w14:textId="77777777" w:rsidR="00D21979" w:rsidRDefault="007650F3" w:rsidP="00D21979">
      <w:pPr>
        <w:pStyle w:val="NoSpacing"/>
        <w:rPr>
          <w:rFonts w:ascii="Consolas" w:hAnsi="Consolas"/>
          <w:sz w:val="20"/>
          <w:szCs w:val="20"/>
        </w:rPr>
      </w:pPr>
      <w:r w:rsidRPr="007650F3">
        <w:rPr>
          <w:rFonts w:ascii="Consolas" w:hAnsi="Consolas"/>
          <w:sz w:val="20"/>
          <w:szCs w:val="20"/>
        </w:rPr>
        <w:t>curl --location --request POST 'https://www.nextinsure.com/listingdisplay/handlers/conversion.ashx'</w:t>
      </w:r>
      <w:r w:rsidR="00D21979">
        <w:rPr>
          <w:rFonts w:ascii="Consolas" w:hAnsi="Consolas"/>
          <w:sz w:val="20"/>
          <w:szCs w:val="20"/>
        </w:rPr>
        <w:t xml:space="preserve"> </w:t>
      </w:r>
    </w:p>
    <w:p w14:paraId="580ED2C3" w14:textId="366FDBE2" w:rsidR="00D21979" w:rsidRPr="00D21979" w:rsidRDefault="00D21979" w:rsidP="00D21979">
      <w:pPr>
        <w:pStyle w:val="NoSpacing"/>
        <w:ind w:firstLine="720"/>
        <w:rPr>
          <w:rFonts w:ascii="Consolas" w:hAnsi="Consolas"/>
          <w:sz w:val="20"/>
          <w:szCs w:val="20"/>
        </w:rPr>
      </w:pPr>
      <w:r w:rsidRPr="00D21979">
        <w:rPr>
          <w:rFonts w:ascii="Consolas" w:hAnsi="Consolas"/>
          <w:sz w:val="20"/>
          <w:szCs w:val="20"/>
        </w:rPr>
        <w:t>--header 'X-Tenant-Id: </w:t>
      </w:r>
      <w:r w:rsidR="001B415C">
        <w:rPr>
          <w:rFonts w:ascii="Consolas" w:hAnsi="Consolas"/>
          <w:sz w:val="20"/>
          <w:szCs w:val="20"/>
        </w:rPr>
        <w:t>XXXX</w:t>
      </w:r>
      <w:r w:rsidRPr="00D21979">
        <w:rPr>
          <w:rFonts w:ascii="Consolas" w:hAnsi="Consolas"/>
          <w:sz w:val="20"/>
          <w:szCs w:val="20"/>
        </w:rPr>
        <w:t>'</w:t>
      </w:r>
    </w:p>
    <w:p w14:paraId="06F92309" w14:textId="77777777" w:rsidR="00D21979" w:rsidRDefault="007650F3" w:rsidP="00D21979">
      <w:pPr>
        <w:pStyle w:val="NoSpacing"/>
        <w:ind w:firstLine="720"/>
        <w:rPr>
          <w:rFonts w:ascii="Consolas" w:hAnsi="Consolas"/>
          <w:sz w:val="20"/>
          <w:szCs w:val="20"/>
        </w:rPr>
      </w:pPr>
      <w:r w:rsidRPr="007650F3">
        <w:rPr>
          <w:rFonts w:ascii="Consolas" w:hAnsi="Consolas"/>
          <w:sz w:val="20"/>
          <w:szCs w:val="20"/>
        </w:rPr>
        <w:t xml:space="preserve"> --header 'Content-Type: application/json' </w:t>
      </w:r>
    </w:p>
    <w:p w14:paraId="3421A56D" w14:textId="6071C0AA" w:rsidR="007650F3" w:rsidRPr="007650F3" w:rsidRDefault="007650F3" w:rsidP="00D21979">
      <w:pPr>
        <w:pStyle w:val="NoSpacing"/>
        <w:ind w:firstLine="720"/>
        <w:rPr>
          <w:rFonts w:ascii="Consolas" w:hAnsi="Consolas"/>
          <w:sz w:val="20"/>
          <w:szCs w:val="20"/>
        </w:rPr>
      </w:pPr>
      <w:r w:rsidRPr="007650F3">
        <w:rPr>
          <w:rFonts w:ascii="Consolas" w:hAnsi="Consolas"/>
          <w:sz w:val="20"/>
          <w:szCs w:val="20"/>
        </w:rPr>
        <w:t>--data-raw '{</w:t>
      </w:r>
    </w:p>
    <w:p w14:paraId="09D40F5B" w14:textId="77777777" w:rsidR="007650F3" w:rsidRPr="007650F3" w:rsidRDefault="007650F3" w:rsidP="007650F3">
      <w:pPr>
        <w:pStyle w:val="NoSpacing"/>
        <w:rPr>
          <w:rFonts w:ascii="Consolas" w:hAnsi="Consolas"/>
          <w:sz w:val="20"/>
          <w:szCs w:val="20"/>
        </w:rPr>
      </w:pPr>
      <w:r w:rsidRPr="007650F3">
        <w:rPr>
          <w:rFonts w:ascii="Consolas" w:hAnsi="Consolas"/>
          <w:sz w:val="20"/>
          <w:szCs w:val="20"/>
        </w:rPr>
        <w:tab/>
        <w:t>"clickKey":"fe035bd1141ca94c98da12c4603162d1",</w:t>
      </w:r>
    </w:p>
    <w:p w14:paraId="275DD7D9" w14:textId="77777777" w:rsidR="007650F3" w:rsidRPr="007650F3" w:rsidRDefault="007650F3" w:rsidP="007650F3">
      <w:pPr>
        <w:pStyle w:val="NoSpacing"/>
        <w:rPr>
          <w:rFonts w:ascii="Consolas" w:hAnsi="Consolas"/>
          <w:sz w:val="20"/>
          <w:szCs w:val="20"/>
        </w:rPr>
      </w:pPr>
      <w:r w:rsidRPr="007650F3">
        <w:rPr>
          <w:rFonts w:ascii="Consolas" w:hAnsi="Consolas"/>
          <w:sz w:val="20"/>
          <w:szCs w:val="20"/>
        </w:rPr>
        <w:tab/>
        <w:t>"conversionDate":"2024-12-01",</w:t>
      </w:r>
    </w:p>
    <w:p w14:paraId="562E65BD" w14:textId="77777777" w:rsidR="007650F3" w:rsidRPr="007650F3" w:rsidRDefault="007650F3" w:rsidP="007650F3">
      <w:pPr>
        <w:pStyle w:val="NoSpacing"/>
        <w:rPr>
          <w:rFonts w:ascii="Consolas" w:hAnsi="Consolas"/>
          <w:sz w:val="20"/>
          <w:szCs w:val="20"/>
        </w:rPr>
      </w:pPr>
      <w:r w:rsidRPr="007650F3">
        <w:rPr>
          <w:rFonts w:ascii="Consolas" w:hAnsi="Consolas"/>
          <w:sz w:val="20"/>
          <w:szCs w:val="20"/>
        </w:rPr>
        <w:tab/>
        <w:t>"disposition":"quote",</w:t>
      </w:r>
    </w:p>
    <w:p w14:paraId="4D01EF8E" w14:textId="77777777" w:rsidR="007650F3" w:rsidRPr="007650F3" w:rsidRDefault="007650F3" w:rsidP="007650F3">
      <w:pPr>
        <w:pStyle w:val="NoSpacing"/>
        <w:rPr>
          <w:rFonts w:ascii="Consolas" w:hAnsi="Consolas"/>
          <w:sz w:val="20"/>
          <w:szCs w:val="20"/>
        </w:rPr>
      </w:pPr>
      <w:r w:rsidRPr="007650F3">
        <w:rPr>
          <w:rFonts w:ascii="Consolas" w:hAnsi="Consolas"/>
          <w:sz w:val="20"/>
          <w:szCs w:val="20"/>
        </w:rPr>
        <w:tab/>
        <w:t>"conversionCount":1,</w:t>
      </w:r>
    </w:p>
    <w:p w14:paraId="5E500A01" w14:textId="77777777" w:rsidR="007650F3" w:rsidRPr="007650F3" w:rsidRDefault="007650F3" w:rsidP="007650F3">
      <w:pPr>
        <w:pStyle w:val="NoSpacing"/>
        <w:rPr>
          <w:rFonts w:ascii="Consolas" w:hAnsi="Consolas"/>
          <w:sz w:val="20"/>
          <w:szCs w:val="20"/>
        </w:rPr>
      </w:pPr>
      <w:r w:rsidRPr="007650F3">
        <w:rPr>
          <w:rFonts w:ascii="Consolas" w:hAnsi="Consolas"/>
          <w:sz w:val="20"/>
          <w:szCs w:val="20"/>
        </w:rPr>
        <w:tab/>
        <w:t>"clientUniqueConversionId":"123412422",</w:t>
      </w:r>
    </w:p>
    <w:p w14:paraId="3F9CA606" w14:textId="77777777" w:rsidR="007650F3" w:rsidRPr="007650F3" w:rsidRDefault="007650F3" w:rsidP="007650F3">
      <w:pPr>
        <w:pStyle w:val="NoSpacing"/>
        <w:rPr>
          <w:rFonts w:ascii="Consolas" w:hAnsi="Consolas"/>
          <w:sz w:val="20"/>
          <w:szCs w:val="20"/>
        </w:rPr>
      </w:pPr>
      <w:r w:rsidRPr="007650F3">
        <w:rPr>
          <w:rFonts w:ascii="Consolas" w:hAnsi="Consolas"/>
          <w:sz w:val="20"/>
          <w:szCs w:val="20"/>
        </w:rPr>
        <w:tab/>
        <w:t>"qualityValue1":345.11,</w:t>
      </w:r>
    </w:p>
    <w:p w14:paraId="779A0FF7" w14:textId="77777777" w:rsidR="007650F3" w:rsidRPr="007650F3" w:rsidRDefault="007650F3" w:rsidP="007650F3">
      <w:pPr>
        <w:pStyle w:val="NoSpacing"/>
        <w:rPr>
          <w:rFonts w:ascii="Consolas" w:hAnsi="Consolas"/>
          <w:sz w:val="20"/>
          <w:szCs w:val="20"/>
        </w:rPr>
      </w:pPr>
      <w:r w:rsidRPr="007650F3">
        <w:rPr>
          <w:rFonts w:ascii="Consolas" w:hAnsi="Consolas"/>
          <w:sz w:val="20"/>
          <w:szCs w:val="20"/>
        </w:rPr>
        <w:tab/>
        <w:t>"productSku":"auto"</w:t>
      </w:r>
    </w:p>
    <w:p w14:paraId="6C636420" w14:textId="77777777" w:rsidR="007650F3" w:rsidRPr="007650F3" w:rsidRDefault="007650F3" w:rsidP="007650F3">
      <w:pPr>
        <w:pStyle w:val="NoSpacing"/>
        <w:rPr>
          <w:rFonts w:ascii="Consolas" w:hAnsi="Consolas"/>
          <w:sz w:val="20"/>
          <w:szCs w:val="20"/>
        </w:rPr>
      </w:pPr>
      <w:r w:rsidRPr="007650F3">
        <w:rPr>
          <w:rFonts w:ascii="Consolas" w:hAnsi="Consolas"/>
          <w:sz w:val="20"/>
          <w:szCs w:val="20"/>
        </w:rPr>
        <w:t>}</w:t>
      </w:r>
    </w:p>
    <w:p w14:paraId="4778F5AC" w14:textId="3C0500F5" w:rsidR="007650F3" w:rsidRPr="007650F3" w:rsidRDefault="007650F3" w:rsidP="007650F3">
      <w:pPr>
        <w:pStyle w:val="NoSpacing"/>
        <w:rPr>
          <w:rFonts w:ascii="Consolas" w:hAnsi="Consolas"/>
          <w:sz w:val="20"/>
          <w:szCs w:val="20"/>
        </w:rPr>
      </w:pPr>
      <w:r w:rsidRPr="007650F3">
        <w:rPr>
          <w:rFonts w:ascii="Consolas" w:hAnsi="Consolas"/>
          <w:sz w:val="20"/>
          <w:szCs w:val="20"/>
        </w:rPr>
        <w:t>'</w:t>
      </w:r>
    </w:p>
    <w:sectPr w:rsidR="007650F3" w:rsidRPr="007650F3" w:rsidSect="00503CB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183B2" w14:textId="77777777" w:rsidR="00B331B6" w:rsidRDefault="00B331B6" w:rsidP="007B121A">
      <w:pPr>
        <w:spacing w:after="0" w:line="240" w:lineRule="auto"/>
      </w:pPr>
      <w:r>
        <w:separator/>
      </w:r>
    </w:p>
  </w:endnote>
  <w:endnote w:type="continuationSeparator" w:id="0">
    <w:p w14:paraId="5C46AB48" w14:textId="77777777" w:rsidR="00B331B6" w:rsidRDefault="00B331B6" w:rsidP="007B121A">
      <w:pPr>
        <w:spacing w:after="0" w:line="240" w:lineRule="auto"/>
      </w:pPr>
      <w:r>
        <w:continuationSeparator/>
      </w:r>
    </w:p>
  </w:endnote>
  <w:endnote w:type="continuationNotice" w:id="1">
    <w:p w14:paraId="2D42D971" w14:textId="77777777" w:rsidR="00B331B6" w:rsidRDefault="00B331B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76061" w14:textId="77777777" w:rsidR="00B331B6" w:rsidRDefault="00B331B6" w:rsidP="007B121A">
      <w:pPr>
        <w:spacing w:after="0" w:line="240" w:lineRule="auto"/>
      </w:pPr>
      <w:r>
        <w:separator/>
      </w:r>
    </w:p>
  </w:footnote>
  <w:footnote w:type="continuationSeparator" w:id="0">
    <w:p w14:paraId="238C8862" w14:textId="77777777" w:rsidR="00B331B6" w:rsidRDefault="00B331B6" w:rsidP="007B121A">
      <w:pPr>
        <w:spacing w:after="0" w:line="240" w:lineRule="auto"/>
      </w:pPr>
      <w:r>
        <w:continuationSeparator/>
      </w:r>
    </w:p>
  </w:footnote>
  <w:footnote w:type="continuationNotice" w:id="1">
    <w:p w14:paraId="2AEB9C78" w14:textId="77777777" w:rsidR="00B331B6" w:rsidRDefault="00B331B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1088E"/>
    <w:multiLevelType w:val="hybridMultilevel"/>
    <w:tmpl w:val="B2841458"/>
    <w:lvl w:ilvl="0" w:tplc="AB64893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CB042D"/>
    <w:multiLevelType w:val="hybridMultilevel"/>
    <w:tmpl w:val="35766C68"/>
    <w:lvl w:ilvl="0" w:tplc="0FF6C3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249855">
    <w:abstractNumId w:val="1"/>
  </w:num>
  <w:num w:numId="2" w16cid:durableId="191295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143"/>
    <w:rsid w:val="00000D4A"/>
    <w:rsid w:val="00000E7A"/>
    <w:rsid w:val="0000377E"/>
    <w:rsid w:val="00066C6C"/>
    <w:rsid w:val="0007711D"/>
    <w:rsid w:val="00081079"/>
    <w:rsid w:val="00091ECA"/>
    <w:rsid w:val="00096061"/>
    <w:rsid w:val="000A334D"/>
    <w:rsid w:val="000A44E3"/>
    <w:rsid w:val="000A4D69"/>
    <w:rsid w:val="000A68AB"/>
    <w:rsid w:val="000C0995"/>
    <w:rsid w:val="000D0271"/>
    <w:rsid w:val="000D1664"/>
    <w:rsid w:val="000D69B7"/>
    <w:rsid w:val="000D7B38"/>
    <w:rsid w:val="00101978"/>
    <w:rsid w:val="00104A2A"/>
    <w:rsid w:val="00107125"/>
    <w:rsid w:val="001208BB"/>
    <w:rsid w:val="00122273"/>
    <w:rsid w:val="00131C39"/>
    <w:rsid w:val="001457C3"/>
    <w:rsid w:val="001844C3"/>
    <w:rsid w:val="001B415C"/>
    <w:rsid w:val="001B55D8"/>
    <w:rsid w:val="001C064E"/>
    <w:rsid w:val="001E5B66"/>
    <w:rsid w:val="00211329"/>
    <w:rsid w:val="00211725"/>
    <w:rsid w:val="00216C20"/>
    <w:rsid w:val="0023148C"/>
    <w:rsid w:val="0023551F"/>
    <w:rsid w:val="002458C3"/>
    <w:rsid w:val="00250C22"/>
    <w:rsid w:val="00266E0B"/>
    <w:rsid w:val="00294570"/>
    <w:rsid w:val="00295C42"/>
    <w:rsid w:val="002A4847"/>
    <w:rsid w:val="002B7034"/>
    <w:rsid w:val="002D0537"/>
    <w:rsid w:val="002D7E96"/>
    <w:rsid w:val="002F03B1"/>
    <w:rsid w:val="002F57EC"/>
    <w:rsid w:val="00300F56"/>
    <w:rsid w:val="00314DFB"/>
    <w:rsid w:val="00324F26"/>
    <w:rsid w:val="00325248"/>
    <w:rsid w:val="00327CFF"/>
    <w:rsid w:val="003369E1"/>
    <w:rsid w:val="00360213"/>
    <w:rsid w:val="00362B90"/>
    <w:rsid w:val="00367C9E"/>
    <w:rsid w:val="00385014"/>
    <w:rsid w:val="003A6FC8"/>
    <w:rsid w:val="003B59C9"/>
    <w:rsid w:val="003C471C"/>
    <w:rsid w:val="003C6687"/>
    <w:rsid w:val="003D120F"/>
    <w:rsid w:val="003E0748"/>
    <w:rsid w:val="003F4083"/>
    <w:rsid w:val="003F4D47"/>
    <w:rsid w:val="0040163B"/>
    <w:rsid w:val="00402630"/>
    <w:rsid w:val="00403959"/>
    <w:rsid w:val="0040599B"/>
    <w:rsid w:val="004157A4"/>
    <w:rsid w:val="00417443"/>
    <w:rsid w:val="00436033"/>
    <w:rsid w:val="00455F6D"/>
    <w:rsid w:val="00456977"/>
    <w:rsid w:val="00457B6D"/>
    <w:rsid w:val="0046159C"/>
    <w:rsid w:val="00461ED0"/>
    <w:rsid w:val="00465AE4"/>
    <w:rsid w:val="00472F9C"/>
    <w:rsid w:val="004733BC"/>
    <w:rsid w:val="004C63C6"/>
    <w:rsid w:val="004D5F64"/>
    <w:rsid w:val="004E452C"/>
    <w:rsid w:val="004F1D13"/>
    <w:rsid w:val="00502CE1"/>
    <w:rsid w:val="00503BDE"/>
    <w:rsid w:val="00503CBA"/>
    <w:rsid w:val="00506D39"/>
    <w:rsid w:val="00511C4B"/>
    <w:rsid w:val="005241F6"/>
    <w:rsid w:val="0053007C"/>
    <w:rsid w:val="00531A49"/>
    <w:rsid w:val="00540C6B"/>
    <w:rsid w:val="00541385"/>
    <w:rsid w:val="00550F76"/>
    <w:rsid w:val="005532ED"/>
    <w:rsid w:val="00553EC4"/>
    <w:rsid w:val="00560248"/>
    <w:rsid w:val="00575D84"/>
    <w:rsid w:val="00576FF0"/>
    <w:rsid w:val="005925A4"/>
    <w:rsid w:val="00595267"/>
    <w:rsid w:val="005A4522"/>
    <w:rsid w:val="005B0790"/>
    <w:rsid w:val="005B2E72"/>
    <w:rsid w:val="005D4A38"/>
    <w:rsid w:val="005F0EE4"/>
    <w:rsid w:val="005F1B1E"/>
    <w:rsid w:val="005F5659"/>
    <w:rsid w:val="006045FB"/>
    <w:rsid w:val="00606810"/>
    <w:rsid w:val="0061077F"/>
    <w:rsid w:val="00610BAF"/>
    <w:rsid w:val="00612FC4"/>
    <w:rsid w:val="00625544"/>
    <w:rsid w:val="00645F82"/>
    <w:rsid w:val="0064655A"/>
    <w:rsid w:val="00655CE5"/>
    <w:rsid w:val="0068108F"/>
    <w:rsid w:val="006820B8"/>
    <w:rsid w:val="0068259F"/>
    <w:rsid w:val="00682FE3"/>
    <w:rsid w:val="00685036"/>
    <w:rsid w:val="0068771F"/>
    <w:rsid w:val="00687CB1"/>
    <w:rsid w:val="0069037D"/>
    <w:rsid w:val="00690812"/>
    <w:rsid w:val="006957ED"/>
    <w:rsid w:val="006A6266"/>
    <w:rsid w:val="006C4EC7"/>
    <w:rsid w:val="006D3ADC"/>
    <w:rsid w:val="006F6D20"/>
    <w:rsid w:val="00701705"/>
    <w:rsid w:val="0072204B"/>
    <w:rsid w:val="007324AD"/>
    <w:rsid w:val="007640D6"/>
    <w:rsid w:val="007650F3"/>
    <w:rsid w:val="00765B01"/>
    <w:rsid w:val="00774262"/>
    <w:rsid w:val="00780B96"/>
    <w:rsid w:val="00790473"/>
    <w:rsid w:val="007B121A"/>
    <w:rsid w:val="007C0B82"/>
    <w:rsid w:val="007D2787"/>
    <w:rsid w:val="007F6AB5"/>
    <w:rsid w:val="007F7811"/>
    <w:rsid w:val="0080015B"/>
    <w:rsid w:val="0081268A"/>
    <w:rsid w:val="00812FAC"/>
    <w:rsid w:val="008163E9"/>
    <w:rsid w:val="0081661E"/>
    <w:rsid w:val="00833F77"/>
    <w:rsid w:val="00834774"/>
    <w:rsid w:val="00836B33"/>
    <w:rsid w:val="00837D6B"/>
    <w:rsid w:val="0084535A"/>
    <w:rsid w:val="0085337A"/>
    <w:rsid w:val="00857A4B"/>
    <w:rsid w:val="00867E42"/>
    <w:rsid w:val="00872401"/>
    <w:rsid w:val="00876660"/>
    <w:rsid w:val="00885569"/>
    <w:rsid w:val="00894E96"/>
    <w:rsid w:val="008A1479"/>
    <w:rsid w:val="008A154F"/>
    <w:rsid w:val="008A4BC4"/>
    <w:rsid w:val="008A7B1A"/>
    <w:rsid w:val="008B7655"/>
    <w:rsid w:val="008D09EA"/>
    <w:rsid w:val="008D23A0"/>
    <w:rsid w:val="008D463B"/>
    <w:rsid w:val="008D7533"/>
    <w:rsid w:val="008F7DE9"/>
    <w:rsid w:val="00911EA3"/>
    <w:rsid w:val="00921567"/>
    <w:rsid w:val="00924271"/>
    <w:rsid w:val="00937119"/>
    <w:rsid w:val="0094342D"/>
    <w:rsid w:val="00945857"/>
    <w:rsid w:val="009544C9"/>
    <w:rsid w:val="00956AE4"/>
    <w:rsid w:val="00956E27"/>
    <w:rsid w:val="0096221A"/>
    <w:rsid w:val="009805FD"/>
    <w:rsid w:val="00990A0C"/>
    <w:rsid w:val="009930AF"/>
    <w:rsid w:val="009A039D"/>
    <w:rsid w:val="009A2A38"/>
    <w:rsid w:val="009A5763"/>
    <w:rsid w:val="009B05BC"/>
    <w:rsid w:val="009B7606"/>
    <w:rsid w:val="009D0933"/>
    <w:rsid w:val="009D309A"/>
    <w:rsid w:val="009E212A"/>
    <w:rsid w:val="009F05D0"/>
    <w:rsid w:val="00A10574"/>
    <w:rsid w:val="00A17A84"/>
    <w:rsid w:val="00A20A7D"/>
    <w:rsid w:val="00A332AE"/>
    <w:rsid w:val="00A45363"/>
    <w:rsid w:val="00A46143"/>
    <w:rsid w:val="00A52E06"/>
    <w:rsid w:val="00A6286B"/>
    <w:rsid w:val="00A75D92"/>
    <w:rsid w:val="00A82F57"/>
    <w:rsid w:val="00A83A27"/>
    <w:rsid w:val="00A85AC3"/>
    <w:rsid w:val="00A92333"/>
    <w:rsid w:val="00AF142F"/>
    <w:rsid w:val="00AF2AA7"/>
    <w:rsid w:val="00B1177D"/>
    <w:rsid w:val="00B15AB3"/>
    <w:rsid w:val="00B26A1A"/>
    <w:rsid w:val="00B331B6"/>
    <w:rsid w:val="00B35DF7"/>
    <w:rsid w:val="00B40896"/>
    <w:rsid w:val="00B416D0"/>
    <w:rsid w:val="00B47FBD"/>
    <w:rsid w:val="00B52450"/>
    <w:rsid w:val="00B52F93"/>
    <w:rsid w:val="00B85BE4"/>
    <w:rsid w:val="00B91156"/>
    <w:rsid w:val="00B92E4B"/>
    <w:rsid w:val="00BA6A08"/>
    <w:rsid w:val="00BB0A06"/>
    <w:rsid w:val="00BC086B"/>
    <w:rsid w:val="00BC360C"/>
    <w:rsid w:val="00BC6430"/>
    <w:rsid w:val="00BE1767"/>
    <w:rsid w:val="00BF4833"/>
    <w:rsid w:val="00C43E39"/>
    <w:rsid w:val="00C57C14"/>
    <w:rsid w:val="00C70400"/>
    <w:rsid w:val="00C7269F"/>
    <w:rsid w:val="00C87AF0"/>
    <w:rsid w:val="00C90342"/>
    <w:rsid w:val="00CD3EA8"/>
    <w:rsid w:val="00D01C70"/>
    <w:rsid w:val="00D01D71"/>
    <w:rsid w:val="00D11347"/>
    <w:rsid w:val="00D124C5"/>
    <w:rsid w:val="00D14C29"/>
    <w:rsid w:val="00D21979"/>
    <w:rsid w:val="00D2786D"/>
    <w:rsid w:val="00D6166B"/>
    <w:rsid w:val="00D716A3"/>
    <w:rsid w:val="00D72021"/>
    <w:rsid w:val="00D814A5"/>
    <w:rsid w:val="00D82581"/>
    <w:rsid w:val="00D925BC"/>
    <w:rsid w:val="00D97310"/>
    <w:rsid w:val="00DC6D5B"/>
    <w:rsid w:val="00DD34A2"/>
    <w:rsid w:val="00DF333B"/>
    <w:rsid w:val="00E2228C"/>
    <w:rsid w:val="00E229CB"/>
    <w:rsid w:val="00E3649C"/>
    <w:rsid w:val="00E417A0"/>
    <w:rsid w:val="00E43617"/>
    <w:rsid w:val="00E56899"/>
    <w:rsid w:val="00E6660D"/>
    <w:rsid w:val="00E66D7C"/>
    <w:rsid w:val="00E70BE5"/>
    <w:rsid w:val="00E77611"/>
    <w:rsid w:val="00E828B6"/>
    <w:rsid w:val="00E92F28"/>
    <w:rsid w:val="00E93DB2"/>
    <w:rsid w:val="00E93E62"/>
    <w:rsid w:val="00EB2626"/>
    <w:rsid w:val="00EB351C"/>
    <w:rsid w:val="00EC25A0"/>
    <w:rsid w:val="00EC2600"/>
    <w:rsid w:val="00EC3987"/>
    <w:rsid w:val="00EC7899"/>
    <w:rsid w:val="00EE0186"/>
    <w:rsid w:val="00EE789E"/>
    <w:rsid w:val="00EE7C7D"/>
    <w:rsid w:val="00EF104B"/>
    <w:rsid w:val="00EF1CC1"/>
    <w:rsid w:val="00EF5489"/>
    <w:rsid w:val="00F0296B"/>
    <w:rsid w:val="00F0341B"/>
    <w:rsid w:val="00F1586B"/>
    <w:rsid w:val="00F268BD"/>
    <w:rsid w:val="00F309CC"/>
    <w:rsid w:val="00F34C18"/>
    <w:rsid w:val="00F52184"/>
    <w:rsid w:val="00F5347C"/>
    <w:rsid w:val="00F81225"/>
    <w:rsid w:val="00F8462D"/>
    <w:rsid w:val="00F923EC"/>
    <w:rsid w:val="00FC07EF"/>
    <w:rsid w:val="00FC2668"/>
    <w:rsid w:val="00FC628D"/>
    <w:rsid w:val="00FE01C9"/>
    <w:rsid w:val="00FE528A"/>
    <w:rsid w:val="00FE5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2B7CD"/>
  <w15:chartTrackingRefBased/>
  <w15:docId w15:val="{A765991D-BA96-402C-BB11-C5B02CDBE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15C"/>
  </w:style>
  <w:style w:type="paragraph" w:styleId="Heading1">
    <w:name w:val="heading 1"/>
    <w:basedOn w:val="Normal"/>
    <w:next w:val="Normal"/>
    <w:link w:val="Heading1Char"/>
    <w:uiPriority w:val="9"/>
    <w:qFormat/>
    <w:rsid w:val="008A7B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5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15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6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12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21A"/>
  </w:style>
  <w:style w:type="paragraph" w:styleId="Footer">
    <w:name w:val="footer"/>
    <w:basedOn w:val="Normal"/>
    <w:link w:val="FooterChar"/>
    <w:uiPriority w:val="99"/>
    <w:unhideWhenUsed/>
    <w:rsid w:val="007B12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21A"/>
  </w:style>
  <w:style w:type="paragraph" w:styleId="ListParagraph">
    <w:name w:val="List Paragraph"/>
    <w:basedOn w:val="Normal"/>
    <w:uiPriority w:val="34"/>
    <w:qFormat/>
    <w:rsid w:val="000D69B7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12F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ListTable3">
    <w:name w:val="List Table 3"/>
    <w:basedOn w:val="TableNormal"/>
    <w:uiPriority w:val="48"/>
    <w:rsid w:val="00367C9E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NoSpacing">
    <w:name w:val="No Spacing"/>
    <w:uiPriority w:val="1"/>
    <w:qFormat/>
    <w:rsid w:val="0043603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C6687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C6687"/>
    <w:rPr>
      <w:color w:val="954F72"/>
      <w:u w:val="single"/>
    </w:rPr>
  </w:style>
  <w:style w:type="paragraph" w:customStyle="1" w:styleId="msonormal0">
    <w:name w:val="msonormal"/>
    <w:basedOn w:val="Normal"/>
    <w:rsid w:val="003C6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215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156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309C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A7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8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8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1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5" Type="http://schemas.openxmlformats.org/officeDocument/2006/relationships/styles" Target="styles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900eeb2-c935-4268-bac0-e3cb7cdfb5d8" xsi:nil="true"/>
    <lcf76f155ced4ddcb4097134ff3c332f xmlns="8416465b-1f76-4c92-9f43-de5d0ff53393">
      <Terms xmlns="http://schemas.microsoft.com/office/infopath/2007/PartnerControls"/>
    </lcf76f155ced4ddcb4097134ff3c332f>
    <Notes xmlns="8416465b-1f76-4c92-9f43-de5d0ff5339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E89CFD7BFB947BEE147F3F8857DBB" ma:contentTypeVersion="18" ma:contentTypeDescription="Create a new document." ma:contentTypeScope="" ma:versionID="3688176e1fcf00713f43b2142057bc60">
  <xsd:schema xmlns:xsd="http://www.w3.org/2001/XMLSchema" xmlns:xs="http://www.w3.org/2001/XMLSchema" xmlns:p="http://schemas.microsoft.com/office/2006/metadata/properties" xmlns:ns2="8416465b-1f76-4c92-9f43-de5d0ff53393" xmlns:ns3="1900eeb2-c935-4268-bac0-e3cb7cdfb5d8" targetNamespace="http://schemas.microsoft.com/office/2006/metadata/properties" ma:root="true" ma:fieldsID="f00e57dd766eb009898f3e0f985643f6" ns2:_="" ns3:_="">
    <xsd:import namespace="8416465b-1f76-4c92-9f43-de5d0ff53393"/>
    <xsd:import namespace="1900eeb2-c935-4268-bac0-e3cb7cdfb5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16465b-1f76-4c92-9f43-de5d0ff533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b2c1a29-ae3f-4c60-8a60-24e9b7392e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5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00eeb2-c935-4268-bac0-e3cb7cdfb5d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5558e44-f4db-4051-8224-2180cc1fd8c9}" ma:internalName="TaxCatchAll" ma:showField="CatchAllData" ma:web="1900eeb2-c935-4268-bac0-e3cb7cdfb5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A4AC77-A7DE-48FD-90C0-73EE0F620B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E40D9F-3086-4617-80BC-F593FB003232}">
  <ds:schemaRefs>
    <ds:schemaRef ds:uri="http://schemas.microsoft.com/office/2006/metadata/properties"/>
    <ds:schemaRef ds:uri="http://schemas.microsoft.com/office/infopath/2007/PartnerControls"/>
    <ds:schemaRef ds:uri="1900eeb2-c935-4268-bac0-e3cb7cdfb5d8"/>
    <ds:schemaRef ds:uri="8416465b-1f76-4c92-9f43-de5d0ff53393"/>
  </ds:schemaRefs>
</ds:datastoreItem>
</file>

<file path=customXml/itemProps3.xml><?xml version="1.0" encoding="utf-8"?>
<ds:datastoreItem xmlns:ds="http://schemas.openxmlformats.org/officeDocument/2006/customXml" ds:itemID="{C5ABA153-8384-46CC-8EB9-0B53BC450C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16465b-1f76-4c92-9f43-de5d0ff53393"/>
    <ds:schemaRef ds:uri="1900eeb2-c935-4268-bac0-e3cb7cdfb5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Yager</dc:creator>
  <cp:keywords/>
  <dc:description/>
  <cp:lastModifiedBy>Lindsy Mueller</cp:lastModifiedBy>
  <cp:revision>5</cp:revision>
  <dcterms:created xsi:type="dcterms:W3CDTF">2025-01-15T15:13:00Z</dcterms:created>
  <dcterms:modified xsi:type="dcterms:W3CDTF">2026-07-10T18:21:00Z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0x0101003ACE89CFD7BFB947BEE147F3F8857DBB</vt:lpwstr>
  </property>
  <property fmtid="{D5CDD505-2E9C-101B-9397-08002B2CF9AE}" pid="3" name="MediaServiceImageTags">
    <vt:lpwstr/>
  </property>
  <property fmtid="{D5CDD505-2E9C-101B-9397-08002B2CF9AE}" pid="4" name="MSIP_Label_8d4eb3a8-4eb6-41c3-803e-0a1d231b668d_Removed">
    <vt:lpwstr>False</vt:lpwstr>
  </property>
  <property fmtid="{D5CDD505-2E9C-101B-9397-08002B2CF9AE}" pid="5" name="MSIP_Label_8d4eb3a8-4eb6-41c3-803e-0a1d231b668d_ActionId">
    <vt:lpwstr>0d7554e6-06a6-4fa5-9036-a9b4607c9e47</vt:lpwstr>
  </property>
  <property fmtid="{D5CDD505-2E9C-101B-9397-08002B2CF9AE}" pid="6" name="MSIP_Label_8d4eb3a8-4eb6-41c3-803e-0a1d231b668d_Name">
    <vt:lpwstr>Confidential \ Confidential - IP</vt:lpwstr>
  </property>
  <property fmtid="{D5CDD505-2E9C-101B-9397-08002B2CF9AE}" pid="7" name="MSIP_Label_8d4eb3a8-4eb6-41c3-803e-0a1d231b668d_SetDate">
    <vt:lpwstr>2026-07-22T21:30:03Z</vt:lpwstr>
  </property>
  <property fmtid="{D5CDD505-2E9C-101B-9397-08002B2CF9AE}" pid="8" name="MSIP_Label_8d4eb3a8-4eb6-41c3-803e-0a1d231b668d_SiteId">
    <vt:lpwstr>2a43315c-a857-4747-aa8a-696f9701cc22</vt:lpwstr>
  </property>
  <property fmtid="{D5CDD505-2E9C-101B-9397-08002B2CF9AE}" pid="9" name="MSIP_Label_8d4eb3a8-4eb6-41c3-803e-0a1d231b668d_Enabled">
    <vt:lpwstr>True</vt:lpwstr>
  </property>
  <property fmtid="{D5CDD505-2E9C-101B-9397-08002B2CF9AE}" pid="10" name="MSIP_Label_8d4eb3a8-4eb6-41c3-803e-0a1d231b668d_Parent">
    <vt:lpwstr>fb173ce2-5867-41df-a8f5-41aa0c757650</vt:lpwstr>
  </property>
  <property fmtid="{D5CDD505-2E9C-101B-9397-08002B2CF9AE}" pid="11" name="MSIP_Label_8d4eb3a8-4eb6-41c3-803e-0a1d231b668d_Extended_MSFT_Method">
    <vt:lpwstr>Privileged</vt:lpwstr>
  </property>
  <property fmtid="{D5CDD505-2E9C-101B-9397-08002B2CF9AE}" pid="12" name="MSIP_Label_fb173ce2-5867-41df-a8f5-41aa0c757650_Enabled">
    <vt:lpwstr>True</vt:lpwstr>
  </property>
  <property fmtid="{D5CDD505-2E9C-101B-9397-08002B2CF9AE}" pid="13" name="MSIP_Label_fb173ce2-5867-41df-a8f5-41aa0c757650_SiteId">
    <vt:lpwstr>2a43315c-a857-4747-aa8a-696f9701cc22</vt:lpwstr>
  </property>
  <property fmtid="{D5CDD505-2E9C-101B-9397-08002B2CF9AE}" pid="14" name="MSIP_Label_fb173ce2-5867-41df-a8f5-41aa0c757650_SetDate">
    <vt:lpwstr>2026-07-22T21:30:03Z</vt:lpwstr>
  </property>
  <property fmtid="{D5CDD505-2E9C-101B-9397-08002B2CF9AE}" pid="15" name="MSIP_Label_fb173ce2-5867-41df-a8f5-41aa0c757650_Name">
    <vt:lpwstr>Confidential</vt:lpwstr>
  </property>
  <property fmtid="{D5CDD505-2E9C-101B-9397-08002B2CF9AE}" pid="16" name="MSIP_Label_fb173ce2-5867-41df-a8f5-41aa0c757650_ActionId">
    <vt:lpwstr>47ed59e0-6f0f-421f-9abb-4b9abc6cdf0f</vt:lpwstr>
  </property>
  <property fmtid="{D5CDD505-2E9C-101B-9397-08002B2CF9AE}" pid="17" name="MSIP_Label_fb173ce2-5867-41df-a8f5-41aa0c757650_Extended_MSFT_Method">
    <vt:lpwstr>Privileged</vt:lpwstr>
  </property>
  <property fmtid="{D5CDD505-2E9C-101B-9397-08002B2CF9AE}" pid="18" name="Sensitivity">
    <vt:lpwstr>Confidential \ Confidential - IP Confidential</vt:lpwstr>
  </property>
</Properties>
</file>