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before="240" w:after="120"/>
      </w:pPr>
      <w:r>
        <w:t xml:space="preserve">Sovereign Forge OS — Phase Expansion Blueprint</w:t>
      </w:r>
    </w:p>
    <w:p>
      <w:pPr>
        <w:shd w:fill="F9F9F9"/>
        <w:spacing w:before="120" w:after="120"/>
        <w:ind w:left="720"/>
      </w:pPr>
      <w:r>
        <w:rPr>
          <w:rFonts w:ascii="Inter" w:cs="Inter" w:eastAsia="Inter" w:hAnsi="Inter"/>
          <w:sz w:val="22"/>
          <w:szCs w:val="22"/>
        </w:rPr>
        <w:t xml:space="preserve">&gt; Every phase below is expanded with new agents, smarter prompt chains, additional components, and concrete implementation targets. The goal: each phase produces richer, more production-ready output with less human intervention.</w:t>
      </w:r>
    </w:p>
    <w:p>
      <w:pPr>
        <w:spacing w:after="120"/>
      </w:pPr>
      <w:r>
        <w:rPr>
          <w:rFonts w:ascii="Inter" w:cs="Inter" w:eastAsia="Inter" w:hAnsi="Inter"/>
          <w:sz w:val="22"/>
          <w:szCs w:val="22"/>
        </w:rPr>
        <w:t xml:space="preserve"/>
      </w:r>
    </w:p>
    <w:p>
      <w:pPr>
        <w:spacing w:before="240" w:after="240"/>
        <w:jc w:val="center"/>
      </w:pPr>
      <w:r>
        <w:rPr>
          <w:rFonts w:ascii="Inter" w:cs="Inter" w:eastAsia="Inter" w:hAnsi="Inter"/>
          <w:sz w:val="22"/>
          <w:szCs w:val="22"/>
        </w:rPr>
        <w:t xml:space="preserve">________________________________</w:t>
      </w:r>
    </w:p>
    <w:p>
      <w:pPr>
        <w:spacing w:after="120"/>
      </w:pPr>
      <w:r>
        <w:rPr>
          <w:rFonts w:ascii="Inter" w:cs="Inter" w:eastAsia="Inter" w:hAnsi="Inter"/>
          <w:sz w:val="22"/>
          <w:szCs w:val="22"/>
        </w:rPr>
        <w:t xml:space="preserve"/>
      </w:r>
    </w:p>
    <w:p>
      <w:pPr>
        <w:pStyle w:val="Heading2"/>
        <w:spacing w:before="240" w:after="120"/>
      </w:pPr>
      <w:r>
        <w:t xml:space="preserve">How to Read This Document</w:t>
      </w:r>
    </w:p>
    <w:p>
      <w:pPr>
        <w:spacing w:after="120"/>
      </w:pPr>
      <w:r>
        <w:rPr>
          <w:rFonts w:ascii="Inter" w:cs="Inter" w:eastAsia="Inter" w:hAnsi="Inter"/>
          <w:sz w:val="22"/>
          <w:szCs w:val="22"/>
        </w:rPr>
        <w:t xml:space="preserve">Each phase entry follows the same structure: what the phase currently does, what's missing, and what the expanded version adds. New agents are marked </w:t>
      </w:r>
      <w:r>
        <w:rPr>
          <w:rFonts w:ascii="Inter" w:cs="Inter" w:eastAsia="Inter" w:hAnsi="Inter"/>
          <w:b/>
          <w:bCs/>
          <w:sz w:val="22"/>
          <w:szCs w:val="22"/>
        </w:rPr>
        <w:t xml:space="preserve">[NEW]</w:t>
      </w:r>
      <w:r>
        <w:rPr>
          <w:rFonts w:ascii="Inter" w:cs="Inter" w:eastAsia="Inter" w:hAnsi="Inter"/>
          <w:sz w:val="22"/>
          <w:szCs w:val="22"/>
        </w:rPr>
        <w:t xml:space="preserve">. New components are marked </w:t>
      </w:r>
      <w:r>
        <w:rPr>
          <w:rFonts w:ascii="Inter" w:cs="Inter" w:eastAsia="Inter" w:hAnsi="Inter"/>
          <w:b/>
          <w:bCs/>
          <w:sz w:val="22"/>
          <w:szCs w:val="22"/>
        </w:rPr>
        <w:t xml:space="preserve">[NEW COMPONENT]</w:t>
      </w:r>
      <w:r>
        <w:rPr>
          <w:rFonts w:ascii="Inter" w:cs="Inter" w:eastAsia="Inter" w:hAnsi="Inter"/>
          <w:sz w:val="22"/>
          <w:szCs w:val="22"/>
        </w:rPr>
        <w:t xml:space="preserve">. New database tables are marked </w:t>
      </w:r>
      <w:r>
        <w:rPr>
          <w:rFonts w:ascii="Inter" w:cs="Inter" w:eastAsia="Inter" w:hAnsi="Inter"/>
          <w:b/>
          <w:bCs/>
          <w:sz w:val="22"/>
          <w:szCs w:val="22"/>
        </w:rPr>
        <w:t xml:space="preserve">[NEW TABLE]</w:t>
      </w:r>
      <w:r>
        <w:rPr>
          <w:rFonts w:ascii="Inter" w:cs="Inter" w:eastAsia="Inter" w:hAnsi="Inter"/>
          <w:sz w:val="22"/>
          <w:szCs w:val="22"/>
        </w:rPr>
        <w:t xml:space="preserve">.</w:t>
      </w:r>
    </w:p>
    <w:p>
      <w:pPr>
        <w:spacing w:after="120"/>
      </w:pPr>
      <w:r>
        <w:rPr>
          <w:rFonts w:ascii="Inter" w:cs="Inter" w:eastAsia="Inter" w:hAnsi="Inter"/>
          <w:sz w:val="22"/>
          <w:szCs w:val="22"/>
        </w:rPr>
        <w:t xml:space="preserve"/>
      </w:r>
    </w:p>
    <w:p>
      <w:pPr>
        <w:spacing w:after="120"/>
      </w:pPr>
      <w:r>
        <w:rPr>
          <w:rFonts w:ascii="Inter" w:cs="Inter" w:eastAsia="Inter" w:hAnsi="Inter"/>
          <w:sz w:val="22"/>
          <w:szCs w:val="22"/>
        </w:rPr>
        <w:t xml:space="preserve">The 25-phase pipeline runs sequentially on Railway. Agent outputs chain forward — every phase can reference any prior output by index. Expansions respect that contract.</w:t>
      </w:r>
    </w:p>
    <w:p>
      <w:pPr>
        <w:spacing w:after="120"/>
      </w:pPr>
      <w:r>
        <w:rPr>
          <w:rFonts w:ascii="Inter" w:cs="Inter" w:eastAsia="Inter" w:hAnsi="Inter"/>
          <w:sz w:val="22"/>
          <w:szCs w:val="22"/>
        </w:rPr>
        <w:t xml:space="preserve"/>
      </w:r>
    </w:p>
    <w:p>
      <w:pPr>
        <w:spacing w:before="240" w:after="240"/>
        <w:jc w:val="center"/>
      </w:pPr>
      <w:r>
        <w:rPr>
          <w:rFonts w:ascii="Inter" w:cs="Inter" w:eastAsia="Inter" w:hAnsi="Inter"/>
          <w:sz w:val="22"/>
          <w:szCs w:val="22"/>
        </w:rPr>
        <w:t xml:space="preserve">________________________________</w:t>
      </w:r>
    </w:p>
    <w:p>
      <w:pPr>
        <w:spacing w:after="120"/>
      </w:pPr>
      <w:r>
        <w:rPr>
          <w:rFonts w:ascii="Inter" w:cs="Inter" w:eastAsia="Inter" w:hAnsi="Inter"/>
          <w:sz w:val="22"/>
          <w:szCs w:val="22"/>
        </w:rPr>
        <w:t xml:space="preserve"/>
      </w:r>
    </w:p>
    <w:p>
      <w:pPr>
        <w:pStyle w:val="Heading2"/>
        <w:spacing w:before="240" w:after="120"/>
      </w:pPr>
      <w:r>
        <w:t xml:space="preserve">Phase 1 — Spec Analysis</w:t>
      </w:r>
    </w:p>
    <w:p>
      <w:pPr>
        <w:spacing w:after="120"/>
      </w:pPr>
      <w:r>
        <w:rPr>
          <w:rFonts w:ascii="Inter" w:cs="Inter" w:eastAsia="Inter" w:hAnsi="Inter"/>
          <w:b/>
          <w:bCs/>
          <w:sz w:val="22"/>
          <w:szCs w:val="22"/>
        </w:rPr>
        <w:t xml:space="preserve">Current state:</w:t>
      </w:r>
      <w:r>
        <w:rPr>
          <w:rFonts w:ascii="Inter" w:cs="Inter" w:eastAsia="Inter" w:hAnsi="Inter"/>
          <w:sz w:val="22"/>
          <w:szCs w:val="22"/>
        </w:rPr>
        <w:t xml:space="preserve"> One agent extracts core requirements from the raw spec.</w:t>
      </w:r>
    </w:p>
    <w:p>
      <w:pPr>
        <w:spacing w:after="120"/>
      </w:pPr>
      <w:r>
        <w:rPr>
          <w:rFonts w:ascii="Inter" w:cs="Inter" w:eastAsia="Inter" w:hAnsi="Inter"/>
          <w:sz w:val="22"/>
          <w:szCs w:val="22"/>
        </w:rPr>
        <w:t xml:space="preserve"/>
      </w:r>
    </w:p>
    <w:p>
      <w:pPr>
        <w:spacing w:after="120"/>
      </w:pPr>
      <w:r>
        <w:rPr>
          <w:rFonts w:ascii="Inter" w:cs="Inter" w:eastAsia="Inter" w:hAnsi="Inter"/>
          <w:b/>
          <w:bCs/>
          <w:sz w:val="22"/>
          <w:szCs w:val="22"/>
        </w:rPr>
        <w:t xml:space="preserve">What's missing:</w:t>
      </w:r>
      <w:r>
        <w:rPr>
          <w:rFonts w:ascii="Inter" w:cs="Inter" w:eastAsia="Inter" w:hAnsi="Inter"/>
          <w:sz w:val="22"/>
          <w:szCs w:val="22"/>
        </w:rPr>
        <w:t xml:space="preserve"> No validation of the spec itself, no ambiguity detection, no competitive signal injection, no structured output schema.</w:t>
      </w:r>
    </w:p>
    <w:p>
      <w:pPr>
        <w:spacing w:after="120"/>
      </w:pPr>
      <w:r>
        <w:rPr>
          <w:rFonts w:ascii="Inter" w:cs="Inter" w:eastAsia="Inter" w:hAnsi="Inter"/>
          <w:sz w:val="22"/>
          <w:szCs w:val="22"/>
        </w:rPr>
        <w:t xml:space="preserve"/>
      </w:r>
    </w:p>
    <w:p>
      <w:pPr>
        <w:spacing w:after="120"/>
      </w:pPr>
      <w:r>
        <w:rPr>
          <w:rFonts w:ascii="Inter" w:cs="Inter" w:eastAsia="Inter" w:hAnsi="Inter"/>
          <w:b/>
          <w:bCs/>
          <w:sz w:val="22"/>
          <w:szCs w:val="22"/>
        </w:rPr>
        <w:t xml:space="preserve">Expanded agents:</w:t>
      </w:r>
    </w:p>
    <w:p>
      <w:pPr>
        <w:spacing w:after="120"/>
      </w:pPr>
      <w:r>
        <w:rPr>
          <w:rFonts w:ascii="Inter" w:cs="Inter" w:eastAsia="Inter" w:hAnsi="Inter"/>
          <w:sz w:val="22"/>
          <w:szCs w:val="22"/>
        </w:rPr>
        <w:t xml:space="preserve"/>
      </w:r>
    </w:p>
    <w:p>
      <w:pPr>
        <w:pStyle w:val="ListParagraph"/>
        <w:numPr>
          <w:ilvl w:val="0"/>
          <w:numId w:val="1"/>
        </w:numPr>
        <w:spacing w:after="60"/>
      </w:pPr>
      <w:r>
        <w:rPr>
          <w:rFonts w:ascii="Inter" w:cs="Inter" w:eastAsia="Inter" w:hAnsi="Inter"/>
          <w:b/>
          <w:bCs/>
          <w:sz w:val="22"/>
          <w:szCs w:val="22"/>
        </w:rPr>
        <w:t xml:space="preserve">Spec Validator</w:t>
      </w:r>
      <w:r>
        <w:rPr>
          <w:rFonts w:ascii="Inter" w:cs="Inter" w:eastAsia="Inter" w:hAnsi="Inter"/>
          <w:sz w:val="22"/>
          <w:szCs w:val="22"/>
        </w:rPr>
        <w:t xml:space="preserve"> [NEW] — Checks the spec for internal contradictions, missing revenue model, vague target user, and undefined success metrics. Returns a confidence score (0–100) and a list of blockers. If confidence &lt; 60, the pipeline halts and prompts the user to clarify before continuing.</w:t>
      </w:r>
    </w:p>
    <w:p>
      <w:pPr>
        <w:pStyle w:val="ListParagraph"/>
        <w:numPr>
          <w:ilvl w:val="0"/>
          <w:numId w:val="1"/>
        </w:numPr>
        <w:spacing w:after="60"/>
      </w:pPr>
      <w:r>
        <w:rPr>
          <w:rFonts w:ascii="Inter" w:cs="Inter" w:eastAsia="Inter" w:hAnsi="Inter"/>
          <w:b/>
          <w:bCs/>
          <w:sz w:val="22"/>
          <w:szCs w:val="22"/>
        </w:rPr>
        <w:t xml:space="preserve">Ambiguity Resolver</w:t>
      </w:r>
      <w:r>
        <w:rPr>
          <w:rFonts w:ascii="Inter" w:cs="Inter" w:eastAsia="Inter" w:hAnsi="Inter"/>
          <w:sz w:val="22"/>
          <w:szCs w:val="22"/>
        </w:rPr>
        <w:t xml:space="preserve"> [NEW] — Identifies every assumption baked into the spec (e.g., "users will pay monthly" or "B2C only") and surfaces them as explicit decisions with recommended defaults.</w:t>
      </w:r>
    </w:p>
    <w:p>
      <w:pPr>
        <w:pStyle w:val="ListParagraph"/>
        <w:numPr>
          <w:ilvl w:val="0"/>
          <w:numId w:val="1"/>
        </w:numPr>
        <w:spacing w:after="60"/>
      </w:pPr>
      <w:r>
        <w:rPr>
          <w:rFonts w:ascii="Inter" w:cs="Inter" w:eastAsia="Inter" w:hAnsi="Inter"/>
          <w:b/>
          <w:bCs/>
          <w:sz w:val="22"/>
          <w:szCs w:val="22"/>
        </w:rPr>
        <w:t xml:space="preserve">Spec Enricher</w:t>
      </w:r>
      <w:r>
        <w:rPr>
          <w:rFonts w:ascii="Inter" w:cs="Inter" w:eastAsia="Inter" w:hAnsi="Inter"/>
          <w:sz w:val="22"/>
          <w:szCs w:val="22"/>
        </w:rPr>
        <w:t xml:space="preserve"> [NEW] — Augments the raw spec with structured JSON: </w:t>
      </w:r>
      <w:r>
        <w:rPr>
          <w:rFonts w:ascii="Courier New" w:cs="Courier New" w:eastAsia="Courier New" w:hAnsi="Courier New"/>
          <w:sz w:val="20"/>
          <w:szCs w:val="20"/>
        </w:rPr>
        <w:t xml:space="preserve">{ coreFeatures[], targetUser, revenueModel, techConstraints[], successMetrics[], assumptions[] }</w:t>
      </w:r>
      <w:r>
        <w:rPr>
          <w:rFonts w:ascii="Inter" w:cs="Inter" w:eastAsia="Inter" w:hAnsi="Inter"/>
          <w:sz w:val="22"/>
          <w:szCs w:val="22"/>
        </w:rPr>
        <w:t xml:space="preserve">. All downstream phases consume this enriched object instead of the raw string.</w:t>
      </w:r>
    </w:p>
    <w:p>
      <w:pPr>
        <w:spacing w:after="120"/>
      </w:pPr>
      <w:r>
        <w:rPr>
          <w:rFonts w:ascii="Inter" w:cs="Inter" w:eastAsia="Inter" w:hAnsi="Inter"/>
          <w:sz w:val="22"/>
          <w:szCs w:val="22"/>
        </w:rPr>
        <w:t xml:space="preserve"/>
      </w:r>
    </w:p>
    <w:p>
      <w:pPr>
        <w:spacing w:after="120"/>
      </w:pPr>
      <w:r>
        <w:rPr>
          <w:rFonts w:ascii="Inter" w:cs="Inter" w:eastAsia="Inter" w:hAnsi="Inter"/>
          <w:b/>
          <w:bCs/>
          <w:sz w:val="22"/>
          <w:szCs w:val="22"/>
        </w:rPr>
        <w:t xml:space="preserve">New component:</w:t>
      </w:r>
      <w:r>
        <w:rPr>
          <w:rFonts w:ascii="Inter" w:cs="Inter" w:eastAsia="Inter" w:hAnsi="Inter"/>
          <w:sz w:val="22"/>
          <w:szCs w:val="22"/>
        </w:rPr>
        <w:t xml:space="preserve"> </w:t>
      </w:r>
      <w:r>
        <w:rPr>
          <w:rFonts w:ascii="Courier New" w:cs="Courier New" w:eastAsia="Courier New" w:hAnsi="Courier New"/>
          <w:sz w:val="20"/>
          <w:szCs w:val="20"/>
        </w:rPr>
        <w:t xml:space="preserve">SpecValidationReport</w:t>
      </w:r>
      <w:r>
        <w:rPr>
          <w:rFonts w:ascii="Inter" w:cs="Inter" w:eastAsia="Inter" w:hAnsi="Inter"/>
          <w:sz w:val="22"/>
          <w:szCs w:val="22"/>
        </w:rPr>
        <w:t xml:space="preserve"> — displays the confidence score, blockers, and assumptions in the dashboard before the pipeline proceeds. Users can override or confirm each assumption inline.</w:t>
      </w:r>
    </w:p>
    <w:p>
      <w:pPr>
        <w:spacing w:after="120"/>
      </w:pPr>
      <w:r>
        <w:rPr>
          <w:rFonts w:ascii="Inter" w:cs="Inter" w:eastAsia="Inter" w:hAnsi="Inter"/>
          <w:sz w:val="22"/>
          <w:szCs w:val="22"/>
        </w:rPr>
        <w:t xml:space="preserve"/>
      </w:r>
    </w:p>
    <w:p>
      <w:pPr>
        <w:spacing w:after="120"/>
      </w:pPr>
      <w:r>
        <w:rPr>
          <w:rFonts w:ascii="Inter" w:cs="Inter" w:eastAsia="Inter" w:hAnsi="Inter"/>
          <w:b/>
          <w:bCs/>
          <w:sz w:val="22"/>
          <w:szCs w:val="22"/>
        </w:rPr>
        <w:t xml:space="preserve">New table:</w:t>
      </w:r>
      <w:r>
        <w:rPr>
          <w:rFonts w:ascii="Inter" w:cs="Inter" w:eastAsia="Inter" w:hAnsi="Inter"/>
          <w:sz w:val="22"/>
          <w:szCs w:val="22"/>
        </w:rPr>
        <w:t xml:space="preserve"> </w:t>
      </w:r>
      <w:r>
        <w:rPr>
          <w:rFonts w:ascii="Courier New" w:cs="Courier New" w:eastAsia="Courier New" w:hAnsi="Courier New"/>
          <w:sz w:val="20"/>
          <w:szCs w:val="20"/>
        </w:rPr>
        <w:t xml:space="preserve">spec_validations</w:t>
      </w:r>
      <w:r>
        <w:rPr>
          <w:rFonts w:ascii="Inter" w:cs="Inter" w:eastAsia="Inter" w:hAnsi="Inter"/>
          <w:sz w:val="22"/>
          <w:szCs w:val="22"/>
        </w:rPr>
        <w:t xml:space="preserve"> — stores confidence score, blocker list, and assumption overrides per job.</w:t>
      </w:r>
    </w:p>
    <w:p>
      <w:pPr>
        <w:spacing w:after="120"/>
      </w:pPr>
      <w:r>
        <w:rPr>
          <w:rFonts w:ascii="Inter" w:cs="Inter" w:eastAsia="Inter" w:hAnsi="Inter"/>
          <w:sz w:val="22"/>
          <w:szCs w:val="22"/>
        </w:rPr>
        <w:t xml:space="preserve"/>
      </w:r>
    </w:p>
    <w:p>
      <w:pPr>
        <w:spacing w:before="240" w:after="240"/>
        <w:jc w:val="center"/>
      </w:pPr>
      <w:r>
        <w:rPr>
          <w:rFonts w:ascii="Inter" w:cs="Inter" w:eastAsia="Inter" w:hAnsi="Inter"/>
          <w:sz w:val="22"/>
          <w:szCs w:val="22"/>
        </w:rPr>
        <w:t xml:space="preserve">________________________________</w:t>
      </w:r>
    </w:p>
    <w:p>
      <w:pPr>
        <w:spacing w:after="120"/>
      </w:pPr>
      <w:r>
        <w:rPr>
          <w:rFonts w:ascii="Inter" w:cs="Inter" w:eastAsia="Inter" w:hAnsi="Inter"/>
          <w:sz w:val="22"/>
          <w:szCs w:val="22"/>
        </w:rPr>
        <w:t xml:space="preserve"/>
      </w:r>
    </w:p>
    <w:p>
      <w:pPr>
        <w:pStyle w:val="Heading2"/>
        <w:spacing w:before="240" w:after="120"/>
      </w:pPr>
      <w:r>
        <w:t xml:space="preserve">Phase 2 — Market Research</w:t>
      </w:r>
    </w:p>
    <w:p>
      <w:pPr>
        <w:spacing w:after="120"/>
      </w:pPr>
      <w:r>
        <w:rPr>
          <w:rFonts w:ascii="Inter" w:cs="Inter" w:eastAsia="Inter" w:hAnsi="Inter"/>
          <w:b/>
          <w:bCs/>
          <w:sz w:val="22"/>
          <w:szCs w:val="22"/>
        </w:rPr>
        <w:t xml:space="preserve">Current state:</w:t>
      </w:r>
      <w:r>
        <w:rPr>
          <w:rFonts w:ascii="Inter" w:cs="Inter" w:eastAsia="Inter" w:hAnsi="Inter"/>
          <w:sz w:val="22"/>
          <w:szCs w:val="22"/>
        </w:rPr>
        <w:t xml:space="preserve"> One agent identifies top 3 competitors and a differentiation angle.</w:t>
      </w:r>
    </w:p>
    <w:p>
      <w:pPr>
        <w:spacing w:after="120"/>
      </w:pPr>
      <w:r>
        <w:rPr>
          <w:rFonts w:ascii="Inter" w:cs="Inter" w:eastAsia="Inter" w:hAnsi="Inter"/>
          <w:sz w:val="22"/>
          <w:szCs w:val="22"/>
        </w:rPr>
        <w:t xml:space="preserve"/>
      </w:r>
    </w:p>
    <w:p>
      <w:pPr>
        <w:spacing w:after="120"/>
      </w:pPr>
      <w:r>
        <w:rPr>
          <w:rFonts w:ascii="Inter" w:cs="Inter" w:eastAsia="Inter" w:hAnsi="Inter"/>
          <w:b/>
          <w:bCs/>
          <w:sz w:val="22"/>
          <w:szCs w:val="22"/>
        </w:rPr>
        <w:t xml:space="preserve">What's missing:</w:t>
      </w:r>
      <w:r>
        <w:rPr>
          <w:rFonts w:ascii="Inter" w:cs="Inter" w:eastAsia="Inter" w:hAnsi="Inter"/>
          <w:sz w:val="22"/>
          <w:szCs w:val="22"/>
        </w:rPr>
        <w:t xml:space="preserve"> No real market sizing, no pricing benchmark data, no trend signal, no SWOT output.</w:t>
      </w:r>
    </w:p>
    <w:p>
      <w:pPr>
        <w:spacing w:after="120"/>
      </w:pPr>
      <w:r>
        <w:rPr>
          <w:rFonts w:ascii="Inter" w:cs="Inter" w:eastAsia="Inter" w:hAnsi="Inter"/>
          <w:sz w:val="22"/>
          <w:szCs w:val="22"/>
        </w:rPr>
        <w:t xml:space="preserve"/>
      </w:r>
    </w:p>
    <w:p>
      <w:pPr>
        <w:spacing w:after="120"/>
      </w:pPr>
      <w:r>
        <w:rPr>
          <w:rFonts w:ascii="Inter" w:cs="Inter" w:eastAsia="Inter" w:hAnsi="Inter"/>
          <w:b/>
          <w:bCs/>
          <w:sz w:val="22"/>
          <w:szCs w:val="22"/>
        </w:rPr>
        <w:t xml:space="preserve">Expanded agents:</w:t>
      </w:r>
    </w:p>
    <w:p>
      <w:pPr>
        <w:spacing w:after="120"/>
      </w:pPr>
      <w:r>
        <w:rPr>
          <w:rFonts w:ascii="Inter" w:cs="Inter" w:eastAsia="Inter" w:hAnsi="Inter"/>
          <w:sz w:val="22"/>
          <w:szCs w:val="22"/>
        </w:rPr>
        <w:t xml:space="preserve"/>
      </w:r>
    </w:p>
    <w:p>
      <w:pPr>
        <w:pStyle w:val="ListParagraph"/>
        <w:numPr>
          <w:ilvl w:val="0"/>
          <w:numId w:val="1"/>
        </w:numPr>
        <w:spacing w:after="60"/>
      </w:pPr>
      <w:r>
        <w:rPr>
          <w:rFonts w:ascii="Inter" w:cs="Inter" w:eastAsia="Inter" w:hAnsi="Inter"/>
          <w:b/>
          <w:bCs/>
          <w:sz w:val="22"/>
          <w:szCs w:val="22"/>
        </w:rPr>
        <w:t xml:space="preserve">Market Sizer</w:t>
      </w:r>
      <w:r>
        <w:rPr>
          <w:rFonts w:ascii="Inter" w:cs="Inter" w:eastAsia="Inter" w:hAnsi="Inter"/>
          <w:sz w:val="22"/>
          <w:szCs w:val="22"/>
        </w:rPr>
        <w:t xml:space="preserve"> [NEW] — Estimates TAM/SAM/SOM using the target user definition from Phase 1. Outputs ranges with assumptions stated explicitly (e.g., "SAM assumes 2% conversion of 500K indie developers paying $29/mo = $3.5M ARR at steady state").</w:t>
      </w:r>
    </w:p>
    <w:p>
      <w:pPr>
        <w:pStyle w:val="ListParagraph"/>
        <w:numPr>
          <w:ilvl w:val="0"/>
          <w:numId w:val="1"/>
        </w:numPr>
        <w:spacing w:after="60"/>
      </w:pPr>
      <w:r>
        <w:rPr>
          <w:rFonts w:ascii="Inter" w:cs="Inter" w:eastAsia="Inter" w:hAnsi="Inter"/>
          <w:b/>
          <w:bCs/>
          <w:sz w:val="22"/>
          <w:szCs w:val="22"/>
        </w:rPr>
        <w:t xml:space="preserve">Competitor Deep-Diver</w:t>
      </w:r>
      <w:r>
        <w:rPr>
          <w:rFonts w:ascii="Inter" w:cs="Inter" w:eastAsia="Inter" w:hAnsi="Inter"/>
          <w:sz w:val="22"/>
          <w:szCs w:val="22"/>
        </w:rPr>
        <w:t xml:space="preserve"> — Upgraded from listing 3 competitors to producing a structured table: name, pricing, key differentiator, known weakness, and estimated MRR range. Sources each claim.</w:t>
      </w:r>
    </w:p>
    <w:p>
      <w:pPr>
        <w:pStyle w:val="ListParagraph"/>
        <w:numPr>
          <w:ilvl w:val="0"/>
          <w:numId w:val="1"/>
        </w:numPr>
        <w:spacing w:after="60"/>
      </w:pPr>
      <w:r>
        <w:rPr>
          <w:rFonts w:ascii="Inter" w:cs="Inter" w:eastAsia="Inter" w:hAnsi="Inter"/>
          <w:b/>
          <w:bCs/>
          <w:sz w:val="22"/>
          <w:szCs w:val="22"/>
        </w:rPr>
        <w:t xml:space="preserve">SWOT Generator</w:t>
      </w:r>
      <w:r>
        <w:rPr>
          <w:rFonts w:ascii="Inter" w:cs="Inter" w:eastAsia="Inter" w:hAnsi="Inter"/>
          <w:sz w:val="22"/>
          <w:szCs w:val="22"/>
        </w:rPr>
        <w:t xml:space="preserve"> [NEW] — Produces a four-quadrant SWOT specific to the spec, not generic. Each cell contains 3–5 concrete items, not platitudes.</w:t>
      </w:r>
    </w:p>
    <w:p>
      <w:pPr>
        <w:pStyle w:val="ListParagraph"/>
        <w:numPr>
          <w:ilvl w:val="0"/>
          <w:numId w:val="1"/>
        </w:numPr>
        <w:spacing w:after="60"/>
      </w:pPr>
      <w:r>
        <w:rPr>
          <w:rFonts w:ascii="Inter" w:cs="Inter" w:eastAsia="Inter" w:hAnsi="Inter"/>
          <w:b/>
          <w:bCs/>
          <w:sz w:val="22"/>
          <w:szCs w:val="22"/>
        </w:rPr>
        <w:t xml:space="preserve">Trend Signal Agent</w:t>
      </w:r>
      <w:r>
        <w:rPr>
          <w:rFonts w:ascii="Inter" w:cs="Inter" w:eastAsia="Inter" w:hAnsi="Inter"/>
          <w:sz w:val="22"/>
          <w:szCs w:val="22"/>
        </w:rPr>
        <w:t xml:space="preserve"> [NEW] — Searches for recent (&lt; 90 days) developer community signals: Reddit threads, Product Hunt launches, GitHub trending repos, and Hacker News discussions relevant to the product category. Summarizes the top 5 signals with links.</w:t>
      </w:r>
    </w:p>
    <w:p>
      <w:pPr>
        <w:spacing w:after="120"/>
      </w:pPr>
      <w:r>
        <w:rPr>
          <w:rFonts w:ascii="Inter" w:cs="Inter" w:eastAsia="Inter" w:hAnsi="Inter"/>
          <w:sz w:val="22"/>
          <w:szCs w:val="22"/>
        </w:rPr>
        <w:t xml:space="preserve"/>
      </w:r>
    </w:p>
    <w:p>
      <w:pPr>
        <w:spacing w:after="120"/>
      </w:pPr>
      <w:r>
        <w:rPr>
          <w:rFonts w:ascii="Inter" w:cs="Inter" w:eastAsia="Inter" w:hAnsi="Inter"/>
          <w:b/>
          <w:bCs/>
          <w:sz w:val="22"/>
          <w:szCs w:val="22"/>
        </w:rPr>
        <w:t xml:space="preserve">New component:</w:t>
      </w:r>
      <w:r>
        <w:rPr>
          <w:rFonts w:ascii="Inter" w:cs="Inter" w:eastAsia="Inter" w:hAnsi="Inter"/>
          <w:sz w:val="22"/>
          <w:szCs w:val="22"/>
        </w:rPr>
        <w:t xml:space="preserve"> </w:t>
      </w:r>
      <w:r>
        <w:rPr>
          <w:rFonts w:ascii="Courier New" w:cs="Courier New" w:eastAsia="Courier New" w:hAnsi="Courier New"/>
          <w:sz w:val="20"/>
          <w:szCs w:val="20"/>
        </w:rPr>
        <w:t xml:space="preserve">MarketResearchCard</w:t>
      </w:r>
      <w:r>
        <w:rPr>
          <w:rFonts w:ascii="Inter" w:cs="Inter" w:eastAsia="Inter" w:hAnsi="Inter"/>
          <w:sz w:val="22"/>
          <w:szCs w:val="22"/>
        </w:rPr>
        <w:t xml:space="preserve"> — renders the competitor table, SWOT, and trend signals as a collapsible section in the phase output viewer.</w:t>
      </w:r>
    </w:p>
    <w:p>
      <w:pPr>
        <w:spacing w:after="120"/>
      </w:pPr>
      <w:r>
        <w:rPr>
          <w:rFonts w:ascii="Inter" w:cs="Inter" w:eastAsia="Inter" w:hAnsi="Inter"/>
          <w:sz w:val="22"/>
          <w:szCs w:val="22"/>
        </w:rPr>
        <w:t xml:space="preserve"/>
      </w:r>
    </w:p>
    <w:p>
      <w:pPr>
        <w:spacing w:before="240" w:after="240"/>
        <w:jc w:val="center"/>
      </w:pPr>
      <w:r>
        <w:rPr>
          <w:rFonts w:ascii="Inter" w:cs="Inter" w:eastAsia="Inter" w:hAnsi="Inter"/>
          <w:sz w:val="22"/>
          <w:szCs w:val="22"/>
        </w:rPr>
        <w:t xml:space="preserve">________________________________</w:t>
      </w:r>
    </w:p>
    <w:p>
      <w:pPr>
        <w:spacing w:after="120"/>
      </w:pPr>
      <w:r>
        <w:rPr>
          <w:rFonts w:ascii="Inter" w:cs="Inter" w:eastAsia="Inter" w:hAnsi="Inter"/>
          <w:sz w:val="22"/>
          <w:szCs w:val="22"/>
        </w:rPr>
        <w:t xml:space="preserve"/>
      </w:r>
    </w:p>
    <w:p>
      <w:pPr>
        <w:pStyle w:val="Heading2"/>
        <w:spacing w:before="240" w:after="120"/>
      </w:pPr>
      <w:r>
        <w:t xml:space="preserve">Phase 3 — User Persona Definition</w:t>
      </w:r>
    </w:p>
    <w:p>
      <w:pPr>
        <w:spacing w:after="120"/>
      </w:pPr>
      <w:r>
        <w:rPr>
          <w:rFonts w:ascii="Inter" w:cs="Inter" w:eastAsia="Inter" w:hAnsi="Inter"/>
          <w:b/>
          <w:bCs/>
          <w:sz w:val="22"/>
          <w:szCs w:val="22"/>
        </w:rPr>
        <w:t xml:space="preserve">Current state:</w:t>
      </w:r>
      <w:r>
        <w:rPr>
          <w:rFonts w:ascii="Inter" w:cs="Inter" w:eastAsia="Inter" w:hAnsi="Inter"/>
          <w:sz w:val="22"/>
          <w:szCs w:val="22"/>
        </w:rPr>
        <w:t xml:space="preserve"> Two personas with goals, pain points, and willingness to pay.</w:t>
      </w:r>
    </w:p>
    <w:p>
      <w:pPr>
        <w:spacing w:after="120"/>
      </w:pPr>
      <w:r>
        <w:rPr>
          <w:rFonts w:ascii="Inter" w:cs="Inter" w:eastAsia="Inter" w:hAnsi="Inter"/>
          <w:sz w:val="22"/>
          <w:szCs w:val="22"/>
        </w:rPr>
        <w:t xml:space="preserve"/>
      </w:r>
    </w:p>
    <w:p>
      <w:pPr>
        <w:spacing w:after="120"/>
      </w:pPr>
      <w:r>
        <w:rPr>
          <w:rFonts w:ascii="Inter" w:cs="Inter" w:eastAsia="Inter" w:hAnsi="Inter"/>
          <w:b/>
          <w:bCs/>
          <w:sz w:val="22"/>
          <w:szCs w:val="22"/>
        </w:rPr>
        <w:t xml:space="preserve">What's missing:</w:t>
      </w:r>
      <w:r>
        <w:rPr>
          <w:rFonts w:ascii="Inter" w:cs="Inter" w:eastAsia="Inter" w:hAnsi="Inter"/>
          <w:sz w:val="22"/>
          <w:szCs w:val="22"/>
        </w:rPr>
        <w:t xml:space="preserve"> No behavioral segmentation, no jobs-to-be-done framing, no activation moment definition, no churn risk profile.</w:t>
      </w:r>
    </w:p>
    <w:p>
      <w:pPr>
        <w:spacing w:after="120"/>
      </w:pPr>
      <w:r>
        <w:rPr>
          <w:rFonts w:ascii="Inter" w:cs="Inter" w:eastAsia="Inter" w:hAnsi="Inter"/>
          <w:sz w:val="22"/>
          <w:szCs w:val="22"/>
        </w:rPr>
        <w:t xml:space="preserve"/>
      </w:r>
    </w:p>
    <w:p>
      <w:pPr>
        <w:spacing w:after="120"/>
      </w:pPr>
      <w:r>
        <w:rPr>
          <w:rFonts w:ascii="Inter" w:cs="Inter" w:eastAsia="Inter" w:hAnsi="Inter"/>
          <w:b/>
          <w:bCs/>
          <w:sz w:val="22"/>
          <w:szCs w:val="22"/>
        </w:rPr>
        <w:t xml:space="preserve">Expanded agents:</w:t>
      </w:r>
    </w:p>
    <w:p>
      <w:pPr>
        <w:spacing w:after="120"/>
      </w:pPr>
      <w:r>
        <w:rPr>
          <w:rFonts w:ascii="Inter" w:cs="Inter" w:eastAsia="Inter" w:hAnsi="Inter"/>
          <w:sz w:val="22"/>
          <w:szCs w:val="22"/>
        </w:rPr>
        <w:t xml:space="preserve"/>
      </w:r>
    </w:p>
    <w:p>
      <w:pPr>
        <w:pStyle w:val="ListParagraph"/>
        <w:numPr>
          <w:ilvl w:val="0"/>
          <w:numId w:val="1"/>
        </w:numPr>
        <w:spacing w:after="60"/>
      </w:pPr>
      <w:r>
        <w:rPr>
          <w:rFonts w:ascii="Inter" w:cs="Inter" w:eastAsia="Inter" w:hAnsi="Inter"/>
          <w:b/>
          <w:bCs/>
          <w:sz w:val="22"/>
          <w:szCs w:val="22"/>
        </w:rPr>
        <w:t xml:space="preserve">Persona Architect</w:t>
      </w:r>
      <w:r>
        <w:rPr>
          <w:rFonts w:ascii="Inter" w:cs="Inter" w:eastAsia="Inter" w:hAnsi="Inter"/>
          <w:sz w:val="22"/>
          <w:szCs w:val="22"/>
        </w:rPr>
        <w:t xml:space="preserve"> — Upgraded to produce 3 personas (primary, secondary, anti-persona). Each includes: demographic sketch, trigger event (what made them search for this), activation moment (first "aha"), and churn trigger (what makes them leave).</w:t>
      </w:r>
    </w:p>
    <w:p>
      <w:pPr>
        <w:pStyle w:val="ListParagraph"/>
        <w:numPr>
          <w:ilvl w:val="0"/>
          <w:numId w:val="1"/>
        </w:numPr>
        <w:spacing w:after="60"/>
      </w:pPr>
      <w:r>
        <w:rPr>
          <w:rFonts w:ascii="Inter" w:cs="Inter" w:eastAsia="Inter" w:hAnsi="Inter"/>
          <w:b/>
          <w:bCs/>
          <w:sz w:val="22"/>
          <w:szCs w:val="22"/>
        </w:rPr>
        <w:t xml:space="preserve">JTBD Mapper</w:t>
      </w:r>
      <w:r>
        <w:rPr>
          <w:rFonts w:ascii="Inter" w:cs="Inter" w:eastAsia="Inter" w:hAnsi="Inter"/>
          <w:sz w:val="22"/>
          <w:szCs w:val="22"/>
        </w:rPr>
        <w:t xml:space="preserve"> [NEW] — Maps each persona to a Jobs-to-be-Done statement: "When [situation], I want to [motivation], so I can [outcome]." Produces 2 statements per persona.</w:t>
      </w:r>
    </w:p>
    <w:p>
      <w:pPr>
        <w:pStyle w:val="ListParagraph"/>
        <w:numPr>
          <w:ilvl w:val="0"/>
          <w:numId w:val="1"/>
        </w:numPr>
        <w:spacing w:after="60"/>
      </w:pPr>
      <w:r>
        <w:rPr>
          <w:rFonts w:ascii="Inter" w:cs="Inter" w:eastAsia="Inter" w:hAnsi="Inter"/>
          <w:b/>
          <w:bCs/>
          <w:sz w:val="22"/>
          <w:szCs w:val="22"/>
        </w:rPr>
        <w:t xml:space="preserve">Willingness-to-Pay Calibrator</w:t>
      </w:r>
      <w:r>
        <w:rPr>
          <w:rFonts w:ascii="Inter" w:cs="Inter" w:eastAsia="Inter" w:hAnsi="Inter"/>
          <w:sz w:val="22"/>
          <w:szCs w:val="22"/>
        </w:rPr>
        <w:t xml:space="preserve"> [NEW] — Uses the competitor pricing from Phase 2 and persona income signals to produce a pricing sensitivity estimate: floor, target, and ceiling price per persona per plan tier.</w:t>
      </w:r>
    </w:p>
    <w:p>
      <w:pPr>
        <w:spacing w:after="120"/>
      </w:pPr>
      <w:r>
        <w:rPr>
          <w:rFonts w:ascii="Inter" w:cs="Inter" w:eastAsia="Inter" w:hAnsi="Inter"/>
          <w:sz w:val="22"/>
          <w:szCs w:val="22"/>
        </w:rPr>
        <w:t xml:space="preserve"/>
      </w:r>
    </w:p>
    <w:p>
      <w:pPr>
        <w:spacing w:after="120"/>
      </w:pPr>
      <w:r>
        <w:rPr>
          <w:rFonts w:ascii="Inter" w:cs="Inter" w:eastAsia="Inter" w:hAnsi="Inter"/>
          <w:b/>
          <w:bCs/>
          <w:sz w:val="22"/>
          <w:szCs w:val="22"/>
        </w:rPr>
        <w:t xml:space="preserve">New table:</w:t>
      </w:r>
      <w:r>
        <w:rPr>
          <w:rFonts w:ascii="Inter" w:cs="Inter" w:eastAsia="Inter" w:hAnsi="Inter"/>
          <w:sz w:val="22"/>
          <w:szCs w:val="22"/>
        </w:rPr>
        <w:t xml:space="preserve"> </w:t>
      </w:r>
      <w:r>
        <w:rPr>
          <w:rFonts w:ascii="Courier New" w:cs="Courier New" w:eastAsia="Courier New" w:hAnsi="Courier New"/>
          <w:sz w:val="20"/>
          <w:szCs w:val="20"/>
        </w:rPr>
        <w:t xml:space="preserve">user_personas</w:t>
      </w:r>
      <w:r>
        <w:rPr>
          <w:rFonts w:ascii="Inter" w:cs="Inter" w:eastAsia="Inter" w:hAnsi="Inter"/>
          <w:sz w:val="22"/>
          <w:szCs w:val="22"/>
        </w:rPr>
        <w:t xml:space="preserve"> — stores the full persona JSON per job for downstream phases (pricing, copy, onboarding) to reference directly.</w:t>
      </w:r>
    </w:p>
    <w:p>
      <w:pPr>
        <w:spacing w:after="120"/>
      </w:pPr>
      <w:r>
        <w:rPr>
          <w:rFonts w:ascii="Inter" w:cs="Inter" w:eastAsia="Inter" w:hAnsi="Inter"/>
          <w:sz w:val="22"/>
          <w:szCs w:val="22"/>
        </w:rPr>
        <w:t xml:space="preserve"/>
      </w:r>
    </w:p>
    <w:p>
      <w:pPr>
        <w:spacing w:before="240" w:after="240"/>
        <w:jc w:val="center"/>
      </w:pPr>
      <w:r>
        <w:rPr>
          <w:rFonts w:ascii="Inter" w:cs="Inter" w:eastAsia="Inter" w:hAnsi="Inter"/>
          <w:sz w:val="22"/>
          <w:szCs w:val="22"/>
        </w:rPr>
        <w:t xml:space="preserve">________________________________</w:t>
      </w:r>
    </w:p>
    <w:p>
      <w:pPr>
        <w:spacing w:after="120"/>
      </w:pPr>
      <w:r>
        <w:rPr>
          <w:rFonts w:ascii="Inter" w:cs="Inter" w:eastAsia="Inter" w:hAnsi="Inter"/>
          <w:sz w:val="22"/>
          <w:szCs w:val="22"/>
        </w:rPr>
        <w:t xml:space="preserve"/>
      </w:r>
    </w:p>
    <w:p>
      <w:pPr>
        <w:pStyle w:val="Heading2"/>
        <w:spacing w:before="240" w:after="120"/>
      </w:pPr>
      <w:r>
        <w:t xml:space="preserve">Phase 4 — Tech Stack Selection</w:t>
      </w:r>
    </w:p>
    <w:p>
      <w:pPr>
        <w:spacing w:after="120"/>
      </w:pPr>
      <w:r>
        <w:rPr>
          <w:rFonts w:ascii="Inter" w:cs="Inter" w:eastAsia="Inter" w:hAnsi="Inter"/>
          <w:b/>
          <w:bCs/>
          <w:sz w:val="22"/>
          <w:szCs w:val="22"/>
        </w:rPr>
        <w:t xml:space="preserve">Current state:</w:t>
      </w:r>
      <w:r>
        <w:rPr>
          <w:rFonts w:ascii="Inter" w:cs="Inter" w:eastAsia="Inter" w:hAnsi="Inter"/>
          <w:sz w:val="22"/>
          <w:szCs w:val="22"/>
        </w:rPr>
        <w:t xml:space="preserve"> One agent recommends frontend, backend, database, auth, payments, and hosting with justifications.</w:t>
      </w:r>
    </w:p>
    <w:p>
      <w:pPr>
        <w:spacing w:after="120"/>
      </w:pPr>
      <w:r>
        <w:rPr>
          <w:rFonts w:ascii="Inter" w:cs="Inter" w:eastAsia="Inter" w:hAnsi="Inter"/>
          <w:sz w:val="22"/>
          <w:szCs w:val="22"/>
        </w:rPr>
        <w:t xml:space="preserve"/>
      </w:r>
    </w:p>
    <w:p>
      <w:pPr>
        <w:spacing w:after="120"/>
      </w:pPr>
      <w:r>
        <w:rPr>
          <w:rFonts w:ascii="Inter" w:cs="Inter" w:eastAsia="Inter" w:hAnsi="Inter"/>
          <w:b/>
          <w:bCs/>
          <w:sz w:val="22"/>
          <w:szCs w:val="22"/>
        </w:rPr>
        <w:t xml:space="preserve">What's missing:</w:t>
      </w:r>
      <w:r>
        <w:rPr>
          <w:rFonts w:ascii="Inter" w:cs="Inter" w:eastAsia="Inter" w:hAnsi="Inter"/>
          <w:sz w:val="22"/>
          <w:szCs w:val="22"/>
        </w:rPr>
        <w:t xml:space="preserve"> No dependency risk assessment, no cost projection, no migration path, no alternative considered.</w:t>
      </w:r>
    </w:p>
    <w:p>
      <w:pPr>
        <w:spacing w:after="120"/>
      </w:pPr>
      <w:r>
        <w:rPr>
          <w:rFonts w:ascii="Inter" w:cs="Inter" w:eastAsia="Inter" w:hAnsi="Inter"/>
          <w:sz w:val="22"/>
          <w:szCs w:val="22"/>
        </w:rPr>
        <w:t xml:space="preserve"/>
      </w:r>
    </w:p>
    <w:p>
      <w:pPr>
        <w:spacing w:after="120"/>
      </w:pPr>
      <w:r>
        <w:rPr>
          <w:rFonts w:ascii="Inter" w:cs="Inter" w:eastAsia="Inter" w:hAnsi="Inter"/>
          <w:b/>
          <w:bCs/>
          <w:sz w:val="22"/>
          <w:szCs w:val="22"/>
        </w:rPr>
        <w:t xml:space="preserve">Expanded agents:</w:t>
      </w:r>
    </w:p>
    <w:p>
      <w:pPr>
        <w:spacing w:after="120"/>
      </w:pPr>
      <w:r>
        <w:rPr>
          <w:rFonts w:ascii="Inter" w:cs="Inter" w:eastAsia="Inter" w:hAnsi="Inter"/>
          <w:sz w:val="22"/>
          <w:szCs w:val="22"/>
        </w:rPr>
        <w:t xml:space="preserve"/>
      </w:r>
    </w:p>
    <w:p>
      <w:pPr>
        <w:pStyle w:val="ListParagraph"/>
        <w:numPr>
          <w:ilvl w:val="0"/>
          <w:numId w:val="1"/>
        </w:numPr>
        <w:spacing w:after="60"/>
      </w:pPr>
      <w:r>
        <w:rPr>
          <w:rFonts w:ascii="Inter" w:cs="Inter" w:eastAsia="Inter" w:hAnsi="Inter"/>
          <w:b/>
          <w:bCs/>
          <w:sz w:val="22"/>
          <w:szCs w:val="22"/>
        </w:rPr>
        <w:t xml:space="preserve">Stack Architect</w:t>
      </w:r>
      <w:r>
        <w:rPr>
          <w:rFonts w:ascii="Inter" w:cs="Inter" w:eastAsia="Inter" w:hAnsi="Inter"/>
          <w:sz w:val="22"/>
          <w:szCs w:val="22"/>
        </w:rPr>
        <w:t xml:space="preserve"> — Upgraded to output a decision matrix: each choice includes rationale, alternatives considered, and the one reason the alternative was rejected.</w:t>
      </w:r>
    </w:p>
    <w:p>
      <w:pPr>
        <w:pStyle w:val="ListParagraph"/>
        <w:numPr>
          <w:ilvl w:val="0"/>
          <w:numId w:val="1"/>
        </w:numPr>
        <w:spacing w:after="60"/>
      </w:pPr>
      <w:r>
        <w:rPr>
          <w:rFonts w:ascii="Inter" w:cs="Inter" w:eastAsia="Inter" w:hAnsi="Inter"/>
          <w:b/>
          <w:bCs/>
          <w:sz w:val="22"/>
          <w:szCs w:val="22"/>
        </w:rPr>
        <w:t xml:space="preserve">Cost Modeler</w:t>
      </w:r>
      <w:r>
        <w:rPr>
          <w:rFonts w:ascii="Inter" w:cs="Inter" w:eastAsia="Inter" w:hAnsi="Inter"/>
          <w:sz w:val="22"/>
          <w:szCs w:val="22"/>
        </w:rPr>
        <w:t xml:space="preserve"> [NEW] — Projects monthly infrastructure cost at three scales: 100 users, 1,000 users, and 10,000 users. Uses current public pricing for Vercel, Railway, Supabase, and Stripe. Flags any cost cliff (e.g., Vercel Pro at $20/mo vs. Enterprise at $400+/mo).</w:t>
      </w:r>
    </w:p>
    <w:p>
      <w:pPr>
        <w:pStyle w:val="ListParagraph"/>
        <w:numPr>
          <w:ilvl w:val="0"/>
          <w:numId w:val="1"/>
        </w:numPr>
        <w:spacing w:after="60"/>
      </w:pPr>
      <w:r>
        <w:rPr>
          <w:rFonts w:ascii="Inter" w:cs="Inter" w:eastAsia="Inter" w:hAnsi="Inter"/>
          <w:b/>
          <w:bCs/>
          <w:sz w:val="22"/>
          <w:szCs w:val="22"/>
        </w:rPr>
        <w:t xml:space="preserve">Dependency Risk Scanner</w:t>
      </w:r>
      <w:r>
        <w:rPr>
          <w:rFonts w:ascii="Inter" w:cs="Inter" w:eastAsia="Inter" w:hAnsi="Inter"/>
          <w:sz w:val="22"/>
          <w:szCs w:val="22"/>
        </w:rPr>
        <w:t xml:space="preserve"> [NEW] — Checks each selected library/service against known deprecation risk, license compatibility (MIT/Apache vs. GPL), and single-vendor lock-in. Returns a risk score per dependency.</w:t>
      </w:r>
    </w:p>
    <w:p>
      <w:pPr>
        <w:pStyle w:val="ListParagraph"/>
        <w:numPr>
          <w:ilvl w:val="0"/>
          <w:numId w:val="1"/>
        </w:numPr>
        <w:spacing w:after="60"/>
      </w:pPr>
      <w:r>
        <w:rPr>
          <w:rFonts w:ascii="Inter" w:cs="Inter" w:eastAsia="Inter" w:hAnsi="Inter"/>
          <w:b/>
          <w:bCs/>
          <w:sz w:val="22"/>
          <w:szCs w:val="22"/>
        </w:rPr>
        <w:t xml:space="preserve">Migration Path Planner</w:t>
      </w:r>
      <w:r>
        <w:rPr>
          <w:rFonts w:ascii="Inter" w:cs="Inter" w:eastAsia="Inter" w:hAnsi="Inter"/>
          <w:sz w:val="22"/>
          <w:szCs w:val="22"/>
        </w:rPr>
        <w:t xml:space="preserve"> [NEW] — For each infrastructure choice, defines the migration path if the project outgrows it (e.g., "If Supabase becomes a bottleneck, migrate to self-hosted Postgres on Railway using pg_dump + schema-only restore in &lt; 4 hours").</w:t>
      </w:r>
    </w:p>
    <w:p>
      <w:pPr>
        <w:spacing w:after="120"/>
      </w:pPr>
      <w:r>
        <w:rPr>
          <w:rFonts w:ascii="Inter" w:cs="Inter" w:eastAsia="Inter" w:hAnsi="Inter"/>
          <w:sz w:val="22"/>
          <w:szCs w:val="22"/>
        </w:rPr>
        <w:t xml:space="preserve"/>
      </w:r>
    </w:p>
    <w:p>
      <w:pPr>
        <w:spacing w:before="240" w:after="240"/>
        <w:jc w:val="center"/>
      </w:pPr>
      <w:r>
        <w:rPr>
          <w:rFonts w:ascii="Inter" w:cs="Inter" w:eastAsia="Inter" w:hAnsi="Inter"/>
          <w:sz w:val="22"/>
          <w:szCs w:val="22"/>
        </w:rPr>
        <w:t xml:space="preserve">________________________________</w:t>
      </w:r>
    </w:p>
    <w:p>
      <w:pPr>
        <w:spacing w:after="120"/>
      </w:pPr>
      <w:r>
        <w:rPr>
          <w:rFonts w:ascii="Inter" w:cs="Inter" w:eastAsia="Inter" w:hAnsi="Inter"/>
          <w:sz w:val="22"/>
          <w:szCs w:val="22"/>
        </w:rPr>
        <w:t xml:space="preserve"/>
      </w:r>
    </w:p>
    <w:p>
      <w:pPr>
        <w:pStyle w:val="Heading2"/>
        <w:spacing w:before="240" w:after="120"/>
      </w:pPr>
      <w:r>
        <w:t xml:space="preserve">Phase 5 — Database Schema Design</w:t>
      </w:r>
    </w:p>
    <w:p>
      <w:pPr>
        <w:spacing w:after="120"/>
      </w:pPr>
      <w:r>
        <w:rPr>
          <w:rFonts w:ascii="Inter" w:cs="Inter" w:eastAsia="Inter" w:hAnsi="Inter"/>
          <w:b/>
          <w:bCs/>
          <w:sz w:val="22"/>
          <w:szCs w:val="22"/>
        </w:rPr>
        <w:t xml:space="preserve">Current state:</w:t>
      </w:r>
      <w:r>
        <w:rPr>
          <w:rFonts w:ascii="Inter" w:cs="Inter" w:eastAsia="Inter" w:hAnsi="Inter"/>
          <w:sz w:val="22"/>
          <w:szCs w:val="22"/>
        </w:rPr>
        <w:t xml:space="preserve"> Full PostgreSQL schema with tables, columns, indexes, and RLS policies.</w:t>
      </w:r>
    </w:p>
    <w:p>
      <w:pPr>
        <w:spacing w:after="120"/>
      </w:pPr>
      <w:r>
        <w:rPr>
          <w:rFonts w:ascii="Inter" w:cs="Inter" w:eastAsia="Inter" w:hAnsi="Inter"/>
          <w:sz w:val="22"/>
          <w:szCs w:val="22"/>
        </w:rPr>
        <w:t xml:space="preserve"/>
      </w:r>
    </w:p>
    <w:p>
      <w:pPr>
        <w:spacing w:after="120"/>
      </w:pPr>
      <w:r>
        <w:rPr>
          <w:rFonts w:ascii="Inter" w:cs="Inter" w:eastAsia="Inter" w:hAnsi="Inter"/>
          <w:b/>
          <w:bCs/>
          <w:sz w:val="22"/>
          <w:szCs w:val="22"/>
        </w:rPr>
        <w:t xml:space="preserve">What's missing:</w:t>
      </w:r>
      <w:r>
        <w:rPr>
          <w:rFonts w:ascii="Inter" w:cs="Inter" w:eastAsia="Inter" w:hAnsi="Inter"/>
          <w:sz w:val="22"/>
          <w:szCs w:val="22"/>
        </w:rPr>
        <w:t xml:space="preserve"> No seed data, no migration file output, no performance analysis, no soft-delete pattern, no audit trail.</w:t>
      </w:r>
    </w:p>
    <w:p>
      <w:pPr>
        <w:spacing w:after="120"/>
      </w:pPr>
      <w:r>
        <w:rPr>
          <w:rFonts w:ascii="Inter" w:cs="Inter" w:eastAsia="Inter" w:hAnsi="Inter"/>
          <w:sz w:val="22"/>
          <w:szCs w:val="22"/>
        </w:rPr>
        <w:t xml:space="preserve"/>
      </w:r>
    </w:p>
    <w:p>
      <w:pPr>
        <w:spacing w:after="120"/>
      </w:pPr>
      <w:r>
        <w:rPr>
          <w:rFonts w:ascii="Inter" w:cs="Inter" w:eastAsia="Inter" w:hAnsi="Inter"/>
          <w:b/>
          <w:bCs/>
          <w:sz w:val="22"/>
          <w:szCs w:val="22"/>
        </w:rPr>
        <w:t xml:space="preserve">Expanded agents:</w:t>
      </w:r>
    </w:p>
    <w:p>
      <w:pPr>
        <w:spacing w:after="120"/>
      </w:pPr>
      <w:r>
        <w:rPr>
          <w:rFonts w:ascii="Inter" w:cs="Inter" w:eastAsia="Inter" w:hAnsi="Inter"/>
          <w:sz w:val="22"/>
          <w:szCs w:val="22"/>
        </w:rPr>
        <w:t xml:space="preserve"/>
      </w:r>
    </w:p>
    <w:p>
      <w:pPr>
        <w:pStyle w:val="ListParagraph"/>
        <w:numPr>
          <w:ilvl w:val="0"/>
          <w:numId w:val="1"/>
        </w:numPr>
        <w:spacing w:after="60"/>
      </w:pPr>
      <w:r>
        <w:rPr>
          <w:rFonts w:ascii="Inter" w:cs="Inter" w:eastAsia="Inter" w:hAnsi="Inter"/>
          <w:b/>
          <w:bCs/>
          <w:sz w:val="22"/>
          <w:szCs w:val="22"/>
        </w:rPr>
        <w:t xml:space="preserve">Schema Architect</w:t>
      </w:r>
      <w:r>
        <w:rPr>
          <w:rFonts w:ascii="Inter" w:cs="Inter" w:eastAsia="Inter" w:hAnsi="Inter"/>
          <w:sz w:val="22"/>
          <w:szCs w:val="22"/>
        </w:rPr>
        <w:t xml:space="preserve"> — Upgraded to enforce: soft-delete on all user-facing tables (</w:t>
      </w:r>
      <w:r>
        <w:rPr>
          <w:rFonts w:ascii="Courier New" w:cs="Courier New" w:eastAsia="Courier New" w:hAnsi="Courier New"/>
          <w:sz w:val="20"/>
          <w:szCs w:val="20"/>
        </w:rPr>
        <w:t xml:space="preserve">deleted_at TIMESTAMPTZ</w:t>
      </w:r>
      <w:r>
        <w:rPr>
          <w:rFonts w:ascii="Inter" w:cs="Inter" w:eastAsia="Inter" w:hAnsi="Inter"/>
          <w:sz w:val="22"/>
          <w:szCs w:val="22"/>
        </w:rPr>
        <w:t xml:space="preserve">), </w:t>
      </w:r>
      <w:r>
        <w:rPr>
          <w:rFonts w:ascii="Courier New" w:cs="Courier New" w:eastAsia="Courier New" w:hAnsi="Courier New"/>
          <w:sz w:val="20"/>
          <w:szCs w:val="20"/>
        </w:rPr>
        <w:t xml:space="preserve">created_at</w:t>
      </w:r>
      <w:r>
        <w:rPr>
          <w:rFonts w:ascii="Inter" w:cs="Inter" w:eastAsia="Inter" w:hAnsi="Inter"/>
          <w:sz w:val="22"/>
          <w:szCs w:val="22"/>
        </w:rPr>
        <w:t xml:space="preserve">/</w:t>
      </w:r>
      <w:r>
        <w:rPr>
          <w:rFonts w:ascii="Courier New" w:cs="Courier New" w:eastAsia="Courier New" w:hAnsi="Courier New"/>
          <w:sz w:val="20"/>
          <w:szCs w:val="20"/>
        </w:rPr>
        <w:t xml:space="preserve">updated_at</w:t>
      </w:r>
      <w:r>
        <w:rPr>
          <w:rFonts w:ascii="Inter" w:cs="Inter" w:eastAsia="Inter" w:hAnsi="Inter"/>
          <w:sz w:val="22"/>
          <w:szCs w:val="22"/>
        </w:rPr>
        <w:t xml:space="preserve"> on every table, and UUID primary keys throughout.</w:t>
      </w:r>
    </w:p>
    <w:p>
      <w:pPr>
        <w:pStyle w:val="ListParagraph"/>
        <w:numPr>
          <w:ilvl w:val="0"/>
          <w:numId w:val="1"/>
        </w:numPr>
        <w:spacing w:after="60"/>
      </w:pPr>
      <w:r>
        <w:rPr>
          <w:rFonts w:ascii="Inter" w:cs="Inter" w:eastAsia="Inter" w:hAnsi="Inter"/>
          <w:b/>
          <w:bCs/>
          <w:sz w:val="22"/>
          <w:szCs w:val="22"/>
        </w:rPr>
        <w:t xml:space="preserve">Index Strategist</w:t>
      </w:r>
      <w:r>
        <w:rPr>
          <w:rFonts w:ascii="Inter" w:cs="Inter" w:eastAsia="Inter" w:hAnsi="Inter"/>
          <w:sz w:val="22"/>
          <w:szCs w:val="22"/>
        </w:rPr>
        <w:t xml:space="preserve"> [NEW] — Analyzes the schema for query patterns implied by the API design (Phase 6) and recommends composite indexes with estimated query speedup. Flags any N+1 risk.</w:t>
      </w:r>
    </w:p>
    <w:p>
      <w:pPr>
        <w:pStyle w:val="ListParagraph"/>
        <w:numPr>
          <w:ilvl w:val="0"/>
          <w:numId w:val="1"/>
        </w:numPr>
        <w:spacing w:after="60"/>
      </w:pPr>
      <w:r>
        <w:rPr>
          <w:rFonts w:ascii="Inter" w:cs="Inter" w:eastAsia="Inter" w:hAnsi="Inter"/>
          <w:b/>
          <w:bCs/>
          <w:sz w:val="22"/>
          <w:szCs w:val="22"/>
        </w:rPr>
        <w:t xml:space="preserve">Migration Writer</w:t>
      </w:r>
      <w:r>
        <w:rPr>
          <w:rFonts w:ascii="Inter" w:cs="Inter" w:eastAsia="Inter" w:hAnsi="Inter"/>
          <w:sz w:val="22"/>
          <w:szCs w:val="22"/>
        </w:rPr>
        <w:t xml:space="preserve"> [NEW] — Outputs the schema as a production-ready Supabase migration file (</w:t>
      </w:r>
      <w:r>
        <w:rPr>
          <w:rFonts w:ascii="Courier New" w:cs="Courier New" w:eastAsia="Courier New" w:hAnsi="Courier New"/>
          <w:sz w:val="20"/>
          <w:szCs w:val="20"/>
        </w:rPr>
        <w:t xml:space="preserve">supabase/migrations/YYYYMMDDHHMMSS_init.sql</w:t>
      </w:r>
      <w:r>
        <w:rPr>
          <w:rFonts w:ascii="Inter" w:cs="Inter" w:eastAsia="Inter" w:hAnsi="Inter"/>
          <w:sz w:val="22"/>
          <w:szCs w:val="22"/>
        </w:rPr>
        <w:t xml:space="preserve">) with </w:t>
      </w:r>
      <w:r>
        <w:rPr>
          <w:rFonts w:ascii="Courier New" w:cs="Courier New" w:eastAsia="Courier New" w:hAnsi="Courier New"/>
          <w:sz w:val="20"/>
          <w:szCs w:val="20"/>
        </w:rPr>
        <w:t xml:space="preserve">CREATE TABLE IF NOT EXISTS</w:t>
      </w:r>
      <w:r>
        <w:rPr>
          <w:rFonts w:ascii="Inter" w:cs="Inter" w:eastAsia="Inter" w:hAnsi="Inter"/>
          <w:sz w:val="22"/>
          <w:szCs w:val="22"/>
        </w:rPr>
        <w:t xml:space="preserve">, idempotent index creation, and RLS enable statements.</w:t>
      </w:r>
    </w:p>
    <w:p>
      <w:pPr>
        <w:pStyle w:val="ListParagraph"/>
        <w:numPr>
          <w:ilvl w:val="0"/>
          <w:numId w:val="1"/>
        </w:numPr>
        <w:spacing w:after="60"/>
      </w:pPr>
      <w:r>
        <w:rPr>
          <w:rFonts w:ascii="Inter" w:cs="Inter" w:eastAsia="Inter" w:hAnsi="Inter"/>
          <w:b/>
          <w:bCs/>
          <w:sz w:val="22"/>
          <w:szCs w:val="22"/>
        </w:rPr>
        <w:t xml:space="preserve">Seed Data Generator</w:t>
      </w:r>
      <w:r>
        <w:rPr>
          <w:rFonts w:ascii="Inter" w:cs="Inter" w:eastAsia="Inter" w:hAnsi="Inter"/>
          <w:sz w:val="22"/>
          <w:szCs w:val="22"/>
        </w:rPr>
        <w:t xml:space="preserve"> [NEW] — Produces a </w:t>
      </w:r>
      <w:r>
        <w:rPr>
          <w:rFonts w:ascii="Courier New" w:cs="Courier New" w:eastAsia="Courier New" w:hAnsi="Courier New"/>
          <w:sz w:val="20"/>
          <w:szCs w:val="20"/>
        </w:rPr>
        <w:t xml:space="preserve">seed.sql</w:t>
      </w:r>
      <w:r>
        <w:rPr>
          <w:rFonts w:ascii="Inter" w:cs="Inter" w:eastAsia="Inter" w:hAnsi="Inter"/>
          <w:sz w:val="22"/>
          <w:szCs w:val="22"/>
        </w:rPr>
        <w:t xml:space="preserve"> file with realistic test data for every table: 3 users, 2 organizations, sample records for each entity. Used in CI and local dev.</w:t>
      </w:r>
    </w:p>
    <w:p>
      <w:pPr>
        <w:pStyle w:val="ListParagraph"/>
        <w:numPr>
          <w:ilvl w:val="0"/>
          <w:numId w:val="1"/>
        </w:numPr>
        <w:spacing w:after="60"/>
      </w:pPr>
      <w:r>
        <w:rPr>
          <w:rFonts w:ascii="Inter" w:cs="Inter" w:eastAsia="Inter" w:hAnsi="Inter"/>
          <w:b/>
          <w:bCs/>
          <w:sz w:val="22"/>
          <w:szCs w:val="22"/>
        </w:rPr>
        <w:t xml:space="preserve">Audit Trail Agent</w:t>
      </w:r>
      <w:r>
        <w:rPr>
          <w:rFonts w:ascii="Inter" w:cs="Inter" w:eastAsia="Inter" w:hAnsi="Inter"/>
          <w:sz w:val="22"/>
          <w:szCs w:val="22"/>
        </w:rPr>
        <w:t xml:space="preserve"> [NEW] — Adds a </w:t>
      </w:r>
      <w:r>
        <w:rPr>
          <w:rFonts w:ascii="Courier New" w:cs="Courier New" w:eastAsia="Courier New" w:hAnsi="Courier New"/>
          <w:sz w:val="20"/>
          <w:szCs w:val="20"/>
        </w:rPr>
        <w:t xml:space="preserve">audit_log</w:t>
      </w:r>
      <w:r>
        <w:rPr>
          <w:rFonts w:ascii="Inter" w:cs="Inter" w:eastAsia="Inter" w:hAnsi="Inter"/>
          <w:sz w:val="22"/>
          <w:szCs w:val="22"/>
        </w:rPr>
        <w:t xml:space="preserve"> table and a PostgreSQL trigger function that records every INSERT/UPDATE/DELETE on sensitive tables (users, billing, permissions) with </w:t>
      </w:r>
      <w:r>
        <w:rPr>
          <w:rFonts w:ascii="Courier New" w:cs="Courier New" w:eastAsia="Courier New" w:hAnsi="Courier New"/>
          <w:sz w:val="20"/>
          <w:szCs w:val="20"/>
        </w:rPr>
        <w:t xml:space="preserve">old_row</w:t>
      </w:r>
      <w:r>
        <w:rPr>
          <w:rFonts w:ascii="Inter" w:cs="Inter" w:eastAsia="Inter" w:hAnsi="Inter"/>
          <w:sz w:val="22"/>
          <w:szCs w:val="22"/>
        </w:rPr>
        <w:t xml:space="preserve">, </w:t>
      </w:r>
      <w:r>
        <w:rPr>
          <w:rFonts w:ascii="Courier New" w:cs="Courier New" w:eastAsia="Courier New" w:hAnsi="Courier New"/>
          <w:sz w:val="20"/>
          <w:szCs w:val="20"/>
        </w:rPr>
        <w:t xml:space="preserve">new_row</w:t>
      </w:r>
      <w:r>
        <w:rPr>
          <w:rFonts w:ascii="Inter" w:cs="Inter" w:eastAsia="Inter" w:hAnsi="Inter"/>
          <w:sz w:val="22"/>
          <w:szCs w:val="22"/>
        </w:rPr>
        <w:t xml:space="preserve">, </w:t>
      </w:r>
      <w:r>
        <w:rPr>
          <w:rFonts w:ascii="Courier New" w:cs="Courier New" w:eastAsia="Courier New" w:hAnsi="Courier New"/>
          <w:sz w:val="20"/>
          <w:szCs w:val="20"/>
        </w:rPr>
        <w:t xml:space="preserve">changed_by</w:t>
      </w:r>
      <w:r>
        <w:rPr>
          <w:rFonts w:ascii="Inter" w:cs="Inter" w:eastAsia="Inter" w:hAnsi="Inter"/>
          <w:sz w:val="22"/>
          <w:szCs w:val="22"/>
        </w:rPr>
        <w:t xml:space="preserve">, and </w:t>
      </w:r>
      <w:r>
        <w:rPr>
          <w:rFonts w:ascii="Courier New" w:cs="Courier New" w:eastAsia="Courier New" w:hAnsi="Courier New"/>
          <w:sz w:val="20"/>
          <w:szCs w:val="20"/>
        </w:rPr>
        <w:t xml:space="preserve">changed_at</w:t>
      </w:r>
      <w:r>
        <w:rPr>
          <w:rFonts w:ascii="Inter" w:cs="Inter" w:eastAsia="Inter" w:hAnsi="Inter"/>
          <w:sz w:val="22"/>
          <w:szCs w:val="22"/>
        </w:rPr>
        <w:t xml:space="preserve">.</w:t>
      </w:r>
    </w:p>
    <w:p>
      <w:pPr>
        <w:spacing w:after="120"/>
      </w:pPr>
      <w:r>
        <w:rPr>
          <w:rFonts w:ascii="Inter" w:cs="Inter" w:eastAsia="Inter" w:hAnsi="Inter"/>
          <w:sz w:val="22"/>
          <w:szCs w:val="22"/>
        </w:rPr>
        <w:t xml:space="preserve"/>
      </w:r>
    </w:p>
    <w:p>
      <w:pPr>
        <w:spacing w:after="120"/>
      </w:pPr>
      <w:r>
        <w:rPr>
          <w:rFonts w:ascii="Inter" w:cs="Inter" w:eastAsia="Inter" w:hAnsi="Inter"/>
          <w:b/>
          <w:bCs/>
          <w:sz w:val="22"/>
          <w:szCs w:val="22"/>
        </w:rPr>
        <w:t xml:space="preserve">New tables:</w:t>
      </w:r>
      <w:r>
        <w:rPr>
          <w:rFonts w:ascii="Inter" w:cs="Inter" w:eastAsia="Inter" w:hAnsi="Inter"/>
          <w:sz w:val="22"/>
          <w:szCs w:val="22"/>
        </w:rPr>
        <w:t xml:space="preserve"> </w:t>
      </w:r>
      <w:r>
        <w:rPr>
          <w:rFonts w:ascii="Courier New" w:cs="Courier New" w:eastAsia="Courier New" w:hAnsi="Courier New"/>
          <w:sz w:val="20"/>
          <w:szCs w:val="20"/>
        </w:rPr>
        <w:t xml:space="preserve">audit_log</w:t>
      </w:r>
      <w:r>
        <w:rPr>
          <w:rFonts w:ascii="Inter" w:cs="Inter" w:eastAsia="Inter" w:hAnsi="Inter"/>
          <w:sz w:val="22"/>
          <w:szCs w:val="22"/>
        </w:rPr>
        <w:t xml:space="preserve">, per-schema seed data.</w:t>
      </w:r>
    </w:p>
    <w:p>
      <w:pPr>
        <w:spacing w:after="120"/>
      </w:pPr>
      <w:r>
        <w:rPr>
          <w:rFonts w:ascii="Inter" w:cs="Inter" w:eastAsia="Inter" w:hAnsi="Inter"/>
          <w:sz w:val="22"/>
          <w:szCs w:val="22"/>
        </w:rPr>
        <w:t xml:space="preserve"/>
      </w:r>
    </w:p>
    <w:p>
      <w:pPr>
        <w:spacing w:before="240" w:after="240"/>
        <w:jc w:val="center"/>
      </w:pPr>
      <w:r>
        <w:rPr>
          <w:rFonts w:ascii="Inter" w:cs="Inter" w:eastAsia="Inter" w:hAnsi="Inter"/>
          <w:sz w:val="22"/>
          <w:szCs w:val="22"/>
        </w:rPr>
        <w:t xml:space="preserve">________________________________</w:t>
      </w:r>
    </w:p>
    <w:p>
      <w:pPr>
        <w:spacing w:after="120"/>
      </w:pPr>
      <w:r>
        <w:rPr>
          <w:rFonts w:ascii="Inter" w:cs="Inter" w:eastAsia="Inter" w:hAnsi="Inter"/>
          <w:sz w:val="22"/>
          <w:szCs w:val="22"/>
        </w:rPr>
        <w:t xml:space="preserve"/>
      </w:r>
    </w:p>
    <w:p>
      <w:pPr>
        <w:pStyle w:val="Heading2"/>
        <w:spacing w:before="240" w:after="120"/>
      </w:pPr>
      <w:r>
        <w:t xml:space="preserve">Phase 6 — API Architecture</w:t>
      </w:r>
    </w:p>
    <w:p>
      <w:pPr>
        <w:spacing w:after="120"/>
      </w:pPr>
      <w:r>
        <w:rPr>
          <w:rFonts w:ascii="Inter" w:cs="Inter" w:eastAsia="Inter" w:hAnsi="Inter"/>
          <w:b/>
          <w:bCs/>
          <w:sz w:val="22"/>
          <w:szCs w:val="22"/>
        </w:rPr>
        <w:t xml:space="preserve">Current state:</w:t>
      </w:r>
      <w:r>
        <w:rPr>
          <w:rFonts w:ascii="Inter" w:cs="Inter" w:eastAsia="Inter" w:hAnsi="Inter"/>
          <w:sz w:val="22"/>
          <w:szCs w:val="22"/>
        </w:rPr>
        <w:t xml:space="preserve"> All API routes with method, path, auth requirement, and request/response shape.</w:t>
      </w:r>
    </w:p>
    <w:p>
      <w:pPr>
        <w:spacing w:after="120"/>
      </w:pPr>
      <w:r>
        <w:rPr>
          <w:rFonts w:ascii="Inter" w:cs="Inter" w:eastAsia="Inter" w:hAnsi="Inter"/>
          <w:sz w:val="22"/>
          <w:szCs w:val="22"/>
        </w:rPr>
        <w:t xml:space="preserve"/>
      </w:r>
    </w:p>
    <w:p>
      <w:pPr>
        <w:spacing w:after="120"/>
      </w:pPr>
      <w:r>
        <w:rPr>
          <w:rFonts w:ascii="Inter" w:cs="Inter" w:eastAsia="Inter" w:hAnsi="Inter"/>
          <w:b/>
          <w:bCs/>
          <w:sz w:val="22"/>
          <w:szCs w:val="22"/>
        </w:rPr>
        <w:t xml:space="preserve">What's missing:</w:t>
      </w:r>
      <w:r>
        <w:rPr>
          <w:rFonts w:ascii="Inter" w:cs="Inter" w:eastAsia="Inter" w:hAnsi="Inter"/>
          <w:sz w:val="22"/>
          <w:szCs w:val="22"/>
        </w:rPr>
        <w:t xml:space="preserve"> No rate limiting spec, no versioning strategy, no error response schema, no OpenAPI output, no pagination contract.</w:t>
      </w:r>
    </w:p>
    <w:p>
      <w:pPr>
        <w:spacing w:after="120"/>
      </w:pPr>
      <w:r>
        <w:rPr>
          <w:rFonts w:ascii="Inter" w:cs="Inter" w:eastAsia="Inter" w:hAnsi="Inter"/>
          <w:sz w:val="22"/>
          <w:szCs w:val="22"/>
        </w:rPr>
        <w:t xml:space="preserve"/>
      </w:r>
    </w:p>
    <w:p>
      <w:pPr>
        <w:spacing w:after="120"/>
      </w:pPr>
      <w:r>
        <w:rPr>
          <w:rFonts w:ascii="Inter" w:cs="Inter" w:eastAsia="Inter" w:hAnsi="Inter"/>
          <w:b/>
          <w:bCs/>
          <w:sz w:val="22"/>
          <w:szCs w:val="22"/>
        </w:rPr>
        <w:t xml:space="preserve">Expanded agents:</w:t>
      </w:r>
    </w:p>
    <w:p>
      <w:pPr>
        <w:spacing w:after="120"/>
      </w:pPr>
      <w:r>
        <w:rPr>
          <w:rFonts w:ascii="Inter" w:cs="Inter" w:eastAsia="Inter" w:hAnsi="Inter"/>
          <w:sz w:val="22"/>
          <w:szCs w:val="22"/>
        </w:rPr>
        <w:t xml:space="preserve"/>
      </w:r>
    </w:p>
    <w:p>
      <w:pPr>
        <w:pStyle w:val="ListParagraph"/>
        <w:numPr>
          <w:ilvl w:val="0"/>
          <w:numId w:val="1"/>
        </w:numPr>
        <w:spacing w:after="60"/>
      </w:pPr>
      <w:r>
        <w:rPr>
          <w:rFonts w:ascii="Inter" w:cs="Inter" w:eastAsia="Inter" w:hAnsi="Inter"/>
          <w:b/>
          <w:bCs/>
          <w:sz w:val="22"/>
          <w:szCs w:val="22"/>
        </w:rPr>
        <w:t xml:space="preserve">API Architect</w:t>
      </w:r>
      <w:r>
        <w:rPr>
          <w:rFonts w:ascii="Inter" w:cs="Inter" w:eastAsia="Inter" w:hAnsi="Inter"/>
          <w:sz w:val="22"/>
          <w:szCs w:val="22"/>
        </w:rPr>
        <w:t xml:space="preserve"> — Upgraded to produce routes in OpenAPI 3.1 YAML format, not prose. Every route includes: summary, operationId, security scheme, request body schema, and response schemas for 200, 400, 401, 403, 422, and 500.</w:t>
      </w:r>
    </w:p>
    <w:p>
      <w:pPr>
        <w:pStyle w:val="ListParagraph"/>
        <w:numPr>
          <w:ilvl w:val="0"/>
          <w:numId w:val="1"/>
        </w:numPr>
        <w:spacing w:after="60"/>
      </w:pPr>
      <w:r>
        <w:rPr>
          <w:rFonts w:ascii="Inter" w:cs="Inter" w:eastAsia="Inter" w:hAnsi="Inter"/>
          <w:b/>
          <w:bCs/>
          <w:sz w:val="22"/>
          <w:szCs w:val="22"/>
        </w:rPr>
        <w:t xml:space="preserve">Rate Limit Planner</w:t>
      </w:r>
      <w:r>
        <w:rPr>
          <w:rFonts w:ascii="Inter" w:cs="Inter" w:eastAsia="Inter" w:hAnsi="Inter"/>
          <w:sz w:val="22"/>
          <w:szCs w:val="22"/>
        </w:rPr>
        <w:t xml:space="preserve"> [NEW] — Assigns a rate limit tier to every route: </w:t>
      </w:r>
      <w:r>
        <w:rPr>
          <w:rFonts w:ascii="Courier New" w:cs="Courier New" w:eastAsia="Courier New" w:hAnsi="Courier New"/>
          <w:sz w:val="20"/>
          <w:szCs w:val="20"/>
        </w:rPr>
        <w:t xml:space="preserve">public</w:t>
      </w:r>
      <w:r>
        <w:rPr>
          <w:rFonts w:ascii="Inter" w:cs="Inter" w:eastAsia="Inter" w:hAnsi="Inter"/>
          <w:sz w:val="22"/>
          <w:szCs w:val="22"/>
        </w:rPr>
        <w:t xml:space="preserve"> (10 req/min), </w:t>
      </w:r>
      <w:r>
        <w:rPr>
          <w:rFonts w:ascii="Courier New" w:cs="Courier New" w:eastAsia="Courier New" w:hAnsi="Courier New"/>
          <w:sz w:val="20"/>
          <w:szCs w:val="20"/>
        </w:rPr>
        <w:t xml:space="preserve">authenticated</w:t>
      </w:r>
      <w:r>
        <w:rPr>
          <w:rFonts w:ascii="Inter" w:cs="Inter" w:eastAsia="Inter" w:hAnsi="Inter"/>
          <w:sz w:val="22"/>
          <w:szCs w:val="22"/>
        </w:rPr>
        <w:t xml:space="preserve"> (60 req/min), </w:t>
      </w:r>
      <w:r>
        <w:rPr>
          <w:rFonts w:ascii="Courier New" w:cs="Courier New" w:eastAsia="Courier New" w:hAnsi="Courier New"/>
          <w:sz w:val="20"/>
          <w:szCs w:val="20"/>
        </w:rPr>
        <w:t xml:space="preserve">premium</w:t>
      </w:r>
      <w:r>
        <w:rPr>
          <w:rFonts w:ascii="Inter" w:cs="Inter" w:eastAsia="Inter" w:hAnsi="Inter"/>
          <w:sz w:val="22"/>
          <w:szCs w:val="22"/>
        </w:rPr>
        <w:t xml:space="preserve"> (300 req/min). Outputs the </w:t>
      </w:r>
      <w:r>
        <w:rPr>
          <w:rFonts w:ascii="Courier New" w:cs="Courier New" w:eastAsia="Courier New" w:hAnsi="Courier New"/>
          <w:sz w:val="20"/>
          <w:szCs w:val="20"/>
        </w:rPr>
        <w:t xml:space="preserve">@upstash/ratelimit</w:t>
      </w:r>
      <w:r>
        <w:rPr>
          <w:rFonts w:ascii="Inter" w:cs="Inter" w:eastAsia="Inter" w:hAnsi="Inter"/>
          <w:sz w:val="22"/>
          <w:szCs w:val="22"/>
        </w:rPr>
        <w:t xml:space="preserve"> configuration object.</w:t>
      </w:r>
    </w:p>
    <w:p>
      <w:pPr>
        <w:pStyle w:val="ListParagraph"/>
        <w:numPr>
          <w:ilvl w:val="0"/>
          <w:numId w:val="1"/>
        </w:numPr>
        <w:spacing w:after="60"/>
      </w:pPr>
      <w:r>
        <w:rPr>
          <w:rFonts w:ascii="Inter" w:cs="Inter" w:eastAsia="Inter" w:hAnsi="Inter"/>
          <w:b/>
          <w:bCs/>
          <w:sz w:val="22"/>
          <w:szCs w:val="22"/>
        </w:rPr>
        <w:t xml:space="preserve">Pagination Contractor</w:t>
      </w:r>
      <w:r>
        <w:rPr>
          <w:rFonts w:ascii="Inter" w:cs="Inter" w:eastAsia="Inter" w:hAnsi="Inter"/>
          <w:sz w:val="22"/>
          <w:szCs w:val="22"/>
        </w:rPr>
        <w:t xml:space="preserve"> [NEW] — Defines the pagination contract for all list endpoints: cursor-based pagination with </w:t>
      </w:r>
      <w:r>
        <w:rPr>
          <w:rFonts w:ascii="Courier New" w:cs="Courier New" w:eastAsia="Courier New" w:hAnsi="Courier New"/>
          <w:sz w:val="20"/>
          <w:szCs w:val="20"/>
        </w:rPr>
        <w:t xml:space="preserve">next_cursor</w:t>
      </w:r>
      <w:r>
        <w:rPr>
          <w:rFonts w:ascii="Inter" w:cs="Inter" w:eastAsia="Inter" w:hAnsi="Inter"/>
          <w:sz w:val="22"/>
          <w:szCs w:val="22"/>
        </w:rPr>
        <w:t xml:space="preserve"> and </w:t>
      </w:r>
      <w:r>
        <w:rPr>
          <w:rFonts w:ascii="Courier New" w:cs="Courier New" w:eastAsia="Courier New" w:hAnsi="Courier New"/>
          <w:sz w:val="20"/>
          <w:szCs w:val="20"/>
        </w:rPr>
        <w:t xml:space="preserve">has_more</w:t>
      </w:r>
      <w:r>
        <w:rPr>
          <w:rFonts w:ascii="Inter" w:cs="Inter" w:eastAsia="Inter" w:hAnsi="Inter"/>
          <w:sz w:val="22"/>
          <w:szCs w:val="22"/>
        </w:rPr>
        <w:t xml:space="preserve"> fields. Outputs the TypeScript type and a reusable </w:t>
      </w:r>
      <w:r>
        <w:rPr>
          <w:rFonts w:ascii="Courier New" w:cs="Courier New" w:eastAsia="Courier New" w:hAnsi="Courier New"/>
          <w:sz w:val="20"/>
          <w:szCs w:val="20"/>
        </w:rPr>
        <w:t xml:space="preserve">paginate()</w:t>
      </w:r>
      <w:r>
        <w:rPr>
          <w:rFonts w:ascii="Inter" w:cs="Inter" w:eastAsia="Inter" w:hAnsi="Inter"/>
          <w:sz w:val="22"/>
          <w:szCs w:val="22"/>
        </w:rPr>
        <w:t xml:space="preserve"> utility.</w:t>
      </w:r>
    </w:p>
    <w:p>
      <w:pPr>
        <w:pStyle w:val="ListParagraph"/>
        <w:numPr>
          <w:ilvl w:val="0"/>
          <w:numId w:val="1"/>
        </w:numPr>
        <w:spacing w:after="60"/>
      </w:pPr>
      <w:r>
        <w:rPr>
          <w:rFonts w:ascii="Inter" w:cs="Inter" w:eastAsia="Inter" w:hAnsi="Inter"/>
          <w:b/>
          <w:bCs/>
          <w:sz w:val="22"/>
          <w:szCs w:val="22"/>
        </w:rPr>
        <w:t xml:space="preserve">Versioning Strategist</w:t>
      </w:r>
      <w:r>
        <w:rPr>
          <w:rFonts w:ascii="Inter" w:cs="Inter" w:eastAsia="Inter" w:hAnsi="Inter"/>
          <w:sz w:val="22"/>
          <w:szCs w:val="22"/>
        </w:rPr>
        <w:t xml:space="preserve"> [NEW] — Defines the API versioning strategy (URL prefix </w:t>
      </w:r>
      <w:r>
        <w:rPr>
          <w:rFonts w:ascii="Courier New" w:cs="Courier New" w:eastAsia="Courier New" w:hAnsi="Courier New"/>
          <w:sz w:val="20"/>
          <w:szCs w:val="20"/>
        </w:rPr>
        <w:t xml:space="preserve">/v1/</w:t>
      </w:r>
      <w:r>
        <w:rPr>
          <w:rFonts w:ascii="Inter" w:cs="Inter" w:eastAsia="Inter" w:hAnsi="Inter"/>
          <w:sz w:val="22"/>
          <w:szCs w:val="22"/>
        </w:rPr>
        <w:t xml:space="preserve">, header-based, or none) with a deprecation policy: minimum 90-day notice, </w:t>
      </w:r>
      <w:r>
        <w:rPr>
          <w:rFonts w:ascii="Courier New" w:cs="Courier New" w:eastAsia="Courier New" w:hAnsi="Courier New"/>
          <w:sz w:val="20"/>
          <w:szCs w:val="20"/>
        </w:rPr>
        <w:t xml:space="preserve">Sunset</w:t>
      </w:r>
      <w:r>
        <w:rPr>
          <w:rFonts w:ascii="Inter" w:cs="Inter" w:eastAsia="Inter" w:hAnsi="Inter"/>
          <w:sz w:val="22"/>
          <w:szCs w:val="22"/>
        </w:rPr>
        <w:t xml:space="preserve"> header on deprecated routes.</w:t>
      </w:r>
    </w:p>
    <w:p>
      <w:pPr>
        <w:spacing w:after="120"/>
      </w:pPr>
      <w:r>
        <w:rPr>
          <w:rFonts w:ascii="Inter" w:cs="Inter" w:eastAsia="Inter" w:hAnsi="Inter"/>
          <w:sz w:val="22"/>
          <w:szCs w:val="22"/>
        </w:rPr>
        <w:t xml:space="preserve"/>
      </w:r>
    </w:p>
    <w:p>
      <w:pPr>
        <w:spacing w:after="120"/>
      </w:pPr>
      <w:r>
        <w:rPr>
          <w:rFonts w:ascii="Inter" w:cs="Inter" w:eastAsia="Inter" w:hAnsi="Inter"/>
          <w:b/>
          <w:bCs/>
          <w:sz w:val="22"/>
          <w:szCs w:val="22"/>
        </w:rPr>
        <w:t xml:space="preserve">New component:</w:t>
      </w:r>
      <w:r>
        <w:rPr>
          <w:rFonts w:ascii="Inter" w:cs="Inter" w:eastAsia="Inter" w:hAnsi="Inter"/>
          <w:sz w:val="22"/>
          <w:szCs w:val="22"/>
        </w:rPr>
        <w:t xml:space="preserve"> </w:t>
      </w:r>
      <w:r>
        <w:rPr>
          <w:rFonts w:ascii="Courier New" w:cs="Courier New" w:eastAsia="Courier New" w:hAnsi="Courier New"/>
          <w:sz w:val="20"/>
          <w:szCs w:val="20"/>
        </w:rPr>
        <w:t xml:space="preserve">ApiExplorer</w:t>
      </w:r>
      <w:r>
        <w:rPr>
          <w:rFonts w:ascii="Inter" w:cs="Inter" w:eastAsia="Inter" w:hAnsi="Inter"/>
          <w:sz w:val="22"/>
          <w:szCs w:val="22"/>
        </w:rPr>
        <w:t xml:space="preserve"> — renders the OpenAPI spec as an interactive endpoint browser in the dashboard, so users can test routes against their live deployment without leaving the UI.</w:t>
      </w:r>
    </w:p>
    <w:p>
      <w:pPr>
        <w:spacing w:after="120"/>
      </w:pPr>
      <w:r>
        <w:rPr>
          <w:rFonts w:ascii="Inter" w:cs="Inter" w:eastAsia="Inter" w:hAnsi="Inter"/>
          <w:sz w:val="22"/>
          <w:szCs w:val="22"/>
        </w:rPr>
        <w:t xml:space="preserve"/>
      </w:r>
    </w:p>
    <w:p>
      <w:pPr>
        <w:spacing w:before="240" w:after="240"/>
        <w:jc w:val="center"/>
      </w:pPr>
      <w:r>
        <w:rPr>
          <w:rFonts w:ascii="Inter" w:cs="Inter" w:eastAsia="Inter" w:hAnsi="Inter"/>
          <w:sz w:val="22"/>
          <w:szCs w:val="22"/>
        </w:rPr>
        <w:t xml:space="preserve">________________________________</w:t>
      </w:r>
    </w:p>
    <w:p>
      <w:pPr>
        <w:spacing w:after="120"/>
      </w:pPr>
      <w:r>
        <w:rPr>
          <w:rFonts w:ascii="Inter" w:cs="Inter" w:eastAsia="Inter" w:hAnsi="Inter"/>
          <w:sz w:val="22"/>
          <w:szCs w:val="22"/>
        </w:rPr>
        <w:t xml:space="preserve"/>
      </w:r>
    </w:p>
    <w:p>
      <w:pPr>
        <w:pStyle w:val="Heading2"/>
        <w:spacing w:before="240" w:after="120"/>
      </w:pPr>
      <w:r>
        <w:t xml:space="preserve">Phase 7 — Auth Flow Design</w:t>
      </w:r>
    </w:p>
    <w:p>
      <w:pPr>
        <w:spacing w:after="120"/>
      </w:pPr>
      <w:r>
        <w:rPr>
          <w:rFonts w:ascii="Inter" w:cs="Inter" w:eastAsia="Inter" w:hAnsi="Inter"/>
          <w:b/>
          <w:bCs/>
          <w:sz w:val="22"/>
          <w:szCs w:val="22"/>
        </w:rPr>
        <w:t xml:space="preserve">Current state:</w:t>
      </w:r>
      <w:r>
        <w:rPr>
          <w:rFonts w:ascii="Inter" w:cs="Inter" w:eastAsia="Inter" w:hAnsi="Inter"/>
          <w:sz w:val="22"/>
          <w:szCs w:val="22"/>
        </w:rPr>
        <w:t xml:space="preserve"> Signup, login, session management, RBAC, and protected routes.</w:t>
      </w:r>
    </w:p>
    <w:p>
      <w:pPr>
        <w:spacing w:after="120"/>
      </w:pPr>
      <w:r>
        <w:rPr>
          <w:rFonts w:ascii="Inter" w:cs="Inter" w:eastAsia="Inter" w:hAnsi="Inter"/>
          <w:sz w:val="22"/>
          <w:szCs w:val="22"/>
        </w:rPr>
        <w:t xml:space="preserve"/>
      </w:r>
    </w:p>
    <w:p>
      <w:pPr>
        <w:spacing w:after="120"/>
      </w:pPr>
      <w:r>
        <w:rPr>
          <w:rFonts w:ascii="Inter" w:cs="Inter" w:eastAsia="Inter" w:hAnsi="Inter"/>
          <w:b/>
          <w:bCs/>
          <w:sz w:val="22"/>
          <w:szCs w:val="22"/>
        </w:rPr>
        <w:t xml:space="preserve">What's missing:</w:t>
      </w:r>
      <w:r>
        <w:rPr>
          <w:rFonts w:ascii="Inter" w:cs="Inter" w:eastAsia="Inter" w:hAnsi="Inter"/>
          <w:sz w:val="22"/>
          <w:szCs w:val="22"/>
        </w:rPr>
        <w:t xml:space="preserve"> No MFA design, no OAuth provider matrix, no session revocation strategy, no security headers spec.</w:t>
      </w:r>
    </w:p>
    <w:p>
      <w:pPr>
        <w:spacing w:after="120"/>
      </w:pPr>
      <w:r>
        <w:rPr>
          <w:rFonts w:ascii="Inter" w:cs="Inter" w:eastAsia="Inter" w:hAnsi="Inter"/>
          <w:sz w:val="22"/>
          <w:szCs w:val="22"/>
        </w:rPr>
        <w:t xml:space="preserve"/>
      </w:r>
    </w:p>
    <w:p>
      <w:pPr>
        <w:spacing w:after="120"/>
      </w:pPr>
      <w:r>
        <w:rPr>
          <w:rFonts w:ascii="Inter" w:cs="Inter" w:eastAsia="Inter" w:hAnsi="Inter"/>
          <w:b/>
          <w:bCs/>
          <w:sz w:val="22"/>
          <w:szCs w:val="22"/>
        </w:rPr>
        <w:t xml:space="preserve">Expanded agents:</w:t>
      </w:r>
    </w:p>
    <w:p>
      <w:pPr>
        <w:spacing w:after="120"/>
      </w:pPr>
      <w:r>
        <w:rPr>
          <w:rFonts w:ascii="Inter" w:cs="Inter" w:eastAsia="Inter" w:hAnsi="Inter"/>
          <w:sz w:val="22"/>
          <w:szCs w:val="22"/>
        </w:rPr>
        <w:t xml:space="preserve"/>
      </w:r>
    </w:p>
    <w:p>
      <w:pPr>
        <w:pStyle w:val="ListParagraph"/>
        <w:numPr>
          <w:ilvl w:val="0"/>
          <w:numId w:val="1"/>
        </w:numPr>
        <w:spacing w:after="60"/>
      </w:pPr>
      <w:r>
        <w:rPr>
          <w:rFonts w:ascii="Inter" w:cs="Inter" w:eastAsia="Inter" w:hAnsi="Inter"/>
          <w:b/>
          <w:bCs/>
          <w:sz w:val="22"/>
          <w:szCs w:val="22"/>
        </w:rPr>
        <w:t xml:space="preserve">Auth Architect</w:t>
      </w:r>
      <w:r>
        <w:rPr>
          <w:rFonts w:ascii="Inter" w:cs="Inter" w:eastAsia="Inter" w:hAnsi="Inter"/>
          <w:sz w:val="22"/>
          <w:szCs w:val="22"/>
        </w:rPr>
        <w:t xml:space="preserve"> — Upgraded to produce the complete Supabase SSR auth implementation: </w:t>
      </w:r>
      <w:r>
        <w:rPr>
          <w:rFonts w:ascii="Courier New" w:cs="Courier New" w:eastAsia="Courier New" w:hAnsi="Courier New"/>
          <w:sz w:val="20"/>
          <w:szCs w:val="20"/>
        </w:rPr>
        <w:t xml:space="preserve">createServerClient</w:t>
      </w:r>
      <w:r>
        <w:rPr>
          <w:rFonts w:ascii="Inter" w:cs="Inter" w:eastAsia="Inter" w:hAnsi="Inter"/>
          <w:sz w:val="22"/>
          <w:szCs w:val="22"/>
        </w:rPr>
        <w:t xml:space="preserve"> usage in Server Components, </w:t>
      </w:r>
      <w:r>
        <w:rPr>
          <w:rFonts w:ascii="Courier New" w:cs="Courier New" w:eastAsia="Courier New" w:hAnsi="Courier New"/>
          <w:sz w:val="20"/>
          <w:szCs w:val="20"/>
        </w:rPr>
        <w:t xml:space="preserve">createBrowserClient</w:t>
      </w:r>
      <w:r>
        <w:rPr>
          <w:rFonts w:ascii="Inter" w:cs="Inter" w:eastAsia="Inter" w:hAnsi="Inter"/>
          <w:sz w:val="22"/>
          <w:szCs w:val="22"/>
        </w:rPr>
        <w:t xml:space="preserve"> in Client Components, middleware token refresh on every request, and </w:t>
      </w:r>
      <w:r>
        <w:rPr>
          <w:rFonts w:ascii="Courier New" w:cs="Courier New" w:eastAsia="Courier New" w:hAnsi="Courier New"/>
          <w:sz w:val="20"/>
          <w:szCs w:val="20"/>
        </w:rPr>
        <w:t xml:space="preserve">getUser()</w:t>
      </w:r>
      <w:r>
        <w:rPr>
          <w:rFonts w:ascii="Inter" w:cs="Inter" w:eastAsia="Inter" w:hAnsi="Inter"/>
          <w:sz w:val="22"/>
          <w:szCs w:val="22"/>
        </w:rPr>
        <w:t xml:space="preserve"> (not </w:t>
      </w:r>
      <w:r>
        <w:rPr>
          <w:rFonts w:ascii="Courier New" w:cs="Courier New" w:eastAsia="Courier New" w:hAnsi="Courier New"/>
          <w:sz w:val="20"/>
          <w:szCs w:val="20"/>
        </w:rPr>
        <w:t xml:space="preserve">getSession()</w:t>
      </w:r>
      <w:r>
        <w:rPr>
          <w:rFonts w:ascii="Inter" w:cs="Inter" w:eastAsia="Inter" w:hAnsi="Inter"/>
          <w:sz w:val="22"/>
          <w:szCs w:val="22"/>
        </w:rPr>
        <w:t xml:space="preserve">) for auth checks.</w:t>
      </w:r>
    </w:p>
    <w:p>
      <w:pPr>
        <w:pStyle w:val="ListParagraph"/>
        <w:numPr>
          <w:ilvl w:val="0"/>
          <w:numId w:val="1"/>
        </w:numPr>
        <w:spacing w:after="60"/>
      </w:pPr>
      <w:r>
        <w:rPr>
          <w:rFonts w:ascii="Inter" w:cs="Inter" w:eastAsia="Inter" w:hAnsi="Inter"/>
          <w:b/>
          <w:bCs/>
          <w:sz w:val="22"/>
          <w:szCs w:val="22"/>
        </w:rPr>
        <w:t xml:space="preserve">MFA Designer</w:t>
      </w:r>
      <w:r>
        <w:rPr>
          <w:rFonts w:ascii="Inter" w:cs="Inter" w:eastAsia="Inter" w:hAnsi="Inter"/>
          <w:sz w:val="22"/>
          <w:szCs w:val="22"/>
        </w:rPr>
        <w:t xml:space="preserve"> [NEW] — Designs TOTP-based MFA using Supabase Auth's built-in MFA. Outputs the enrollment flow, recovery code generation, and enforcement policy per plan tier (e.g., MFA required for Pro+).</w:t>
      </w:r>
    </w:p>
    <w:p>
      <w:pPr>
        <w:pStyle w:val="ListParagraph"/>
        <w:numPr>
          <w:ilvl w:val="0"/>
          <w:numId w:val="1"/>
        </w:numPr>
        <w:spacing w:after="60"/>
      </w:pPr>
      <w:r>
        <w:rPr>
          <w:rFonts w:ascii="Inter" w:cs="Inter" w:eastAsia="Inter" w:hAnsi="Inter"/>
          <w:b/>
          <w:bCs/>
          <w:sz w:val="22"/>
          <w:szCs w:val="22"/>
        </w:rPr>
        <w:t xml:space="preserve">OAuth Matrix Builder</w:t>
      </w:r>
      <w:r>
        <w:rPr>
          <w:rFonts w:ascii="Inter" w:cs="Inter" w:eastAsia="Inter" w:hAnsi="Inter"/>
          <w:sz w:val="22"/>
          <w:szCs w:val="22"/>
        </w:rPr>
        <w:t xml:space="preserve"> [NEW] — Produces a provider priority matrix: Google (primary), GitHub (secondary), email magic link (fallback). Each provider includes the Supabase callback URL pattern and required environment variables.</w:t>
      </w:r>
    </w:p>
    <w:p>
      <w:pPr>
        <w:pStyle w:val="ListParagraph"/>
        <w:numPr>
          <w:ilvl w:val="0"/>
          <w:numId w:val="1"/>
        </w:numPr>
        <w:spacing w:after="60"/>
      </w:pPr>
      <w:r>
        <w:rPr>
          <w:rFonts w:ascii="Inter" w:cs="Inter" w:eastAsia="Inter" w:hAnsi="Inter"/>
          <w:b/>
          <w:bCs/>
          <w:sz w:val="22"/>
          <w:szCs w:val="22"/>
        </w:rPr>
        <w:t xml:space="preserve">Security Headers Spec</w:t>
      </w:r>
      <w:r>
        <w:rPr>
          <w:rFonts w:ascii="Inter" w:cs="Inter" w:eastAsia="Inter" w:hAnsi="Inter"/>
          <w:sz w:val="22"/>
          <w:szCs w:val="22"/>
        </w:rPr>
        <w:t xml:space="preserve"> [NEW] — Outputs the </w:t>
      </w:r>
      <w:r>
        <w:rPr>
          <w:rFonts w:ascii="Courier New" w:cs="Courier New" w:eastAsia="Courier New" w:hAnsi="Courier New"/>
          <w:sz w:val="20"/>
          <w:szCs w:val="20"/>
        </w:rPr>
        <w:t xml:space="preserve">next.config.ts</w:t>
      </w:r>
      <w:r>
        <w:rPr>
          <w:rFonts w:ascii="Inter" w:cs="Inter" w:eastAsia="Inter" w:hAnsi="Inter"/>
          <w:sz w:val="22"/>
          <w:szCs w:val="22"/>
        </w:rPr>
        <w:t xml:space="preserve"> headers configuration: </w:t>
      </w:r>
      <w:r>
        <w:rPr>
          <w:rFonts w:ascii="Courier New" w:cs="Courier New" w:eastAsia="Courier New" w:hAnsi="Courier New"/>
          <w:sz w:val="20"/>
          <w:szCs w:val="20"/>
        </w:rPr>
        <w:t xml:space="preserve">Content-Security-Policy</w:t>
      </w:r>
      <w:r>
        <w:rPr>
          <w:rFonts w:ascii="Inter" w:cs="Inter" w:eastAsia="Inter" w:hAnsi="Inter"/>
          <w:sz w:val="22"/>
          <w:szCs w:val="22"/>
        </w:rPr>
        <w:t xml:space="preserve">, </w:t>
      </w:r>
      <w:r>
        <w:rPr>
          <w:rFonts w:ascii="Courier New" w:cs="Courier New" w:eastAsia="Courier New" w:hAnsi="Courier New"/>
          <w:sz w:val="20"/>
          <w:szCs w:val="20"/>
        </w:rPr>
        <w:t xml:space="preserve">X-Frame-Options</w:t>
      </w:r>
      <w:r>
        <w:rPr>
          <w:rFonts w:ascii="Inter" w:cs="Inter" w:eastAsia="Inter" w:hAnsi="Inter"/>
          <w:sz w:val="22"/>
          <w:szCs w:val="22"/>
        </w:rPr>
        <w:t xml:space="preserve">, </w:t>
      </w:r>
      <w:r>
        <w:rPr>
          <w:rFonts w:ascii="Courier New" w:cs="Courier New" w:eastAsia="Courier New" w:hAnsi="Courier New"/>
          <w:sz w:val="20"/>
          <w:szCs w:val="20"/>
        </w:rPr>
        <w:t xml:space="preserve">X-Content-Type-Options</w:t>
      </w:r>
      <w:r>
        <w:rPr>
          <w:rFonts w:ascii="Inter" w:cs="Inter" w:eastAsia="Inter" w:hAnsi="Inter"/>
          <w:sz w:val="22"/>
          <w:szCs w:val="22"/>
        </w:rPr>
        <w:t xml:space="preserve">, </w:t>
      </w:r>
      <w:r>
        <w:rPr>
          <w:rFonts w:ascii="Courier New" w:cs="Courier New" w:eastAsia="Courier New" w:hAnsi="Courier New"/>
          <w:sz w:val="20"/>
          <w:szCs w:val="20"/>
        </w:rPr>
        <w:t xml:space="preserve">Strict-Transport-Security</w:t>
      </w:r>
      <w:r>
        <w:rPr>
          <w:rFonts w:ascii="Inter" w:cs="Inter" w:eastAsia="Inter" w:hAnsi="Inter"/>
          <w:sz w:val="22"/>
          <w:szCs w:val="22"/>
        </w:rPr>
        <w:t xml:space="preserve">, and </w:t>
      </w:r>
      <w:r>
        <w:rPr>
          <w:rFonts w:ascii="Courier New" w:cs="Courier New" w:eastAsia="Courier New" w:hAnsi="Courier New"/>
          <w:sz w:val="20"/>
          <w:szCs w:val="20"/>
        </w:rPr>
        <w:t xml:space="preserve">Permissions-Policy</w:t>
      </w:r>
      <w:r>
        <w:rPr>
          <w:rFonts w:ascii="Inter" w:cs="Inter" w:eastAsia="Inter" w:hAnsi="Inter"/>
          <w:sz w:val="22"/>
          <w:szCs w:val="22"/>
        </w:rPr>
        <w:t xml:space="preserve">.</w:t>
      </w:r>
    </w:p>
    <w:p>
      <w:pPr>
        <w:spacing w:after="120"/>
      </w:pPr>
      <w:r>
        <w:rPr>
          <w:rFonts w:ascii="Inter" w:cs="Inter" w:eastAsia="Inter" w:hAnsi="Inter"/>
          <w:sz w:val="22"/>
          <w:szCs w:val="22"/>
        </w:rPr>
        <w:t xml:space="preserve"/>
      </w:r>
    </w:p>
    <w:p>
      <w:pPr>
        <w:spacing w:before="240" w:after="240"/>
        <w:jc w:val="center"/>
      </w:pPr>
      <w:r>
        <w:rPr>
          <w:rFonts w:ascii="Inter" w:cs="Inter" w:eastAsia="Inter" w:hAnsi="Inter"/>
          <w:sz w:val="22"/>
          <w:szCs w:val="22"/>
        </w:rPr>
        <w:t xml:space="preserve">________________________________</w:t>
      </w:r>
    </w:p>
    <w:p>
      <w:pPr>
        <w:spacing w:after="120"/>
      </w:pPr>
      <w:r>
        <w:rPr>
          <w:rFonts w:ascii="Inter" w:cs="Inter" w:eastAsia="Inter" w:hAnsi="Inter"/>
          <w:sz w:val="22"/>
          <w:szCs w:val="22"/>
        </w:rPr>
        <w:t xml:space="preserve"/>
      </w:r>
    </w:p>
    <w:p>
      <w:pPr>
        <w:pStyle w:val="Heading2"/>
        <w:spacing w:before="240" w:after="120"/>
      </w:pPr>
      <w:r>
        <w:t xml:space="preserve">Phase 8 — Pricing Strategy</w:t>
      </w:r>
    </w:p>
    <w:p>
      <w:pPr>
        <w:spacing w:after="120"/>
      </w:pPr>
      <w:r>
        <w:rPr>
          <w:rFonts w:ascii="Inter" w:cs="Inter" w:eastAsia="Inter" w:hAnsi="Inter"/>
          <w:b/>
          <w:bCs/>
          <w:sz w:val="22"/>
          <w:szCs w:val="22"/>
        </w:rPr>
        <w:t xml:space="preserve">Current state:</w:t>
      </w:r>
      <w:r>
        <w:rPr>
          <w:rFonts w:ascii="Inter" w:cs="Inter" w:eastAsia="Inter" w:hAnsi="Inter"/>
          <w:sz w:val="22"/>
          <w:szCs w:val="22"/>
        </w:rPr>
        <w:t xml:space="preserve"> Credit tiers, subscription plans, pricing page copy, and Stripe product IDs.</w:t>
      </w:r>
    </w:p>
    <w:p>
      <w:pPr>
        <w:spacing w:after="120"/>
      </w:pPr>
      <w:r>
        <w:rPr>
          <w:rFonts w:ascii="Inter" w:cs="Inter" w:eastAsia="Inter" w:hAnsi="Inter"/>
          <w:sz w:val="22"/>
          <w:szCs w:val="22"/>
        </w:rPr>
        <w:t xml:space="preserve"/>
      </w:r>
    </w:p>
    <w:p>
      <w:pPr>
        <w:spacing w:after="120"/>
      </w:pPr>
      <w:r>
        <w:rPr>
          <w:rFonts w:ascii="Inter" w:cs="Inter" w:eastAsia="Inter" w:hAnsi="Inter"/>
          <w:b/>
          <w:bCs/>
          <w:sz w:val="22"/>
          <w:szCs w:val="22"/>
        </w:rPr>
        <w:t xml:space="preserve">What's missing:</w:t>
      </w:r>
      <w:r>
        <w:rPr>
          <w:rFonts w:ascii="Inter" w:cs="Inter" w:eastAsia="Inter" w:hAnsi="Inter"/>
          <w:sz w:val="22"/>
          <w:szCs w:val="22"/>
        </w:rPr>
        <w:t xml:space="preserve"> No psychological pricing analysis, no freemium vs. free trial decision, no annual discount logic, no usage-based pricing option.</w:t>
      </w:r>
    </w:p>
    <w:p>
      <w:pPr>
        <w:spacing w:after="120"/>
      </w:pPr>
      <w:r>
        <w:rPr>
          <w:rFonts w:ascii="Inter" w:cs="Inter" w:eastAsia="Inter" w:hAnsi="Inter"/>
          <w:sz w:val="22"/>
          <w:szCs w:val="22"/>
        </w:rPr>
        <w:t xml:space="preserve"/>
      </w:r>
    </w:p>
    <w:p>
      <w:pPr>
        <w:spacing w:after="120"/>
      </w:pPr>
      <w:r>
        <w:rPr>
          <w:rFonts w:ascii="Inter" w:cs="Inter" w:eastAsia="Inter" w:hAnsi="Inter"/>
          <w:b/>
          <w:bCs/>
          <w:sz w:val="22"/>
          <w:szCs w:val="22"/>
        </w:rPr>
        <w:t xml:space="preserve">Expanded agents:</w:t>
      </w:r>
    </w:p>
    <w:p>
      <w:pPr>
        <w:spacing w:after="120"/>
      </w:pPr>
      <w:r>
        <w:rPr>
          <w:rFonts w:ascii="Inter" w:cs="Inter" w:eastAsia="Inter" w:hAnsi="Inter"/>
          <w:sz w:val="22"/>
          <w:szCs w:val="22"/>
        </w:rPr>
        <w:t xml:space="preserve"/>
      </w:r>
    </w:p>
    <w:p>
      <w:pPr>
        <w:pStyle w:val="ListParagraph"/>
        <w:numPr>
          <w:ilvl w:val="0"/>
          <w:numId w:val="1"/>
        </w:numPr>
        <w:spacing w:after="60"/>
      </w:pPr>
      <w:r>
        <w:rPr>
          <w:rFonts w:ascii="Inter" w:cs="Inter" w:eastAsia="Inter" w:hAnsi="Inter"/>
          <w:b/>
          <w:bCs/>
          <w:sz w:val="22"/>
          <w:szCs w:val="22"/>
        </w:rPr>
        <w:t xml:space="preserve">Pricing Strategist</w:t>
      </w:r>
      <w:r>
        <w:rPr>
          <w:rFonts w:ascii="Inter" w:cs="Inter" w:eastAsia="Inter" w:hAnsi="Inter"/>
          <w:sz w:val="22"/>
          <w:szCs w:val="22"/>
        </w:rPr>
        <w:t xml:space="preserve"> — Upgraded to produce three models and recommend one: pure subscription, credit-based consumption, and hybrid. Justifies the recommendation using the persona willingness-to-pay data from Phase 3.</w:t>
      </w:r>
    </w:p>
    <w:p>
      <w:pPr>
        <w:pStyle w:val="ListParagraph"/>
        <w:numPr>
          <w:ilvl w:val="0"/>
          <w:numId w:val="1"/>
        </w:numPr>
        <w:spacing w:after="60"/>
      </w:pPr>
      <w:r>
        <w:rPr>
          <w:rFonts w:ascii="Inter" w:cs="Inter" w:eastAsia="Inter" w:hAnsi="Inter"/>
          <w:b/>
          <w:bCs/>
          <w:sz w:val="22"/>
          <w:szCs w:val="22"/>
        </w:rPr>
        <w:t xml:space="preserve">Psychological Pricing Analyst</w:t>
      </w:r>
      <w:r>
        <w:rPr>
          <w:rFonts w:ascii="Inter" w:cs="Inter" w:eastAsia="Inter" w:hAnsi="Inter"/>
          <w:sz w:val="22"/>
          <w:szCs w:val="22"/>
        </w:rPr>
        <w:t xml:space="preserve"> [NEW] — Applies pricing psychology: anchor pricing (show the highest tier first), charm pricing ($29 vs. $30), and decoy tier design (make the middle tier the obvious choice). Outputs the recommended tier names, prices, and feature gate list.</w:t>
      </w:r>
    </w:p>
    <w:p>
      <w:pPr>
        <w:pStyle w:val="ListParagraph"/>
        <w:numPr>
          <w:ilvl w:val="0"/>
          <w:numId w:val="1"/>
        </w:numPr>
        <w:spacing w:after="60"/>
      </w:pPr>
      <w:r>
        <w:rPr>
          <w:rFonts w:ascii="Inter" w:cs="Inter" w:eastAsia="Inter" w:hAnsi="Inter"/>
          <w:b/>
          <w:bCs/>
          <w:sz w:val="22"/>
          <w:szCs w:val="22"/>
        </w:rPr>
        <w:t xml:space="preserve">Annual vs. Monthly Optimizer</w:t>
      </w:r>
      <w:r>
        <w:rPr>
          <w:rFonts w:ascii="Inter" w:cs="Inter" w:eastAsia="Inter" w:hAnsi="Inter"/>
          <w:sz w:val="22"/>
          <w:szCs w:val="22"/>
        </w:rPr>
        <w:t xml:space="preserve"> [NEW] — Calculates the annual discount percentage that maximizes LTV while remaining below the churn-risk threshold. Outputs the recommended discount (typically 16–20%) and the copy for the annual toggle.</w:t>
      </w:r>
    </w:p>
    <w:p>
      <w:pPr>
        <w:pStyle w:val="ListParagraph"/>
        <w:numPr>
          <w:ilvl w:val="0"/>
          <w:numId w:val="1"/>
        </w:numPr>
        <w:spacing w:after="60"/>
      </w:pPr>
      <w:r>
        <w:rPr>
          <w:rFonts w:ascii="Inter" w:cs="Inter" w:eastAsia="Inter" w:hAnsi="Inter"/>
          <w:b/>
          <w:bCs/>
          <w:sz w:val="22"/>
          <w:szCs w:val="22"/>
        </w:rPr>
        <w:t xml:space="preserve">Freemium Decision Agent</w:t>
      </w:r>
      <w:r>
        <w:rPr>
          <w:rFonts w:ascii="Inter" w:cs="Inter" w:eastAsia="Inter" w:hAnsi="Inter"/>
          <w:sz w:val="22"/>
          <w:szCs w:val="22"/>
        </w:rPr>
        <w:t xml:space="preserve"> [NEW] — Evaluates freemium vs. free trial using the CAC/LTV ratio implied by the market research. Outputs a binary recommendation with a 3-sentence rationale.</w:t>
      </w:r>
    </w:p>
    <w:p>
      <w:pPr>
        <w:spacing w:after="120"/>
      </w:pPr>
      <w:r>
        <w:rPr>
          <w:rFonts w:ascii="Inter" w:cs="Inter" w:eastAsia="Inter" w:hAnsi="Inter"/>
          <w:sz w:val="22"/>
          <w:szCs w:val="22"/>
        </w:rPr>
        <w:t xml:space="preserve"/>
      </w:r>
    </w:p>
    <w:p>
      <w:pPr>
        <w:spacing w:before="240" w:after="240"/>
        <w:jc w:val="center"/>
      </w:pPr>
      <w:r>
        <w:rPr>
          <w:rFonts w:ascii="Inter" w:cs="Inter" w:eastAsia="Inter" w:hAnsi="Inter"/>
          <w:sz w:val="22"/>
          <w:szCs w:val="22"/>
        </w:rPr>
        <w:t xml:space="preserve">________________________________</w:t>
      </w:r>
    </w:p>
    <w:p>
      <w:pPr>
        <w:spacing w:after="120"/>
      </w:pPr>
      <w:r>
        <w:rPr>
          <w:rFonts w:ascii="Inter" w:cs="Inter" w:eastAsia="Inter" w:hAnsi="Inter"/>
          <w:sz w:val="22"/>
          <w:szCs w:val="22"/>
        </w:rPr>
        <w:t xml:space="preserve"/>
      </w:r>
    </w:p>
    <w:p>
      <w:pPr>
        <w:pStyle w:val="Heading2"/>
        <w:spacing w:before="240" w:after="120"/>
      </w:pPr>
      <w:r>
        <w:t xml:space="preserve">Phase 9 — Stripe Integration Plan</w:t>
      </w:r>
    </w:p>
    <w:p>
      <w:pPr>
        <w:spacing w:after="120"/>
      </w:pPr>
      <w:r>
        <w:rPr>
          <w:rFonts w:ascii="Inter" w:cs="Inter" w:eastAsia="Inter" w:hAnsi="Inter"/>
          <w:b/>
          <w:bCs/>
          <w:sz w:val="22"/>
          <w:szCs w:val="22"/>
        </w:rPr>
        <w:t xml:space="preserve">Current state:</w:t>
      </w:r>
      <w:r>
        <w:rPr>
          <w:rFonts w:ascii="Inter" w:cs="Inter" w:eastAsia="Inter" w:hAnsi="Inter"/>
          <w:sz w:val="22"/>
          <w:szCs w:val="22"/>
        </w:rPr>
        <w:t xml:space="preserve"> Checkout flow, webhook events, credit top-up logic, and subscription lifecycle.</w:t>
      </w:r>
    </w:p>
    <w:p>
      <w:pPr>
        <w:spacing w:after="120"/>
      </w:pPr>
      <w:r>
        <w:rPr>
          <w:rFonts w:ascii="Inter" w:cs="Inter" w:eastAsia="Inter" w:hAnsi="Inter"/>
          <w:sz w:val="22"/>
          <w:szCs w:val="22"/>
        </w:rPr>
        <w:t xml:space="preserve"/>
      </w:r>
    </w:p>
    <w:p>
      <w:pPr>
        <w:spacing w:after="120"/>
      </w:pPr>
      <w:r>
        <w:rPr>
          <w:rFonts w:ascii="Inter" w:cs="Inter" w:eastAsia="Inter" w:hAnsi="Inter"/>
          <w:b/>
          <w:bCs/>
          <w:sz w:val="22"/>
          <w:szCs w:val="22"/>
        </w:rPr>
        <w:t xml:space="preserve">What's missing:</w:t>
      </w:r>
      <w:r>
        <w:rPr>
          <w:rFonts w:ascii="Inter" w:cs="Inter" w:eastAsia="Inter" w:hAnsi="Inter"/>
          <w:sz w:val="22"/>
          <w:szCs w:val="22"/>
        </w:rPr>
        <w:t xml:space="preserve"> No idempotency key strategy, no failed payment recovery flow, no proration logic, no tax handling.</w:t>
      </w:r>
    </w:p>
    <w:p>
      <w:pPr>
        <w:spacing w:after="120"/>
      </w:pPr>
      <w:r>
        <w:rPr>
          <w:rFonts w:ascii="Inter" w:cs="Inter" w:eastAsia="Inter" w:hAnsi="Inter"/>
          <w:sz w:val="22"/>
          <w:szCs w:val="22"/>
        </w:rPr>
        <w:t xml:space="preserve"/>
      </w:r>
    </w:p>
    <w:p>
      <w:pPr>
        <w:spacing w:after="120"/>
      </w:pPr>
      <w:r>
        <w:rPr>
          <w:rFonts w:ascii="Inter" w:cs="Inter" w:eastAsia="Inter" w:hAnsi="Inter"/>
          <w:b/>
          <w:bCs/>
          <w:sz w:val="22"/>
          <w:szCs w:val="22"/>
        </w:rPr>
        <w:t xml:space="preserve">Expanded agents:</w:t>
      </w:r>
    </w:p>
    <w:p>
      <w:pPr>
        <w:spacing w:after="120"/>
      </w:pPr>
      <w:r>
        <w:rPr>
          <w:rFonts w:ascii="Inter" w:cs="Inter" w:eastAsia="Inter" w:hAnsi="Inter"/>
          <w:sz w:val="22"/>
          <w:szCs w:val="22"/>
        </w:rPr>
        <w:t xml:space="preserve"/>
      </w:r>
    </w:p>
    <w:p>
      <w:pPr>
        <w:pStyle w:val="ListParagraph"/>
        <w:numPr>
          <w:ilvl w:val="0"/>
          <w:numId w:val="1"/>
        </w:numPr>
        <w:spacing w:after="60"/>
      </w:pPr>
      <w:r>
        <w:rPr>
          <w:rFonts w:ascii="Inter" w:cs="Inter" w:eastAsia="Inter" w:hAnsi="Inter"/>
          <w:b/>
          <w:bCs/>
          <w:sz w:val="22"/>
          <w:szCs w:val="22"/>
        </w:rPr>
        <w:t xml:space="preserve">Stripe Engineer</w:t>
      </w:r>
      <w:r>
        <w:rPr>
          <w:rFonts w:ascii="Inter" w:cs="Inter" w:eastAsia="Inter" w:hAnsi="Inter"/>
          <w:sz w:val="22"/>
          <w:szCs w:val="22"/>
        </w:rPr>
        <w:t xml:space="preserve"> — Upgraded to produce complete TypeScript code for: </w:t>
      </w:r>
      <w:r>
        <w:rPr>
          <w:rFonts w:ascii="Courier New" w:cs="Courier New" w:eastAsia="Courier New" w:hAnsi="Courier New"/>
          <w:sz w:val="20"/>
          <w:szCs w:val="20"/>
        </w:rPr>
        <w:t xml:space="preserve">createCheckoutSession</w:t>
      </w:r>
      <w:r>
        <w:rPr>
          <w:rFonts w:ascii="Inter" w:cs="Inter" w:eastAsia="Inter" w:hAnsi="Inter"/>
          <w:sz w:val="22"/>
          <w:szCs w:val="22"/>
        </w:rPr>
        <w:t xml:space="preserve">, </w:t>
      </w:r>
      <w:r>
        <w:rPr>
          <w:rFonts w:ascii="Courier New" w:cs="Courier New" w:eastAsia="Courier New" w:hAnsi="Courier New"/>
          <w:sz w:val="20"/>
          <w:szCs w:val="20"/>
        </w:rPr>
        <w:t xml:space="preserve">createPortalSession</w:t>
      </w:r>
      <w:r>
        <w:rPr>
          <w:rFonts w:ascii="Inter" w:cs="Inter" w:eastAsia="Inter" w:hAnsi="Inter"/>
          <w:sz w:val="22"/>
          <w:szCs w:val="22"/>
        </w:rPr>
        <w:t xml:space="preserve">, and the credit deduction function with atomic Supabase updates.</w:t>
      </w:r>
    </w:p>
    <w:p>
      <w:pPr>
        <w:pStyle w:val="ListParagraph"/>
        <w:numPr>
          <w:ilvl w:val="0"/>
          <w:numId w:val="1"/>
        </w:numPr>
        <w:spacing w:after="60"/>
      </w:pPr>
      <w:r>
        <w:rPr>
          <w:rFonts w:ascii="Inter" w:cs="Inter" w:eastAsia="Inter" w:hAnsi="Inter"/>
          <w:b/>
          <w:bCs/>
          <w:sz w:val="22"/>
          <w:szCs w:val="22"/>
        </w:rPr>
        <w:t xml:space="preserve">Webhook Hardener</w:t>
      </w:r>
      <w:r>
        <w:rPr>
          <w:rFonts w:ascii="Inter" w:cs="Inter" w:eastAsia="Inter" w:hAnsi="Inter"/>
          <w:sz w:val="22"/>
          <w:szCs w:val="22"/>
        </w:rPr>
        <w:t xml:space="preserve"> [NEW] — Designs the idempotent webhook handler: every event is stored in a </w:t>
      </w:r>
      <w:r>
        <w:rPr>
          <w:rFonts w:ascii="Courier New" w:cs="Courier New" w:eastAsia="Courier New" w:hAnsi="Courier New"/>
          <w:sz w:val="20"/>
          <w:szCs w:val="20"/>
        </w:rPr>
        <w:t xml:space="preserve">stripe_events</w:t>
      </w:r>
      <w:r>
        <w:rPr>
          <w:rFonts w:ascii="Inter" w:cs="Inter" w:eastAsia="Inter" w:hAnsi="Inter"/>
          <w:sz w:val="22"/>
          <w:szCs w:val="22"/>
        </w:rPr>
        <w:t xml:space="preserve"> table before processing, with a </w:t>
      </w:r>
      <w:r>
        <w:rPr>
          <w:rFonts w:ascii="Courier New" w:cs="Courier New" w:eastAsia="Courier New" w:hAnsi="Courier New"/>
          <w:sz w:val="20"/>
          <w:szCs w:val="20"/>
        </w:rPr>
        <w:t xml:space="preserve">processed_at</w:t>
      </w:r>
      <w:r>
        <w:rPr>
          <w:rFonts w:ascii="Inter" w:cs="Inter" w:eastAsia="Inter" w:hAnsi="Inter"/>
          <w:sz w:val="22"/>
          <w:szCs w:val="22"/>
        </w:rPr>
        <w:t xml:space="preserve"> timestamp. Duplicate events are detected and skipped. Outputs the complete handler code.</w:t>
      </w:r>
    </w:p>
    <w:p>
      <w:pPr>
        <w:pStyle w:val="ListParagraph"/>
        <w:numPr>
          <w:ilvl w:val="0"/>
          <w:numId w:val="1"/>
        </w:numPr>
        <w:spacing w:after="60"/>
      </w:pPr>
      <w:r>
        <w:rPr>
          <w:rFonts w:ascii="Inter" w:cs="Inter" w:eastAsia="Inter" w:hAnsi="Inter"/>
          <w:b/>
          <w:bCs/>
          <w:sz w:val="22"/>
          <w:szCs w:val="22"/>
        </w:rPr>
        <w:t xml:space="preserve">Failed Payment Recovery Designer</w:t>
      </w:r>
      <w:r>
        <w:rPr>
          <w:rFonts w:ascii="Inter" w:cs="Inter" w:eastAsia="Inter" w:hAnsi="Inter"/>
          <w:sz w:val="22"/>
          <w:szCs w:val="22"/>
        </w:rPr>
        <w:t xml:space="preserve"> [NEW] — Designs the dunning flow: 3 retry attempts at 3, 5, and 7 days, with escalating email copy at each step. On final failure, downgrades to free tier and sends a reactivation link. Outputs the Stripe retry schedule config and email trigger logic.</w:t>
      </w:r>
    </w:p>
    <w:p>
      <w:pPr>
        <w:pStyle w:val="ListParagraph"/>
        <w:numPr>
          <w:ilvl w:val="0"/>
          <w:numId w:val="1"/>
        </w:numPr>
        <w:spacing w:after="60"/>
      </w:pPr>
      <w:r>
        <w:rPr>
          <w:rFonts w:ascii="Inter" w:cs="Inter" w:eastAsia="Inter" w:hAnsi="Inter"/>
          <w:b/>
          <w:bCs/>
          <w:sz w:val="22"/>
          <w:szCs w:val="22"/>
        </w:rPr>
        <w:t xml:space="preserve">Tax Handling Agent</w:t>
      </w:r>
      <w:r>
        <w:rPr>
          <w:rFonts w:ascii="Inter" w:cs="Inter" w:eastAsia="Inter" w:hAnsi="Inter"/>
          <w:sz w:val="22"/>
          <w:szCs w:val="22"/>
        </w:rPr>
        <w:t xml:space="preserve"> [NEW] — Designs Stripe Tax integration for automatic tax calculation. Outputs the </w:t>
      </w:r>
      <w:r>
        <w:rPr>
          <w:rFonts w:ascii="Courier New" w:cs="Courier New" w:eastAsia="Courier New" w:hAnsi="Courier New"/>
          <w:sz w:val="20"/>
          <w:szCs w:val="20"/>
        </w:rPr>
        <w:t xml:space="preserve">automatic_tax: { enabled: true }</w:t>
      </w:r>
      <w:r>
        <w:rPr>
          <w:rFonts w:ascii="Inter" w:cs="Inter" w:eastAsia="Inter" w:hAnsi="Inter"/>
          <w:sz w:val="22"/>
          <w:szCs w:val="22"/>
        </w:rPr>
        <w:t xml:space="preserve"> configuration and the customer address collection flow.</w:t>
      </w:r>
    </w:p>
    <w:p>
      <w:pPr>
        <w:spacing w:after="120"/>
      </w:pPr>
      <w:r>
        <w:rPr>
          <w:rFonts w:ascii="Inter" w:cs="Inter" w:eastAsia="Inter" w:hAnsi="Inter"/>
          <w:sz w:val="22"/>
          <w:szCs w:val="22"/>
        </w:rPr>
        <w:t xml:space="preserve"/>
      </w:r>
    </w:p>
    <w:p>
      <w:pPr>
        <w:spacing w:after="120"/>
      </w:pPr>
      <w:r>
        <w:rPr>
          <w:rFonts w:ascii="Inter" w:cs="Inter" w:eastAsia="Inter" w:hAnsi="Inter"/>
          <w:b/>
          <w:bCs/>
          <w:sz w:val="22"/>
          <w:szCs w:val="22"/>
        </w:rPr>
        <w:t xml:space="preserve">New table:</w:t>
      </w:r>
      <w:r>
        <w:rPr>
          <w:rFonts w:ascii="Inter" w:cs="Inter" w:eastAsia="Inter" w:hAnsi="Inter"/>
          <w:sz w:val="22"/>
          <w:szCs w:val="22"/>
        </w:rPr>
        <w:t xml:space="preserve"> </w:t>
      </w:r>
      <w:r>
        <w:rPr>
          <w:rFonts w:ascii="Courier New" w:cs="Courier New" w:eastAsia="Courier New" w:hAnsi="Courier New"/>
          <w:sz w:val="20"/>
          <w:szCs w:val="20"/>
        </w:rPr>
        <w:t xml:space="preserve">stripe_events</w:t>
      </w:r>
      <w:r>
        <w:rPr>
          <w:rFonts w:ascii="Inter" w:cs="Inter" w:eastAsia="Inter" w:hAnsi="Inter"/>
          <w:sz w:val="22"/>
          <w:szCs w:val="22"/>
        </w:rPr>
        <w:t xml:space="preserve"> — idempotent event log with </w:t>
      </w:r>
      <w:r>
        <w:rPr>
          <w:rFonts w:ascii="Courier New" w:cs="Courier New" w:eastAsia="Courier New" w:hAnsi="Courier New"/>
          <w:sz w:val="20"/>
          <w:szCs w:val="20"/>
        </w:rPr>
        <w:t xml:space="preserve">stripe_event_id</w:t>
      </w:r>
      <w:r>
        <w:rPr>
          <w:rFonts w:ascii="Inter" w:cs="Inter" w:eastAsia="Inter" w:hAnsi="Inter"/>
          <w:sz w:val="22"/>
          <w:szCs w:val="22"/>
        </w:rPr>
        <w:t xml:space="preserve">, </w:t>
      </w:r>
      <w:r>
        <w:rPr>
          <w:rFonts w:ascii="Courier New" w:cs="Courier New" w:eastAsia="Courier New" w:hAnsi="Courier New"/>
          <w:sz w:val="20"/>
          <w:szCs w:val="20"/>
        </w:rPr>
        <w:t xml:space="preserve">type</w:t>
      </w:r>
      <w:r>
        <w:rPr>
          <w:rFonts w:ascii="Inter" w:cs="Inter" w:eastAsia="Inter" w:hAnsi="Inter"/>
          <w:sz w:val="22"/>
          <w:szCs w:val="22"/>
        </w:rPr>
        <w:t xml:space="preserve">, </w:t>
      </w:r>
      <w:r>
        <w:rPr>
          <w:rFonts w:ascii="Courier New" w:cs="Courier New" w:eastAsia="Courier New" w:hAnsi="Courier New"/>
          <w:sz w:val="20"/>
          <w:szCs w:val="20"/>
        </w:rPr>
        <w:t xml:space="preserve">payload</w:t>
      </w:r>
      <w:r>
        <w:rPr>
          <w:rFonts w:ascii="Inter" w:cs="Inter" w:eastAsia="Inter" w:hAnsi="Inter"/>
          <w:sz w:val="22"/>
          <w:szCs w:val="22"/>
        </w:rPr>
        <w:t xml:space="preserve">, </w:t>
      </w:r>
      <w:r>
        <w:rPr>
          <w:rFonts w:ascii="Courier New" w:cs="Courier New" w:eastAsia="Courier New" w:hAnsi="Courier New"/>
          <w:sz w:val="20"/>
          <w:szCs w:val="20"/>
        </w:rPr>
        <w:t xml:space="preserve">processed_at</w:t>
      </w:r>
      <w:r>
        <w:rPr>
          <w:rFonts w:ascii="Inter" w:cs="Inter" w:eastAsia="Inter" w:hAnsi="Inter"/>
          <w:sz w:val="22"/>
          <w:szCs w:val="22"/>
        </w:rPr>
        <w:t xml:space="preserve">.</w:t>
      </w:r>
    </w:p>
    <w:p>
      <w:pPr>
        <w:spacing w:after="120"/>
      </w:pPr>
      <w:r>
        <w:rPr>
          <w:rFonts w:ascii="Inter" w:cs="Inter" w:eastAsia="Inter" w:hAnsi="Inter"/>
          <w:sz w:val="22"/>
          <w:szCs w:val="22"/>
        </w:rPr>
        <w:t xml:space="preserve"/>
      </w:r>
    </w:p>
    <w:p>
      <w:pPr>
        <w:spacing w:before="240" w:after="240"/>
        <w:jc w:val="center"/>
      </w:pPr>
      <w:r>
        <w:rPr>
          <w:rFonts w:ascii="Inter" w:cs="Inter" w:eastAsia="Inter" w:hAnsi="Inter"/>
          <w:sz w:val="22"/>
          <w:szCs w:val="22"/>
        </w:rPr>
        <w:t xml:space="preserve">________________________________</w:t>
      </w:r>
    </w:p>
    <w:p>
      <w:pPr>
        <w:spacing w:after="120"/>
      </w:pPr>
      <w:r>
        <w:rPr>
          <w:rFonts w:ascii="Inter" w:cs="Inter" w:eastAsia="Inter" w:hAnsi="Inter"/>
          <w:sz w:val="22"/>
          <w:szCs w:val="22"/>
        </w:rPr>
        <w:t xml:space="preserve"/>
      </w:r>
    </w:p>
    <w:p>
      <w:pPr>
        <w:pStyle w:val="Heading2"/>
        <w:spacing w:before="240" w:after="120"/>
      </w:pPr>
      <w:r>
        <w:t xml:space="preserve">Phase 10 — UI Component Plan</w:t>
      </w:r>
    </w:p>
    <w:p>
      <w:pPr>
        <w:spacing w:after="120"/>
      </w:pPr>
      <w:r>
        <w:rPr>
          <w:rFonts w:ascii="Inter" w:cs="Inter" w:eastAsia="Inter" w:hAnsi="Inter"/>
          <w:b/>
          <w:bCs/>
          <w:sz w:val="22"/>
          <w:szCs w:val="22"/>
        </w:rPr>
        <w:t xml:space="preserve">Current state:</w:t>
      </w:r>
      <w:r>
        <w:rPr>
          <w:rFonts w:ascii="Inter" w:cs="Inter" w:eastAsia="Inter" w:hAnsi="Inter"/>
          <w:sz w:val="22"/>
          <w:szCs w:val="22"/>
        </w:rPr>
        <w:t xml:space="preserve"> List of pages and key components with server vs. client rendering notes.</w:t>
      </w:r>
    </w:p>
    <w:p>
      <w:pPr>
        <w:spacing w:after="120"/>
      </w:pPr>
      <w:r>
        <w:rPr>
          <w:rFonts w:ascii="Inter" w:cs="Inter" w:eastAsia="Inter" w:hAnsi="Inter"/>
          <w:sz w:val="22"/>
          <w:szCs w:val="22"/>
        </w:rPr>
        <w:t xml:space="preserve"/>
      </w:r>
    </w:p>
    <w:p>
      <w:pPr>
        <w:spacing w:after="120"/>
      </w:pPr>
      <w:r>
        <w:rPr>
          <w:rFonts w:ascii="Inter" w:cs="Inter" w:eastAsia="Inter" w:hAnsi="Inter"/>
          <w:b/>
          <w:bCs/>
          <w:sz w:val="22"/>
          <w:szCs w:val="22"/>
        </w:rPr>
        <w:t xml:space="preserve">What's missing:</w:t>
      </w:r>
      <w:r>
        <w:rPr>
          <w:rFonts w:ascii="Inter" w:cs="Inter" w:eastAsia="Inter" w:hAnsi="Inter"/>
          <w:sz w:val="22"/>
          <w:szCs w:val="22"/>
        </w:rPr>
        <w:t xml:space="preserve"> No design system spec, no component API definition, no loading/error state design, no accessibility requirements.</w:t>
      </w:r>
    </w:p>
    <w:p>
      <w:pPr>
        <w:spacing w:after="120"/>
      </w:pPr>
      <w:r>
        <w:rPr>
          <w:rFonts w:ascii="Inter" w:cs="Inter" w:eastAsia="Inter" w:hAnsi="Inter"/>
          <w:sz w:val="22"/>
          <w:szCs w:val="22"/>
        </w:rPr>
        <w:t xml:space="preserve"/>
      </w:r>
    </w:p>
    <w:p>
      <w:pPr>
        <w:spacing w:after="120"/>
      </w:pPr>
      <w:r>
        <w:rPr>
          <w:rFonts w:ascii="Inter" w:cs="Inter" w:eastAsia="Inter" w:hAnsi="Inter"/>
          <w:b/>
          <w:bCs/>
          <w:sz w:val="22"/>
          <w:szCs w:val="22"/>
        </w:rPr>
        <w:t xml:space="preserve">Expanded agents:</w:t>
      </w:r>
    </w:p>
    <w:p>
      <w:pPr>
        <w:spacing w:after="120"/>
      </w:pPr>
      <w:r>
        <w:rPr>
          <w:rFonts w:ascii="Inter" w:cs="Inter" w:eastAsia="Inter" w:hAnsi="Inter"/>
          <w:sz w:val="22"/>
          <w:szCs w:val="22"/>
        </w:rPr>
        <w:t xml:space="preserve"/>
      </w:r>
    </w:p>
    <w:p>
      <w:pPr>
        <w:pStyle w:val="ListParagraph"/>
        <w:numPr>
          <w:ilvl w:val="0"/>
          <w:numId w:val="1"/>
        </w:numPr>
        <w:spacing w:after="60"/>
      </w:pPr>
      <w:r>
        <w:rPr>
          <w:rFonts w:ascii="Inter" w:cs="Inter" w:eastAsia="Inter" w:hAnsi="Inter"/>
          <w:b/>
          <w:bCs/>
          <w:sz w:val="22"/>
          <w:szCs w:val="22"/>
        </w:rPr>
        <w:t xml:space="preserve">Component Architect</w:t>
      </w:r>
      <w:r>
        <w:rPr>
          <w:rFonts w:ascii="Inter" w:cs="Inter" w:eastAsia="Inter" w:hAnsi="Inter"/>
          <w:sz w:val="22"/>
          <w:szCs w:val="22"/>
        </w:rPr>
        <w:t xml:space="preserve"> — Upgraded to produce a full component tree with props interface for each component (TypeScript types), not just names.</w:t>
      </w:r>
    </w:p>
    <w:p>
      <w:pPr>
        <w:pStyle w:val="ListParagraph"/>
        <w:numPr>
          <w:ilvl w:val="0"/>
          <w:numId w:val="1"/>
        </w:numPr>
        <w:spacing w:after="60"/>
      </w:pPr>
      <w:r>
        <w:rPr>
          <w:rFonts w:ascii="Inter" w:cs="Inter" w:eastAsia="Inter" w:hAnsi="Inter"/>
          <w:b/>
          <w:bCs/>
          <w:sz w:val="22"/>
          <w:szCs w:val="22"/>
        </w:rPr>
        <w:t xml:space="preserve">Design System Definer</w:t>
      </w:r>
      <w:r>
        <w:rPr>
          <w:rFonts w:ascii="Inter" w:cs="Inter" w:eastAsia="Inter" w:hAnsi="Inter"/>
          <w:sz w:val="22"/>
          <w:szCs w:val="22"/>
        </w:rPr>
        <w:t xml:space="preserve"> [NEW] — Outputs the Tailwind config extension: color tokens (primary, secondary, destructive, muted, accent), typography scale, spacing scale, and border radius. Produces the </w:t>
      </w:r>
      <w:r>
        <w:rPr>
          <w:rFonts w:ascii="Courier New" w:cs="Courier New" w:eastAsia="Courier New" w:hAnsi="Courier New"/>
          <w:sz w:val="20"/>
          <w:szCs w:val="20"/>
        </w:rPr>
        <w:t xml:space="preserve">tailwind.config.ts</w:t>
      </w:r>
      <w:r>
        <w:rPr>
          <w:rFonts w:ascii="Inter" w:cs="Inter" w:eastAsia="Inter" w:hAnsi="Inter"/>
          <w:sz w:val="22"/>
          <w:szCs w:val="22"/>
        </w:rPr>
        <w:t xml:space="preserve"> additions.</w:t>
      </w:r>
    </w:p>
    <w:p>
      <w:pPr>
        <w:pStyle w:val="ListParagraph"/>
        <w:numPr>
          <w:ilvl w:val="0"/>
          <w:numId w:val="1"/>
        </w:numPr>
        <w:spacing w:after="60"/>
      </w:pPr>
      <w:r>
        <w:rPr>
          <w:rFonts w:ascii="Inter" w:cs="Inter" w:eastAsia="Inter" w:hAnsi="Inter"/>
          <w:b/>
          <w:bCs/>
          <w:sz w:val="22"/>
          <w:szCs w:val="22"/>
        </w:rPr>
        <w:t xml:space="preserve">Loading State Designer</w:t>
      </w:r>
      <w:r>
        <w:rPr>
          <w:rFonts w:ascii="Inter" w:cs="Inter" w:eastAsia="Inter" w:hAnsi="Inter"/>
          <w:sz w:val="22"/>
          <w:szCs w:val="22"/>
        </w:rPr>
        <w:t xml:space="preserve"> [NEW] — For every data-fetching component, designs the skeleton loading state using </w:t>
      </w:r>
      <w:r>
        <w:rPr>
          <w:rFonts w:ascii="Courier New" w:cs="Courier New" w:eastAsia="Courier New" w:hAnsi="Courier New"/>
          <w:sz w:val="20"/>
          <w:szCs w:val="20"/>
        </w:rPr>
        <w:t xml:space="preserve">shadcn/ui</w:t>
      </w:r>
      <w:r>
        <w:rPr>
          <w:rFonts w:ascii="Inter" w:cs="Inter" w:eastAsia="Inter" w:hAnsi="Inter"/>
          <w:sz w:val="22"/>
          <w:szCs w:val="22"/>
        </w:rPr>
        <w:t xml:space="preserve"> Skeleton. Outputs the skeleton component code.</w:t>
      </w:r>
    </w:p>
    <w:p>
      <w:pPr>
        <w:pStyle w:val="ListParagraph"/>
        <w:numPr>
          <w:ilvl w:val="0"/>
          <w:numId w:val="1"/>
        </w:numPr>
        <w:spacing w:after="60"/>
      </w:pPr>
      <w:r>
        <w:rPr>
          <w:rFonts w:ascii="Inter" w:cs="Inter" w:eastAsia="Inter" w:hAnsi="Inter"/>
          <w:b/>
          <w:bCs/>
          <w:sz w:val="22"/>
          <w:szCs w:val="22"/>
        </w:rPr>
        <w:t xml:space="preserve">Accessibility Auditor</w:t>
      </w:r>
      <w:r>
        <w:rPr>
          <w:rFonts w:ascii="Inter" w:cs="Inter" w:eastAsia="Inter" w:hAnsi="Inter"/>
          <w:sz w:val="22"/>
          <w:szCs w:val="22"/>
        </w:rPr>
        <w:t xml:space="preserve"> [NEW] — Reviews the component plan against WCAG 2.1 AA requirements. Flags missing </w:t>
      </w:r>
      <w:r>
        <w:rPr>
          <w:rFonts w:ascii="Courier New" w:cs="Courier New" w:eastAsia="Courier New" w:hAnsi="Courier New"/>
          <w:sz w:val="20"/>
          <w:szCs w:val="20"/>
        </w:rPr>
        <w:t xml:space="preserve">aria-label</w:t>
      </w:r>
      <w:r>
        <w:rPr>
          <w:rFonts w:ascii="Inter" w:cs="Inter" w:eastAsia="Inter" w:hAnsi="Inter"/>
          <w:sz w:val="22"/>
          <w:szCs w:val="22"/>
        </w:rPr>
        <w:t xml:space="preserve">, keyboard navigation gaps, and color contrast issues. Outputs a checklist of required fixes.</w:t>
      </w:r>
    </w:p>
    <w:p>
      <w:pPr>
        <w:spacing w:after="120"/>
      </w:pPr>
      <w:r>
        <w:rPr>
          <w:rFonts w:ascii="Inter" w:cs="Inter" w:eastAsia="Inter" w:hAnsi="Inter"/>
          <w:sz w:val="22"/>
          <w:szCs w:val="22"/>
        </w:rPr>
        <w:t xml:space="preserve"/>
      </w:r>
    </w:p>
    <w:p>
      <w:pPr>
        <w:spacing w:before="240" w:after="240"/>
        <w:jc w:val="center"/>
      </w:pPr>
      <w:r>
        <w:rPr>
          <w:rFonts w:ascii="Inter" w:cs="Inter" w:eastAsia="Inter" w:hAnsi="Inter"/>
          <w:sz w:val="22"/>
          <w:szCs w:val="22"/>
        </w:rPr>
        <w:t xml:space="preserve">________________________________</w:t>
      </w:r>
    </w:p>
    <w:p>
      <w:pPr>
        <w:spacing w:after="120"/>
      </w:pPr>
      <w:r>
        <w:rPr>
          <w:rFonts w:ascii="Inter" w:cs="Inter" w:eastAsia="Inter" w:hAnsi="Inter"/>
          <w:sz w:val="22"/>
          <w:szCs w:val="22"/>
        </w:rPr>
        <w:t xml:space="preserve"/>
      </w:r>
    </w:p>
    <w:p>
      <w:pPr>
        <w:pStyle w:val="Heading2"/>
        <w:spacing w:before="240" w:after="120"/>
      </w:pPr>
      <w:r>
        <w:t xml:space="preserve">Phase 11 — Landing Page Copy</w:t>
      </w:r>
    </w:p>
    <w:p>
      <w:pPr>
        <w:spacing w:after="120"/>
      </w:pPr>
      <w:r>
        <w:rPr>
          <w:rFonts w:ascii="Inter" w:cs="Inter" w:eastAsia="Inter" w:hAnsi="Inter"/>
          <w:b/>
          <w:bCs/>
          <w:sz w:val="22"/>
          <w:szCs w:val="22"/>
        </w:rPr>
        <w:t xml:space="preserve">Current state:</w:t>
      </w:r>
      <w:r>
        <w:rPr>
          <w:rFonts w:ascii="Inter" w:cs="Inter" w:eastAsia="Inter" w:hAnsi="Inter"/>
          <w:sz w:val="22"/>
          <w:szCs w:val="22"/>
        </w:rPr>
        <w:t xml:space="preserve"> Hero, features, social proof, pricing, FAQ, and CTA sections.</w:t>
      </w:r>
    </w:p>
    <w:p>
      <w:pPr>
        <w:spacing w:after="120"/>
      </w:pPr>
      <w:r>
        <w:rPr>
          <w:rFonts w:ascii="Inter" w:cs="Inter" w:eastAsia="Inter" w:hAnsi="Inter"/>
          <w:sz w:val="22"/>
          <w:szCs w:val="22"/>
        </w:rPr>
        <w:t xml:space="preserve"/>
      </w:r>
    </w:p>
    <w:p>
      <w:pPr>
        <w:spacing w:after="120"/>
      </w:pPr>
      <w:r>
        <w:rPr>
          <w:rFonts w:ascii="Inter" w:cs="Inter" w:eastAsia="Inter" w:hAnsi="Inter"/>
          <w:b/>
          <w:bCs/>
          <w:sz w:val="22"/>
          <w:szCs w:val="22"/>
        </w:rPr>
        <w:t xml:space="preserve">What's missing:</w:t>
      </w:r>
      <w:r>
        <w:rPr>
          <w:rFonts w:ascii="Inter" w:cs="Inter" w:eastAsia="Inter" w:hAnsi="Inter"/>
          <w:sz w:val="22"/>
          <w:szCs w:val="22"/>
        </w:rPr>
        <w:t xml:space="preserve"> No SEO metadata, no A/B test variants, no microcopy for error states and empty states, no OG image spec.</w:t>
      </w:r>
    </w:p>
    <w:p>
      <w:pPr>
        <w:spacing w:after="120"/>
      </w:pPr>
      <w:r>
        <w:rPr>
          <w:rFonts w:ascii="Inter" w:cs="Inter" w:eastAsia="Inter" w:hAnsi="Inter"/>
          <w:sz w:val="22"/>
          <w:szCs w:val="22"/>
        </w:rPr>
        <w:t xml:space="preserve"/>
      </w:r>
    </w:p>
    <w:p>
      <w:pPr>
        <w:spacing w:after="120"/>
      </w:pPr>
      <w:r>
        <w:rPr>
          <w:rFonts w:ascii="Inter" w:cs="Inter" w:eastAsia="Inter" w:hAnsi="Inter"/>
          <w:b/>
          <w:bCs/>
          <w:sz w:val="22"/>
          <w:szCs w:val="22"/>
        </w:rPr>
        <w:t xml:space="preserve">Expanded agents:</w:t>
      </w:r>
    </w:p>
    <w:p>
      <w:pPr>
        <w:spacing w:after="120"/>
      </w:pPr>
      <w:r>
        <w:rPr>
          <w:rFonts w:ascii="Inter" w:cs="Inter" w:eastAsia="Inter" w:hAnsi="Inter"/>
          <w:sz w:val="22"/>
          <w:szCs w:val="22"/>
        </w:rPr>
        <w:t xml:space="preserve"/>
      </w:r>
    </w:p>
    <w:p>
      <w:pPr>
        <w:pStyle w:val="ListParagraph"/>
        <w:numPr>
          <w:ilvl w:val="0"/>
          <w:numId w:val="1"/>
        </w:numPr>
        <w:spacing w:after="60"/>
      </w:pPr>
      <w:r>
        <w:rPr>
          <w:rFonts w:ascii="Inter" w:cs="Inter" w:eastAsia="Inter" w:hAnsi="Inter"/>
          <w:b/>
          <w:bCs/>
          <w:sz w:val="22"/>
          <w:szCs w:val="22"/>
        </w:rPr>
        <w:t xml:space="preserve">Conversion Copywriter</w:t>
      </w:r>
      <w:r>
        <w:rPr>
          <w:rFonts w:ascii="Inter" w:cs="Inter" w:eastAsia="Inter" w:hAnsi="Inter"/>
          <w:sz w:val="22"/>
          <w:szCs w:val="22"/>
        </w:rPr>
        <w:t xml:space="preserve"> — Upgraded to write three hero variants (pain-led, outcome-led, and credibility-led) for A/B testing. Each variant includes headline, subheadline, and primary CTA text.</w:t>
      </w:r>
    </w:p>
    <w:p>
      <w:pPr>
        <w:pStyle w:val="ListParagraph"/>
        <w:numPr>
          <w:ilvl w:val="0"/>
          <w:numId w:val="1"/>
        </w:numPr>
        <w:spacing w:after="60"/>
      </w:pPr>
      <w:r>
        <w:rPr>
          <w:rFonts w:ascii="Inter" w:cs="Inter" w:eastAsia="Inter" w:hAnsi="Inter"/>
          <w:b/>
          <w:bCs/>
          <w:sz w:val="22"/>
          <w:szCs w:val="22"/>
        </w:rPr>
        <w:t xml:space="preserve">SEO Metadata Writer</w:t>
      </w:r>
      <w:r>
        <w:rPr>
          <w:rFonts w:ascii="Inter" w:cs="Inter" w:eastAsia="Inter" w:hAnsi="Inter"/>
          <w:sz w:val="22"/>
          <w:szCs w:val="22"/>
        </w:rPr>
        <w:t xml:space="preserve"> [NEW] — Produces </w:t>
      </w:r>
      <w:r>
        <w:rPr>
          <w:rFonts w:ascii="Courier New" w:cs="Courier New" w:eastAsia="Courier New" w:hAnsi="Courier New"/>
          <w:sz w:val="20"/>
          <w:szCs w:val="20"/>
        </w:rPr>
        <w:t xml:space="preserve">title</w:t>
      </w:r>
      <w:r>
        <w:rPr>
          <w:rFonts w:ascii="Inter" w:cs="Inter" w:eastAsia="Inter" w:hAnsi="Inter"/>
          <w:sz w:val="22"/>
          <w:szCs w:val="22"/>
        </w:rPr>
        <w:t xml:space="preserve">, </w:t>
      </w:r>
      <w:r>
        <w:rPr>
          <w:rFonts w:ascii="Courier New" w:cs="Courier New" w:eastAsia="Courier New" w:hAnsi="Courier New"/>
          <w:sz w:val="20"/>
          <w:szCs w:val="20"/>
        </w:rPr>
        <w:t xml:space="preserve">description</w:t>
      </w:r>
      <w:r>
        <w:rPr>
          <w:rFonts w:ascii="Inter" w:cs="Inter" w:eastAsia="Inter" w:hAnsi="Inter"/>
          <w:sz w:val="22"/>
          <w:szCs w:val="22"/>
        </w:rPr>
        <w:t xml:space="preserve">, </w:t>
      </w:r>
      <w:r>
        <w:rPr>
          <w:rFonts w:ascii="Courier New" w:cs="Courier New" w:eastAsia="Courier New" w:hAnsi="Courier New"/>
          <w:sz w:val="20"/>
          <w:szCs w:val="20"/>
        </w:rPr>
        <w:t xml:space="preserve">og:title</w:t>
      </w:r>
      <w:r>
        <w:rPr>
          <w:rFonts w:ascii="Inter" w:cs="Inter" w:eastAsia="Inter" w:hAnsi="Inter"/>
          <w:sz w:val="22"/>
          <w:szCs w:val="22"/>
        </w:rPr>
        <w:t xml:space="preserve">, </w:t>
      </w:r>
      <w:r>
        <w:rPr>
          <w:rFonts w:ascii="Courier New" w:cs="Courier New" w:eastAsia="Courier New" w:hAnsi="Courier New"/>
          <w:sz w:val="20"/>
          <w:szCs w:val="20"/>
        </w:rPr>
        <w:t xml:space="preserve">og:description</w:t>
      </w:r>
      <w:r>
        <w:rPr>
          <w:rFonts w:ascii="Inter" w:cs="Inter" w:eastAsia="Inter" w:hAnsi="Inter"/>
          <w:sz w:val="22"/>
          <w:szCs w:val="22"/>
        </w:rPr>
        <w:t xml:space="preserve">, </w:t>
      </w:r>
      <w:r>
        <w:rPr>
          <w:rFonts w:ascii="Courier New" w:cs="Courier New" w:eastAsia="Courier New" w:hAnsi="Courier New"/>
          <w:sz w:val="20"/>
          <w:szCs w:val="20"/>
        </w:rPr>
        <w:t xml:space="preserve">og:image</w:t>
      </w:r>
      <w:r>
        <w:rPr>
          <w:rFonts w:ascii="Inter" w:cs="Inter" w:eastAsia="Inter" w:hAnsi="Inter"/>
          <w:sz w:val="22"/>
          <w:szCs w:val="22"/>
        </w:rPr>
        <w:t xml:space="preserve"> alt text, and </w:t>
      </w:r>
      <w:r>
        <w:rPr>
          <w:rFonts w:ascii="Courier New" w:cs="Courier New" w:eastAsia="Courier New" w:hAnsi="Courier New"/>
          <w:sz w:val="20"/>
          <w:szCs w:val="20"/>
        </w:rPr>
        <w:t xml:space="preserve">twitter:card</w:t>
      </w:r>
      <w:r>
        <w:rPr>
          <w:rFonts w:ascii="Inter" w:cs="Inter" w:eastAsia="Inter" w:hAnsi="Inter"/>
          <w:sz w:val="22"/>
          <w:szCs w:val="22"/>
        </w:rPr>
        <w:t xml:space="preserve"> metadata for every page. Targets the primary keyword from the market research.</w:t>
      </w:r>
    </w:p>
    <w:p>
      <w:pPr>
        <w:pStyle w:val="ListParagraph"/>
        <w:numPr>
          <w:ilvl w:val="0"/>
          <w:numId w:val="1"/>
        </w:numPr>
        <w:spacing w:after="60"/>
      </w:pPr>
      <w:r>
        <w:rPr>
          <w:rFonts w:ascii="Inter" w:cs="Inter" w:eastAsia="Inter" w:hAnsi="Inter"/>
          <w:b/>
          <w:bCs/>
          <w:sz w:val="22"/>
          <w:szCs w:val="22"/>
        </w:rPr>
        <w:t xml:space="preserve">Microcopy Specialist</w:t>
      </w:r>
      <w:r>
        <w:rPr>
          <w:rFonts w:ascii="Inter" w:cs="Inter" w:eastAsia="Inter" w:hAnsi="Inter"/>
          <w:sz w:val="22"/>
          <w:szCs w:val="22"/>
        </w:rPr>
        <w:t xml:space="preserve"> [NEW] — Writes copy for: empty states (no data yet), error states (API failures), success states (after key actions), and onboarding tooltips. Covers at minimum 15 UI states.</w:t>
      </w:r>
    </w:p>
    <w:p>
      <w:pPr>
        <w:pStyle w:val="ListParagraph"/>
        <w:numPr>
          <w:ilvl w:val="0"/>
          <w:numId w:val="1"/>
        </w:numPr>
        <w:spacing w:after="60"/>
      </w:pPr>
      <w:r>
        <w:rPr>
          <w:rFonts w:ascii="Inter" w:cs="Inter" w:eastAsia="Inter" w:hAnsi="Inter"/>
          <w:b/>
          <w:bCs/>
          <w:sz w:val="22"/>
          <w:szCs w:val="22"/>
        </w:rPr>
        <w:t xml:space="preserve">FAQ Expander</w:t>
      </w:r>
      <w:r>
        <w:rPr>
          <w:rFonts w:ascii="Inter" w:cs="Inter" w:eastAsia="Inter" w:hAnsi="Inter"/>
          <w:sz w:val="22"/>
          <w:szCs w:val="22"/>
        </w:rPr>
        <w:t xml:space="preserve"> [NEW] — Produces 10 FAQ items (up from the typical 5) using the most common objections identified in the competitor analysis. Each answer is ≤ 3 sentences.</w:t>
      </w:r>
    </w:p>
    <w:p>
      <w:pPr>
        <w:spacing w:after="120"/>
      </w:pPr>
      <w:r>
        <w:rPr>
          <w:rFonts w:ascii="Inter" w:cs="Inter" w:eastAsia="Inter" w:hAnsi="Inter"/>
          <w:sz w:val="22"/>
          <w:szCs w:val="22"/>
        </w:rPr>
        <w:t xml:space="preserve"/>
      </w:r>
    </w:p>
    <w:p>
      <w:pPr>
        <w:spacing w:after="120"/>
      </w:pPr>
      <w:r>
        <w:rPr>
          <w:rFonts w:ascii="Inter" w:cs="Inter" w:eastAsia="Inter" w:hAnsi="Inter"/>
          <w:b/>
          <w:bCs/>
          <w:sz w:val="22"/>
          <w:szCs w:val="22"/>
        </w:rPr>
        <w:t xml:space="preserve">New component:</w:t>
      </w:r>
      <w:r>
        <w:rPr>
          <w:rFonts w:ascii="Inter" w:cs="Inter" w:eastAsia="Inter" w:hAnsi="Inter"/>
          <w:sz w:val="22"/>
          <w:szCs w:val="22"/>
        </w:rPr>
        <w:t xml:space="preserve"> </w:t>
      </w:r>
      <w:r>
        <w:rPr>
          <w:rFonts w:ascii="Courier New" w:cs="Courier New" w:eastAsia="Courier New" w:hAnsi="Courier New"/>
          <w:sz w:val="20"/>
          <w:szCs w:val="20"/>
        </w:rPr>
        <w:t xml:space="preserve">AbTestHero</w:t>
      </w:r>
      <w:r>
        <w:rPr>
          <w:rFonts w:ascii="Inter" w:cs="Inter" w:eastAsia="Inter" w:hAnsi="Inter"/>
          <w:sz w:val="22"/>
          <w:szCs w:val="22"/>
        </w:rPr>
        <w:t xml:space="preserve"> — renders one of three hero variants based on a PostHog feature flag, enabling live A/B testing without a redeploy.</w:t>
      </w:r>
    </w:p>
    <w:p>
      <w:pPr>
        <w:spacing w:after="120"/>
      </w:pPr>
      <w:r>
        <w:rPr>
          <w:rFonts w:ascii="Inter" w:cs="Inter" w:eastAsia="Inter" w:hAnsi="Inter"/>
          <w:sz w:val="22"/>
          <w:szCs w:val="22"/>
        </w:rPr>
        <w:t xml:space="preserve"/>
      </w:r>
    </w:p>
    <w:p>
      <w:pPr>
        <w:spacing w:before="240" w:after="240"/>
        <w:jc w:val="center"/>
      </w:pPr>
      <w:r>
        <w:rPr>
          <w:rFonts w:ascii="Inter" w:cs="Inter" w:eastAsia="Inter" w:hAnsi="Inter"/>
          <w:sz w:val="22"/>
          <w:szCs w:val="22"/>
        </w:rPr>
        <w:t xml:space="preserve">________________________________</w:t>
      </w:r>
    </w:p>
    <w:p>
      <w:pPr>
        <w:spacing w:after="120"/>
      </w:pPr>
      <w:r>
        <w:rPr>
          <w:rFonts w:ascii="Inter" w:cs="Inter" w:eastAsia="Inter" w:hAnsi="Inter"/>
          <w:sz w:val="22"/>
          <w:szCs w:val="22"/>
        </w:rPr>
        <w:t xml:space="preserve"/>
      </w:r>
    </w:p>
    <w:p>
      <w:pPr>
        <w:pStyle w:val="Heading2"/>
        <w:spacing w:before="240" w:after="120"/>
      </w:pPr>
      <w:r>
        <w:t xml:space="preserve">Phase 12 — Dashboard Layout Design</w:t>
      </w:r>
    </w:p>
    <w:p>
      <w:pPr>
        <w:spacing w:after="120"/>
      </w:pPr>
      <w:r>
        <w:rPr>
          <w:rFonts w:ascii="Inter" w:cs="Inter" w:eastAsia="Inter" w:hAnsi="Inter"/>
          <w:b/>
          <w:bCs/>
          <w:sz w:val="22"/>
          <w:szCs w:val="22"/>
        </w:rPr>
        <w:t xml:space="preserve">Current state:</w:t>
      </w:r>
      <w:r>
        <w:rPr>
          <w:rFonts w:ascii="Inter" w:cs="Inter" w:eastAsia="Inter" w:hAnsi="Inter"/>
          <w:sz w:val="22"/>
          <w:szCs w:val="22"/>
        </w:rPr>
        <w:t xml:space="preserve"> Sidebar nav, main content areas, key metrics, and user actions.</w:t>
      </w:r>
    </w:p>
    <w:p>
      <w:pPr>
        <w:spacing w:after="120"/>
      </w:pPr>
      <w:r>
        <w:rPr>
          <w:rFonts w:ascii="Inter" w:cs="Inter" w:eastAsia="Inter" w:hAnsi="Inter"/>
          <w:sz w:val="22"/>
          <w:szCs w:val="22"/>
        </w:rPr>
        <w:t xml:space="preserve"/>
      </w:r>
    </w:p>
    <w:p>
      <w:pPr>
        <w:spacing w:after="120"/>
      </w:pPr>
      <w:r>
        <w:rPr>
          <w:rFonts w:ascii="Inter" w:cs="Inter" w:eastAsia="Inter" w:hAnsi="Inter"/>
          <w:b/>
          <w:bCs/>
          <w:sz w:val="22"/>
          <w:szCs w:val="22"/>
        </w:rPr>
        <w:t xml:space="preserve">What's missing:</w:t>
      </w:r>
      <w:r>
        <w:rPr>
          <w:rFonts w:ascii="Inter" w:cs="Inter" w:eastAsia="Inter" w:hAnsi="Inter"/>
          <w:sz w:val="22"/>
          <w:szCs w:val="22"/>
        </w:rPr>
        <w:t xml:space="preserve"> No responsive breakpoint design, no empty state design, no notification system, no command palette.</w:t>
      </w:r>
    </w:p>
    <w:p>
      <w:pPr>
        <w:spacing w:after="120"/>
      </w:pPr>
      <w:r>
        <w:rPr>
          <w:rFonts w:ascii="Inter" w:cs="Inter" w:eastAsia="Inter" w:hAnsi="Inter"/>
          <w:sz w:val="22"/>
          <w:szCs w:val="22"/>
        </w:rPr>
        <w:t xml:space="preserve"/>
      </w:r>
    </w:p>
    <w:p>
      <w:pPr>
        <w:spacing w:after="120"/>
      </w:pPr>
      <w:r>
        <w:rPr>
          <w:rFonts w:ascii="Inter" w:cs="Inter" w:eastAsia="Inter" w:hAnsi="Inter"/>
          <w:b/>
          <w:bCs/>
          <w:sz w:val="22"/>
          <w:szCs w:val="22"/>
        </w:rPr>
        <w:t xml:space="preserve">Expanded agents:</w:t>
      </w:r>
    </w:p>
    <w:p>
      <w:pPr>
        <w:spacing w:after="120"/>
      </w:pPr>
      <w:r>
        <w:rPr>
          <w:rFonts w:ascii="Inter" w:cs="Inter" w:eastAsia="Inter" w:hAnsi="Inter"/>
          <w:sz w:val="22"/>
          <w:szCs w:val="22"/>
        </w:rPr>
        <w:t xml:space="preserve"/>
      </w:r>
    </w:p>
    <w:p>
      <w:pPr>
        <w:pStyle w:val="ListParagraph"/>
        <w:numPr>
          <w:ilvl w:val="0"/>
          <w:numId w:val="1"/>
        </w:numPr>
        <w:spacing w:after="60"/>
      </w:pPr>
      <w:r>
        <w:rPr>
          <w:rFonts w:ascii="Inter" w:cs="Inter" w:eastAsia="Inter" w:hAnsi="Inter"/>
          <w:b/>
          <w:bCs/>
          <w:sz w:val="22"/>
          <w:szCs w:val="22"/>
        </w:rPr>
        <w:t xml:space="preserve">Dashboard Designer</w:t>
      </w:r>
      <w:r>
        <w:rPr>
          <w:rFonts w:ascii="Inter" w:cs="Inter" w:eastAsia="Inter" w:hAnsi="Inter"/>
          <w:sz w:val="22"/>
          <w:szCs w:val="22"/>
        </w:rPr>
        <w:t xml:space="preserve"> — Upgraded to produce a complete layout spec for three breakpoints: mobile ( 1024px). Sidebar collapses to bottom nav on mobile.</w:t>
      </w:r>
    </w:p>
    <w:p>
      <w:pPr>
        <w:pStyle w:val="ListParagraph"/>
        <w:numPr>
          <w:ilvl w:val="0"/>
          <w:numId w:val="1"/>
        </w:numPr>
        <w:spacing w:after="60"/>
      </w:pPr>
      <w:r>
        <w:rPr>
          <w:rFonts w:ascii="Inter" w:cs="Inter" w:eastAsia="Inter" w:hAnsi="Inter"/>
          <w:b/>
          <w:bCs/>
          <w:sz w:val="22"/>
          <w:szCs w:val="22"/>
        </w:rPr>
        <w:t xml:space="preserve">Metrics Hierarchy Designer</w:t>
      </w:r>
      <w:r>
        <w:rPr>
          <w:rFonts w:ascii="Inter" w:cs="Inter" w:eastAsia="Inter" w:hAnsi="Inter"/>
          <w:sz w:val="22"/>
          <w:szCs w:val="22"/>
        </w:rPr>
        <w:t xml:space="preserve"> [NEW] — Defines the dashboard's primary KPI card set: which 4–6 metrics appear above the fold, what their sparkline timeframes are (7d, 30d, 90d), and what color coding means (green = above target, amber = within 10% of target, red = below).</w:t>
      </w:r>
    </w:p>
    <w:p>
      <w:pPr>
        <w:pStyle w:val="ListParagraph"/>
        <w:numPr>
          <w:ilvl w:val="0"/>
          <w:numId w:val="1"/>
        </w:numPr>
        <w:spacing w:after="60"/>
      </w:pPr>
      <w:r>
        <w:rPr>
          <w:rFonts w:ascii="Inter" w:cs="Inter" w:eastAsia="Inter" w:hAnsi="Inter"/>
          <w:b/>
          <w:bCs/>
          <w:sz w:val="22"/>
          <w:szCs w:val="22"/>
        </w:rPr>
        <w:t xml:space="preserve">Notification Architecture</w:t>
      </w:r>
      <w:r>
        <w:rPr>
          <w:rFonts w:ascii="Inter" w:cs="Inter" w:eastAsia="Inter" w:hAnsi="Inter"/>
          <w:sz w:val="22"/>
          <w:szCs w:val="22"/>
        </w:rPr>
        <w:t xml:space="preserve"> [NEW] — Designs the in-app notification system: toast notifications for real-time events, a notification bell with unread count, and a notification inbox. Outputs the </w:t>
      </w:r>
      <w:r>
        <w:rPr>
          <w:rFonts w:ascii="Courier New" w:cs="Courier New" w:eastAsia="Courier New" w:hAnsi="Courier New"/>
          <w:sz w:val="20"/>
          <w:szCs w:val="20"/>
        </w:rPr>
        <w:t xml:space="preserve">notifications</w:t>
      </w:r>
      <w:r>
        <w:rPr>
          <w:rFonts w:ascii="Inter" w:cs="Inter" w:eastAsia="Inter" w:hAnsi="Inter"/>
          <w:sz w:val="22"/>
          <w:szCs w:val="22"/>
        </w:rPr>
        <w:t xml:space="preserve"> table schema and the React context provider.</w:t>
      </w:r>
    </w:p>
    <w:p>
      <w:pPr>
        <w:pStyle w:val="ListParagraph"/>
        <w:numPr>
          <w:ilvl w:val="0"/>
          <w:numId w:val="1"/>
        </w:numPr>
        <w:spacing w:after="60"/>
      </w:pPr>
      <w:r>
        <w:rPr>
          <w:rFonts w:ascii="Inter" w:cs="Inter" w:eastAsia="Inter" w:hAnsi="Inter"/>
          <w:b/>
          <w:bCs/>
          <w:sz w:val="22"/>
          <w:szCs w:val="22"/>
        </w:rPr>
        <w:t xml:space="preserve">Command Palette Designer</w:t>
      </w:r>
      <w:r>
        <w:rPr>
          <w:rFonts w:ascii="Inter" w:cs="Inter" w:eastAsia="Inter" w:hAnsi="Inter"/>
          <w:sz w:val="22"/>
          <w:szCs w:val="22"/>
        </w:rPr>
        <w:t xml:space="preserve"> [NEW] — Designs a </w:t>
      </w:r>
      <w:r>
        <w:rPr>
          <w:rFonts w:ascii="Courier New" w:cs="Courier New" w:eastAsia="Courier New" w:hAnsi="Courier New"/>
          <w:sz w:val="20"/>
          <w:szCs w:val="20"/>
        </w:rPr>
        <w:t xml:space="preserve">⌘K</w:t>
      </w:r>
      <w:r>
        <w:rPr>
          <w:rFonts w:ascii="Inter" w:cs="Inter" w:eastAsia="Inter" w:hAnsi="Inter"/>
          <w:sz w:val="22"/>
          <w:szCs w:val="22"/>
        </w:rPr>
        <w:t xml:space="preserve"> command palette using </w:t>
      </w:r>
      <w:r>
        <w:rPr>
          <w:rFonts w:ascii="Courier New" w:cs="Courier New" w:eastAsia="Courier New" w:hAnsi="Courier New"/>
          <w:sz w:val="20"/>
          <w:szCs w:val="20"/>
        </w:rPr>
        <w:t xml:space="preserve">cmdk</w:t>
      </w:r>
      <w:r>
        <w:rPr>
          <w:rFonts w:ascii="Inter" w:cs="Inter" w:eastAsia="Inter" w:hAnsi="Inter"/>
          <w:sz w:val="22"/>
          <w:szCs w:val="22"/>
        </w:rPr>
        <w:t xml:space="preserve"> that exposes: navigation shortcuts, recent projects, and quick actions (create new, invite user, open billing). Outputs the command registry structure.</w:t>
      </w:r>
    </w:p>
    <w:p>
      <w:pPr>
        <w:spacing w:after="120"/>
      </w:pPr>
      <w:r>
        <w:rPr>
          <w:rFonts w:ascii="Inter" w:cs="Inter" w:eastAsia="Inter" w:hAnsi="Inter"/>
          <w:sz w:val="22"/>
          <w:szCs w:val="22"/>
        </w:rPr>
        <w:t xml:space="preserve"/>
      </w:r>
    </w:p>
    <w:p>
      <w:pPr>
        <w:spacing w:after="120"/>
      </w:pPr>
      <w:r>
        <w:rPr>
          <w:rFonts w:ascii="Inter" w:cs="Inter" w:eastAsia="Inter" w:hAnsi="Inter"/>
          <w:b/>
          <w:bCs/>
          <w:sz w:val="22"/>
          <w:szCs w:val="22"/>
        </w:rPr>
        <w:t xml:space="preserve">New component:</w:t>
      </w:r>
      <w:r>
        <w:rPr>
          <w:rFonts w:ascii="Inter" w:cs="Inter" w:eastAsia="Inter" w:hAnsi="Inter"/>
          <w:sz w:val="22"/>
          <w:szCs w:val="22"/>
        </w:rPr>
        <w:t xml:space="preserve"> </w:t>
      </w:r>
      <w:r>
        <w:rPr>
          <w:rFonts w:ascii="Courier New" w:cs="Courier New" w:eastAsia="Courier New" w:hAnsi="Courier New"/>
          <w:sz w:val="20"/>
          <w:szCs w:val="20"/>
        </w:rPr>
        <w:t xml:space="preserve">CommandPalette</w:t>
      </w:r>
      <w:r>
        <w:rPr>
          <w:rFonts w:ascii="Inter" w:cs="Inter" w:eastAsia="Inter" w:hAnsi="Inter"/>
          <w:sz w:val="22"/>
          <w:szCs w:val="22"/>
        </w:rPr>
        <w:t xml:space="preserve"> — </w:t>
      </w:r>
      <w:r>
        <w:rPr>
          <w:rFonts w:ascii="Courier New" w:cs="Courier New" w:eastAsia="Courier New" w:hAnsi="Courier New"/>
          <w:sz w:val="20"/>
          <w:szCs w:val="20"/>
        </w:rPr>
        <w:t xml:space="preserve">⌘K</w:t>
      </w:r>
      <w:r>
        <w:rPr>
          <w:rFonts w:ascii="Inter" w:cs="Inter" w:eastAsia="Inter" w:hAnsi="Inter"/>
          <w:sz w:val="22"/>
          <w:szCs w:val="22"/>
        </w:rPr>
        <w:t xml:space="preserve"> global command palette with fuzzy search over navigation, projects, and actions.</w:t>
      </w:r>
    </w:p>
    <w:p>
      <w:pPr>
        <w:spacing w:after="120"/>
      </w:pPr>
      <w:r>
        <w:rPr>
          <w:rFonts w:ascii="Inter" w:cs="Inter" w:eastAsia="Inter" w:hAnsi="Inter"/>
          <w:sz w:val="22"/>
          <w:szCs w:val="22"/>
        </w:rPr>
        <w:t xml:space="preserve"/>
      </w:r>
    </w:p>
    <w:p>
      <w:pPr>
        <w:spacing w:before="240" w:after="240"/>
        <w:jc w:val="center"/>
      </w:pPr>
      <w:r>
        <w:rPr>
          <w:rFonts w:ascii="Inter" w:cs="Inter" w:eastAsia="Inter" w:hAnsi="Inter"/>
          <w:sz w:val="22"/>
          <w:szCs w:val="22"/>
        </w:rPr>
        <w:t xml:space="preserve">________________________________</w:t>
      </w:r>
    </w:p>
    <w:p>
      <w:pPr>
        <w:spacing w:after="120"/>
      </w:pPr>
      <w:r>
        <w:rPr>
          <w:rFonts w:ascii="Inter" w:cs="Inter" w:eastAsia="Inter" w:hAnsi="Inter"/>
          <w:sz w:val="22"/>
          <w:szCs w:val="22"/>
        </w:rPr>
        <w:t xml:space="preserve"/>
      </w:r>
    </w:p>
    <w:p>
      <w:pPr>
        <w:pStyle w:val="Heading2"/>
        <w:spacing w:before="240" w:after="120"/>
      </w:pPr>
      <w:r>
        <w:t xml:space="preserve">Phase 13 — Core API Implementation</w:t>
      </w:r>
    </w:p>
    <w:p>
      <w:pPr>
        <w:spacing w:after="120"/>
      </w:pPr>
      <w:r>
        <w:rPr>
          <w:rFonts w:ascii="Inter" w:cs="Inter" w:eastAsia="Inter" w:hAnsi="Inter"/>
          <w:b/>
          <w:bCs/>
          <w:sz w:val="22"/>
          <w:szCs w:val="22"/>
        </w:rPr>
        <w:t xml:space="preserve">Current state:</w:t>
      </w:r>
      <w:r>
        <w:rPr>
          <w:rFonts w:ascii="Inter" w:cs="Inter" w:eastAsia="Inter" w:hAnsi="Inter"/>
          <w:sz w:val="22"/>
          <w:szCs w:val="22"/>
        </w:rPr>
        <w:t xml:space="preserve"> The 3 most critical API routes as complete TypeScript Next.js route handlers.</w:t>
      </w:r>
    </w:p>
    <w:p>
      <w:pPr>
        <w:spacing w:after="120"/>
      </w:pPr>
      <w:r>
        <w:rPr>
          <w:rFonts w:ascii="Inter" w:cs="Inter" w:eastAsia="Inter" w:hAnsi="Inter"/>
          <w:sz w:val="22"/>
          <w:szCs w:val="22"/>
        </w:rPr>
        <w:t xml:space="preserve"/>
      </w:r>
    </w:p>
    <w:p>
      <w:pPr>
        <w:spacing w:after="120"/>
      </w:pPr>
      <w:r>
        <w:rPr>
          <w:rFonts w:ascii="Inter" w:cs="Inter" w:eastAsia="Inter" w:hAnsi="Inter"/>
          <w:b/>
          <w:bCs/>
          <w:sz w:val="22"/>
          <w:szCs w:val="22"/>
        </w:rPr>
        <w:t xml:space="preserve">What's missing:</w:t>
      </w:r>
      <w:r>
        <w:rPr>
          <w:rFonts w:ascii="Inter" w:cs="Inter" w:eastAsia="Inter" w:hAnsi="Inter"/>
          <w:sz w:val="22"/>
          <w:szCs w:val="22"/>
        </w:rPr>
        <w:t xml:space="preserve"> Only 3 routes. The full API surface needs 10–15 routes. No input validation with Zod, no structured error responses, no request logging.</w:t>
      </w:r>
    </w:p>
    <w:p>
      <w:pPr>
        <w:spacing w:after="120"/>
      </w:pPr>
      <w:r>
        <w:rPr>
          <w:rFonts w:ascii="Inter" w:cs="Inter" w:eastAsia="Inter" w:hAnsi="Inter"/>
          <w:sz w:val="22"/>
          <w:szCs w:val="22"/>
        </w:rPr>
        <w:t xml:space="preserve"/>
      </w:r>
    </w:p>
    <w:p>
      <w:pPr>
        <w:spacing w:after="120"/>
      </w:pPr>
      <w:r>
        <w:rPr>
          <w:rFonts w:ascii="Inter" w:cs="Inter" w:eastAsia="Inter" w:hAnsi="Inter"/>
          <w:b/>
          <w:bCs/>
          <w:sz w:val="22"/>
          <w:szCs w:val="22"/>
        </w:rPr>
        <w:t xml:space="preserve">Expanded agents:</w:t>
      </w:r>
    </w:p>
    <w:p>
      <w:pPr>
        <w:spacing w:after="120"/>
      </w:pPr>
      <w:r>
        <w:rPr>
          <w:rFonts w:ascii="Inter" w:cs="Inter" w:eastAsia="Inter" w:hAnsi="Inter"/>
          <w:sz w:val="22"/>
          <w:szCs w:val="22"/>
        </w:rPr>
        <w:t xml:space="preserve"/>
      </w:r>
    </w:p>
    <w:p>
      <w:pPr>
        <w:pStyle w:val="ListParagraph"/>
        <w:numPr>
          <w:ilvl w:val="0"/>
          <w:numId w:val="1"/>
        </w:numPr>
        <w:spacing w:after="60"/>
      </w:pPr>
      <w:r>
        <w:rPr>
          <w:rFonts w:ascii="Inter" w:cs="Inter" w:eastAsia="Inter" w:hAnsi="Inter"/>
          <w:b/>
          <w:bCs/>
          <w:sz w:val="22"/>
          <w:szCs w:val="22"/>
        </w:rPr>
        <w:t xml:space="preserve">Backend Engineer</w:t>
      </w:r>
      <w:r>
        <w:rPr>
          <w:rFonts w:ascii="Inter" w:cs="Inter" w:eastAsia="Inter" w:hAnsi="Inter"/>
          <w:sz w:val="22"/>
          <w:szCs w:val="22"/>
        </w:rPr>
        <w:t xml:space="preserve"> — Upgraded to implement the top 8 routes (up from 3), prioritized by the API architecture from Phase 6. Each route uses Zod for input validation, returns structured </w:t>
      </w:r>
      <w:r>
        <w:rPr>
          <w:rFonts w:ascii="Courier New" w:cs="Courier New" w:eastAsia="Courier New" w:hAnsi="Courier New"/>
          <w:sz w:val="20"/>
          <w:szCs w:val="20"/>
        </w:rPr>
        <w:t xml:space="preserve">{ data, error }</w:t>
      </w:r>
      <w:r>
        <w:rPr>
          <w:rFonts w:ascii="Inter" w:cs="Inter" w:eastAsia="Inter" w:hAnsi="Inter"/>
          <w:sz w:val="22"/>
          <w:szCs w:val="22"/>
        </w:rPr>
        <w:t xml:space="preserve"> responses, and includes a Sentry error capture call.</w:t>
      </w:r>
    </w:p>
    <w:p>
      <w:pPr>
        <w:pStyle w:val="ListParagraph"/>
        <w:numPr>
          <w:ilvl w:val="0"/>
          <w:numId w:val="1"/>
        </w:numPr>
        <w:spacing w:after="60"/>
      </w:pPr>
      <w:r>
        <w:rPr>
          <w:rFonts w:ascii="Inter" w:cs="Inter" w:eastAsia="Inter" w:hAnsi="Inter"/>
          <w:b/>
          <w:bCs/>
          <w:sz w:val="22"/>
          <w:szCs w:val="22"/>
        </w:rPr>
        <w:t xml:space="preserve">Zod Schema Builder</w:t>
      </w:r>
      <w:r>
        <w:rPr>
          <w:rFonts w:ascii="Inter" w:cs="Inter" w:eastAsia="Inter" w:hAnsi="Inter"/>
          <w:sz w:val="22"/>
          <w:szCs w:val="22"/>
        </w:rPr>
        <w:t xml:space="preserve"> [NEW] — Produces the complete Zod schema library for all request/response types. Exports from </w:t>
      </w:r>
      <w:r>
        <w:rPr>
          <w:rFonts w:ascii="Courier New" w:cs="Courier New" w:eastAsia="Courier New" w:hAnsi="Courier New"/>
          <w:sz w:val="20"/>
          <w:szCs w:val="20"/>
        </w:rPr>
        <w:t xml:space="preserve">src/lib/schemas.ts</w:t>
      </w:r>
      <w:r>
        <w:rPr>
          <w:rFonts w:ascii="Inter" w:cs="Inter" w:eastAsia="Inter" w:hAnsi="Inter"/>
          <w:sz w:val="22"/>
          <w:szCs w:val="22"/>
        </w:rPr>
        <w:t xml:space="preserve"> for reuse across routes and client-side forms.</w:t>
      </w:r>
    </w:p>
    <w:p>
      <w:pPr>
        <w:pStyle w:val="ListParagraph"/>
        <w:numPr>
          <w:ilvl w:val="0"/>
          <w:numId w:val="1"/>
        </w:numPr>
        <w:spacing w:after="60"/>
      </w:pPr>
      <w:r>
        <w:rPr>
          <w:rFonts w:ascii="Inter" w:cs="Inter" w:eastAsia="Inter" w:hAnsi="Inter"/>
          <w:b/>
          <w:bCs/>
          <w:sz w:val="22"/>
          <w:szCs w:val="22"/>
        </w:rPr>
        <w:t xml:space="preserve">Request Logger</w:t>
      </w:r>
      <w:r>
        <w:rPr>
          <w:rFonts w:ascii="Inter" w:cs="Inter" w:eastAsia="Inter" w:hAnsi="Inter"/>
          <w:sz w:val="22"/>
          <w:szCs w:val="22"/>
        </w:rPr>
        <w:t xml:space="preserve"> [NEW] — Implements a middleware wrapper </w:t>
      </w:r>
      <w:r>
        <w:rPr>
          <w:rFonts w:ascii="Courier New" w:cs="Courier New" w:eastAsia="Courier New" w:hAnsi="Courier New"/>
          <w:sz w:val="20"/>
          <w:szCs w:val="20"/>
        </w:rPr>
        <w:t xml:space="preserve">withLogging(handler)</w:t>
      </w:r>
      <w:r>
        <w:rPr>
          <w:rFonts w:ascii="Inter" w:cs="Inter" w:eastAsia="Inter" w:hAnsi="Inter"/>
          <w:sz w:val="22"/>
          <w:szCs w:val="22"/>
        </w:rPr>
        <w:t xml:space="preserve"> that logs: method, path, user ID, duration (ms), and response status to PostHog and the </w:t>
      </w:r>
      <w:r>
        <w:rPr>
          <w:rFonts w:ascii="Courier New" w:cs="Courier New" w:eastAsia="Courier New" w:hAnsi="Courier New"/>
          <w:sz w:val="20"/>
          <w:szCs w:val="20"/>
        </w:rPr>
        <w:t xml:space="preserve">request_logs</w:t>
      </w:r>
      <w:r>
        <w:rPr>
          <w:rFonts w:ascii="Inter" w:cs="Inter" w:eastAsia="Inter" w:hAnsi="Inter"/>
          <w:sz w:val="22"/>
          <w:szCs w:val="22"/>
        </w:rPr>
        <w:t xml:space="preserve"> table. Adds &lt; 2ms overhead.</w:t>
      </w:r>
    </w:p>
    <w:p>
      <w:pPr>
        <w:pStyle w:val="ListParagraph"/>
        <w:numPr>
          <w:ilvl w:val="0"/>
          <w:numId w:val="1"/>
        </w:numPr>
        <w:spacing w:after="60"/>
      </w:pPr>
      <w:r>
        <w:rPr>
          <w:rFonts w:ascii="Inter" w:cs="Inter" w:eastAsia="Inter" w:hAnsi="Inter"/>
          <w:b/>
          <w:bCs/>
          <w:sz w:val="22"/>
          <w:szCs w:val="22"/>
        </w:rPr>
        <w:t xml:space="preserve">Error Response Standardizer</w:t>
      </w:r>
      <w:r>
        <w:rPr>
          <w:rFonts w:ascii="Inter" w:cs="Inter" w:eastAsia="Inter" w:hAnsi="Inter"/>
          <w:sz w:val="22"/>
          <w:szCs w:val="22"/>
        </w:rPr>
        <w:t xml:space="preserve"> [NEW] — Defines the error response factory: </w:t>
      </w:r>
      <w:r>
        <w:rPr>
          <w:rFonts w:ascii="Courier New" w:cs="Courier New" w:eastAsia="Courier New" w:hAnsi="Courier New"/>
          <w:sz w:val="20"/>
          <w:szCs w:val="20"/>
        </w:rPr>
        <w:t xml:space="preserve">{ error: { code: string, message: string, details?: unknown } }</w:t>
      </w:r>
      <w:r>
        <w:rPr>
          <w:rFonts w:ascii="Inter" w:cs="Inter" w:eastAsia="Inter" w:hAnsi="Inter"/>
          <w:sz w:val="22"/>
          <w:szCs w:val="22"/>
        </w:rPr>
        <w:t xml:space="preserve">. Maps Zod validation errors, Supabase errors, and Stripe errors to human-readable messages.</w:t>
      </w:r>
    </w:p>
    <w:p>
      <w:pPr>
        <w:spacing w:after="120"/>
      </w:pPr>
      <w:r>
        <w:rPr>
          <w:rFonts w:ascii="Inter" w:cs="Inter" w:eastAsia="Inter" w:hAnsi="Inter"/>
          <w:sz w:val="22"/>
          <w:szCs w:val="22"/>
        </w:rPr>
        <w:t xml:space="preserve"/>
      </w:r>
    </w:p>
    <w:p>
      <w:pPr>
        <w:spacing w:before="240" w:after="240"/>
        <w:jc w:val="center"/>
      </w:pPr>
      <w:r>
        <w:rPr>
          <w:rFonts w:ascii="Inter" w:cs="Inter" w:eastAsia="Inter" w:hAnsi="Inter"/>
          <w:sz w:val="22"/>
          <w:szCs w:val="22"/>
        </w:rPr>
        <w:t xml:space="preserve">________________________________</w:t>
      </w:r>
    </w:p>
    <w:p>
      <w:pPr>
        <w:spacing w:after="120"/>
      </w:pPr>
      <w:r>
        <w:rPr>
          <w:rFonts w:ascii="Inter" w:cs="Inter" w:eastAsia="Inter" w:hAnsi="Inter"/>
          <w:sz w:val="22"/>
          <w:szCs w:val="22"/>
        </w:rPr>
        <w:t xml:space="preserve"/>
      </w:r>
    </w:p>
    <w:p>
      <w:pPr>
        <w:pStyle w:val="Heading2"/>
        <w:spacing w:before="240" w:after="120"/>
      </w:pPr>
      <w:r>
        <w:t xml:space="preserve">Phase 14 — Supabase RLS Policies</w:t>
      </w:r>
    </w:p>
    <w:p>
      <w:pPr>
        <w:spacing w:after="120"/>
      </w:pPr>
      <w:r>
        <w:rPr>
          <w:rFonts w:ascii="Inter" w:cs="Inter" w:eastAsia="Inter" w:hAnsi="Inter"/>
          <w:b/>
          <w:bCs/>
          <w:sz w:val="22"/>
          <w:szCs w:val="22"/>
        </w:rPr>
        <w:t xml:space="preserve">Current state:</w:t>
      </w:r>
      <w:r>
        <w:rPr>
          <w:rFonts w:ascii="Inter" w:cs="Inter" w:eastAsia="Inter" w:hAnsi="Inter"/>
          <w:sz w:val="22"/>
          <w:szCs w:val="22"/>
        </w:rPr>
        <w:t xml:space="preserve"> All RLS policies for every table with service_role bypasses.</w:t>
      </w:r>
    </w:p>
    <w:p>
      <w:pPr>
        <w:spacing w:after="120"/>
      </w:pPr>
      <w:r>
        <w:rPr>
          <w:rFonts w:ascii="Inter" w:cs="Inter" w:eastAsia="Inter" w:hAnsi="Inter"/>
          <w:sz w:val="22"/>
          <w:szCs w:val="22"/>
        </w:rPr>
        <w:t xml:space="preserve"/>
      </w:r>
    </w:p>
    <w:p>
      <w:pPr>
        <w:spacing w:after="120"/>
      </w:pPr>
      <w:r>
        <w:rPr>
          <w:rFonts w:ascii="Inter" w:cs="Inter" w:eastAsia="Inter" w:hAnsi="Inter"/>
          <w:b/>
          <w:bCs/>
          <w:sz w:val="22"/>
          <w:szCs w:val="22"/>
        </w:rPr>
        <w:t xml:space="preserve">What's missing:</w:t>
      </w:r>
      <w:r>
        <w:rPr>
          <w:rFonts w:ascii="Inter" w:cs="Inter" w:eastAsia="Inter" w:hAnsi="Inter"/>
          <w:sz w:val="22"/>
          <w:szCs w:val="22"/>
        </w:rPr>
        <w:t xml:space="preserve"> No policy testing, no multi-tenant isolation check, no policy performance analysis.</w:t>
      </w:r>
    </w:p>
    <w:p>
      <w:pPr>
        <w:spacing w:after="120"/>
      </w:pPr>
      <w:r>
        <w:rPr>
          <w:rFonts w:ascii="Inter" w:cs="Inter" w:eastAsia="Inter" w:hAnsi="Inter"/>
          <w:sz w:val="22"/>
          <w:szCs w:val="22"/>
        </w:rPr>
        <w:t xml:space="preserve"/>
      </w:r>
    </w:p>
    <w:p>
      <w:pPr>
        <w:spacing w:after="120"/>
      </w:pPr>
      <w:r>
        <w:rPr>
          <w:rFonts w:ascii="Inter" w:cs="Inter" w:eastAsia="Inter" w:hAnsi="Inter"/>
          <w:b/>
          <w:bCs/>
          <w:sz w:val="22"/>
          <w:szCs w:val="22"/>
        </w:rPr>
        <w:t xml:space="preserve">Expanded agents:</w:t>
      </w:r>
    </w:p>
    <w:p>
      <w:pPr>
        <w:spacing w:after="120"/>
      </w:pPr>
      <w:r>
        <w:rPr>
          <w:rFonts w:ascii="Inter" w:cs="Inter" w:eastAsia="Inter" w:hAnsi="Inter"/>
          <w:sz w:val="22"/>
          <w:szCs w:val="22"/>
        </w:rPr>
        <w:t xml:space="preserve"/>
      </w:r>
    </w:p>
    <w:p>
      <w:pPr>
        <w:pStyle w:val="ListParagraph"/>
        <w:numPr>
          <w:ilvl w:val="0"/>
          <w:numId w:val="1"/>
        </w:numPr>
        <w:spacing w:after="60"/>
      </w:pPr>
      <w:r>
        <w:rPr>
          <w:rFonts w:ascii="Inter" w:cs="Inter" w:eastAsia="Inter" w:hAnsi="Inter"/>
          <w:b/>
          <w:bCs/>
          <w:sz w:val="22"/>
          <w:szCs w:val="22"/>
        </w:rPr>
        <w:t xml:space="preserve">RLS Engineer</w:t>
      </w:r>
      <w:r>
        <w:rPr>
          <w:rFonts w:ascii="Inter" w:cs="Inter" w:eastAsia="Inter" w:hAnsi="Inter"/>
          <w:sz w:val="22"/>
          <w:szCs w:val="22"/>
        </w:rPr>
        <w:t xml:space="preserve"> — Upgraded to produce policies with explicit </w:t>
      </w:r>
      <w:r>
        <w:rPr>
          <w:rFonts w:ascii="Courier New" w:cs="Courier New" w:eastAsia="Courier New" w:hAnsi="Courier New"/>
          <w:sz w:val="20"/>
          <w:szCs w:val="20"/>
        </w:rPr>
        <w:t xml:space="preserve">USING</w:t>
      </w:r>
      <w:r>
        <w:rPr>
          <w:rFonts w:ascii="Inter" w:cs="Inter" w:eastAsia="Inter" w:hAnsi="Inter"/>
          <w:sz w:val="22"/>
          <w:szCs w:val="22"/>
        </w:rPr>
        <w:t xml:space="preserve"> and </w:t>
      </w:r>
      <w:r>
        <w:rPr>
          <w:rFonts w:ascii="Courier New" w:cs="Courier New" w:eastAsia="Courier New" w:hAnsi="Courier New"/>
          <w:sz w:val="20"/>
          <w:szCs w:val="20"/>
        </w:rPr>
        <w:t xml:space="preserve">WITH CHECK</w:t>
      </w:r>
      <w:r>
        <w:rPr>
          <w:rFonts w:ascii="Inter" w:cs="Inter" w:eastAsia="Inter" w:hAnsi="Inter"/>
          <w:sz w:val="22"/>
          <w:szCs w:val="22"/>
        </w:rPr>
        <w:t xml:space="preserve"> clauses for every operation (SELECT, INSERT, UPDATE, DELETE) on every table.</w:t>
      </w:r>
    </w:p>
    <w:p>
      <w:pPr>
        <w:pStyle w:val="ListParagraph"/>
        <w:numPr>
          <w:ilvl w:val="0"/>
          <w:numId w:val="1"/>
        </w:numPr>
        <w:spacing w:after="60"/>
      </w:pPr>
      <w:r>
        <w:rPr>
          <w:rFonts w:ascii="Inter" w:cs="Inter" w:eastAsia="Inter" w:hAnsi="Inter"/>
          <w:b/>
          <w:bCs/>
          <w:sz w:val="22"/>
          <w:szCs w:val="22"/>
        </w:rPr>
        <w:t xml:space="preserve">Multi-Tenant Isolation Auditor</w:t>
      </w:r>
      <w:r>
        <w:rPr>
          <w:rFonts w:ascii="Inter" w:cs="Inter" w:eastAsia="Inter" w:hAnsi="Inter"/>
          <w:sz w:val="22"/>
          <w:szCs w:val="22"/>
        </w:rPr>
        <w:t xml:space="preserve"> [NEW] — Verifies that every table with an </w:t>
      </w:r>
      <w:r>
        <w:rPr>
          <w:rFonts w:ascii="Courier New" w:cs="Courier New" w:eastAsia="Courier New" w:hAnsi="Courier New"/>
          <w:sz w:val="20"/>
          <w:szCs w:val="20"/>
        </w:rPr>
        <w:t xml:space="preserve">organization_id</w:t>
      </w:r>
      <w:r>
        <w:rPr>
          <w:rFonts w:ascii="Inter" w:cs="Inter" w:eastAsia="Inter" w:hAnsi="Inter"/>
          <w:sz w:val="22"/>
          <w:szCs w:val="22"/>
        </w:rPr>
        <w:t xml:space="preserve"> or </w:t>
      </w:r>
      <w:r>
        <w:rPr>
          <w:rFonts w:ascii="Courier New" w:cs="Courier New" w:eastAsia="Courier New" w:hAnsi="Courier New"/>
          <w:sz w:val="20"/>
          <w:szCs w:val="20"/>
        </w:rPr>
        <w:t xml:space="preserve">user_id</w:t>
      </w:r>
      <w:r>
        <w:rPr>
          <w:rFonts w:ascii="Inter" w:cs="Inter" w:eastAsia="Inter" w:hAnsi="Inter"/>
          <w:sz w:val="22"/>
          <w:szCs w:val="22"/>
        </w:rPr>
        <w:t xml:space="preserve"> column has a corresponding RLS policy that prevents cross-tenant data access. Returns a pass/fail report per table.</w:t>
      </w:r>
    </w:p>
    <w:p>
      <w:pPr>
        <w:pStyle w:val="ListParagraph"/>
        <w:numPr>
          <w:ilvl w:val="0"/>
          <w:numId w:val="1"/>
        </w:numPr>
        <w:spacing w:after="60"/>
      </w:pPr>
      <w:r>
        <w:rPr>
          <w:rFonts w:ascii="Inter" w:cs="Inter" w:eastAsia="Inter" w:hAnsi="Inter"/>
          <w:b/>
          <w:bCs/>
          <w:sz w:val="22"/>
          <w:szCs w:val="22"/>
        </w:rPr>
        <w:t xml:space="preserve">Policy Performance Analyzer</w:t>
      </w:r>
      <w:r>
        <w:rPr>
          <w:rFonts w:ascii="Inter" w:cs="Inter" w:eastAsia="Inter" w:hAnsi="Inter"/>
          <w:sz w:val="22"/>
          <w:szCs w:val="22"/>
        </w:rPr>
        <w:t xml:space="preserve"> [NEW] — Identifies RLS policies that will cause sequential scans (no index on the filtered column) and recommends index additions. Flags policies that call functions (like </w:t>
      </w:r>
      <w:r>
        <w:rPr>
          <w:rFonts w:ascii="Courier New" w:cs="Courier New" w:eastAsia="Courier New" w:hAnsi="Courier New"/>
          <w:sz w:val="20"/>
          <w:szCs w:val="20"/>
        </w:rPr>
        <w:t xml:space="preserve">auth.uid()</w:t>
      </w:r>
      <w:r>
        <w:rPr>
          <w:rFonts w:ascii="Inter" w:cs="Inter" w:eastAsia="Inter" w:hAnsi="Inter"/>
          <w:sz w:val="22"/>
          <w:szCs w:val="22"/>
        </w:rPr>
        <w:t xml:space="preserve">) in ways that prevent index use.</w:t>
      </w:r>
    </w:p>
    <w:p>
      <w:pPr>
        <w:pStyle w:val="ListParagraph"/>
        <w:numPr>
          <w:ilvl w:val="0"/>
          <w:numId w:val="1"/>
        </w:numPr>
        <w:spacing w:after="60"/>
      </w:pPr>
      <w:r>
        <w:rPr>
          <w:rFonts w:ascii="Inter" w:cs="Inter" w:eastAsia="Inter" w:hAnsi="Inter"/>
          <w:b/>
          <w:bCs/>
          <w:sz w:val="22"/>
          <w:szCs w:val="22"/>
        </w:rPr>
        <w:t xml:space="preserve">RLS Test Suite Generator</w:t>
      </w:r>
      <w:r>
        <w:rPr>
          <w:rFonts w:ascii="Inter" w:cs="Inter" w:eastAsia="Inter" w:hAnsi="Inter"/>
          <w:sz w:val="22"/>
          <w:szCs w:val="22"/>
        </w:rPr>
        <w:t xml:space="preserve"> [NEW] — Produces a </w:t>
      </w:r>
      <w:r>
        <w:rPr>
          <w:rFonts w:ascii="Courier New" w:cs="Courier New" w:eastAsia="Courier New" w:hAnsi="Courier New"/>
          <w:sz w:val="20"/>
          <w:szCs w:val="20"/>
        </w:rPr>
        <w:t xml:space="preserve">supabase/tests/rls.sql</w:t>
      </w:r>
      <w:r>
        <w:rPr>
          <w:rFonts w:ascii="Inter" w:cs="Inter" w:eastAsia="Inter" w:hAnsi="Inter"/>
          <w:sz w:val="22"/>
          <w:szCs w:val="22"/>
        </w:rPr>
        <w:t xml:space="preserve"> file using </w:t>
      </w:r>
      <w:r>
        <w:rPr>
          <w:rFonts w:ascii="Courier New" w:cs="Courier New" w:eastAsia="Courier New" w:hAnsi="Courier New"/>
          <w:sz w:val="20"/>
          <w:szCs w:val="20"/>
        </w:rPr>
        <w:t xml:space="preserve">pgTAP</w:t>
      </w:r>
      <w:r>
        <w:rPr>
          <w:rFonts w:ascii="Inter" w:cs="Inter" w:eastAsia="Inter" w:hAnsi="Inter"/>
          <w:sz w:val="22"/>
          <w:szCs w:val="22"/>
        </w:rPr>
        <w:t xml:space="preserve"> that verifies each policy: authenticated user can read own data, cannot read other users' data, service role bypasses work correctly.</w:t>
      </w:r>
    </w:p>
    <w:p>
      <w:pPr>
        <w:spacing w:after="120"/>
      </w:pPr>
      <w:r>
        <w:rPr>
          <w:rFonts w:ascii="Inter" w:cs="Inter" w:eastAsia="Inter" w:hAnsi="Inter"/>
          <w:sz w:val="22"/>
          <w:szCs w:val="22"/>
        </w:rPr>
        <w:t xml:space="preserve"/>
      </w:r>
    </w:p>
    <w:p>
      <w:pPr>
        <w:spacing w:before="240" w:after="240"/>
        <w:jc w:val="center"/>
      </w:pPr>
      <w:r>
        <w:rPr>
          <w:rFonts w:ascii="Inter" w:cs="Inter" w:eastAsia="Inter" w:hAnsi="Inter"/>
          <w:sz w:val="22"/>
          <w:szCs w:val="22"/>
        </w:rPr>
        <w:t xml:space="preserve">________________________________</w:t>
      </w:r>
    </w:p>
    <w:p>
      <w:pPr>
        <w:spacing w:after="120"/>
      </w:pPr>
      <w:r>
        <w:rPr>
          <w:rFonts w:ascii="Inter" w:cs="Inter" w:eastAsia="Inter" w:hAnsi="Inter"/>
          <w:sz w:val="22"/>
          <w:szCs w:val="22"/>
        </w:rPr>
        <w:t xml:space="preserve"/>
      </w:r>
    </w:p>
    <w:p>
      <w:pPr>
        <w:pStyle w:val="Heading2"/>
        <w:spacing w:before="240" w:after="120"/>
      </w:pPr>
      <w:r>
        <w:t xml:space="preserve">Phase 15 — Webhook Handler Implementation</w:t>
      </w:r>
    </w:p>
    <w:p>
      <w:pPr>
        <w:spacing w:after="120"/>
      </w:pPr>
      <w:r>
        <w:rPr>
          <w:rFonts w:ascii="Inter" w:cs="Inter" w:eastAsia="Inter" w:hAnsi="Inter"/>
          <w:b/>
          <w:bCs/>
          <w:sz w:val="22"/>
          <w:szCs w:val="22"/>
        </w:rPr>
        <w:t xml:space="preserve">Current state:</w:t>
      </w:r>
      <w:r>
        <w:rPr>
          <w:rFonts w:ascii="Inter" w:cs="Inter" w:eastAsia="Inter" w:hAnsi="Inter"/>
          <w:sz w:val="22"/>
          <w:szCs w:val="22"/>
        </w:rPr>
        <w:t xml:space="preserve"> Idempotent Stripe webhook handler for checkout, invoice, and subscription deletion.</w:t>
      </w:r>
    </w:p>
    <w:p>
      <w:pPr>
        <w:spacing w:after="120"/>
      </w:pPr>
      <w:r>
        <w:rPr>
          <w:rFonts w:ascii="Inter" w:cs="Inter" w:eastAsia="Inter" w:hAnsi="Inter"/>
          <w:sz w:val="22"/>
          <w:szCs w:val="22"/>
        </w:rPr>
        <w:t xml:space="preserve"/>
      </w:r>
    </w:p>
    <w:p>
      <w:pPr>
        <w:spacing w:after="120"/>
      </w:pPr>
      <w:r>
        <w:rPr>
          <w:rFonts w:ascii="Inter" w:cs="Inter" w:eastAsia="Inter" w:hAnsi="Inter"/>
          <w:b/>
          <w:bCs/>
          <w:sz w:val="22"/>
          <w:szCs w:val="22"/>
        </w:rPr>
        <w:t xml:space="preserve">What's missing:</w:t>
      </w:r>
      <w:r>
        <w:rPr>
          <w:rFonts w:ascii="Inter" w:cs="Inter" w:eastAsia="Inter" w:hAnsi="Inter"/>
          <w:sz w:val="22"/>
          <w:szCs w:val="22"/>
        </w:rPr>
        <w:t xml:space="preserve"> No signature verification hardening, no event replay capability, no monitoring alerts, no handling for disputed charges.</w:t>
      </w:r>
    </w:p>
    <w:p>
      <w:pPr>
        <w:spacing w:after="120"/>
      </w:pPr>
      <w:r>
        <w:rPr>
          <w:rFonts w:ascii="Inter" w:cs="Inter" w:eastAsia="Inter" w:hAnsi="Inter"/>
          <w:sz w:val="22"/>
          <w:szCs w:val="22"/>
        </w:rPr>
        <w:t xml:space="preserve"/>
      </w:r>
    </w:p>
    <w:p>
      <w:pPr>
        <w:spacing w:after="120"/>
      </w:pPr>
      <w:r>
        <w:rPr>
          <w:rFonts w:ascii="Inter" w:cs="Inter" w:eastAsia="Inter" w:hAnsi="Inter"/>
          <w:b/>
          <w:bCs/>
          <w:sz w:val="22"/>
          <w:szCs w:val="22"/>
        </w:rPr>
        <w:t xml:space="preserve">Expanded agents:</w:t>
      </w:r>
    </w:p>
    <w:p>
      <w:pPr>
        <w:spacing w:after="120"/>
      </w:pPr>
      <w:r>
        <w:rPr>
          <w:rFonts w:ascii="Inter" w:cs="Inter" w:eastAsia="Inter" w:hAnsi="Inter"/>
          <w:sz w:val="22"/>
          <w:szCs w:val="22"/>
        </w:rPr>
        <w:t xml:space="preserve"/>
      </w:r>
    </w:p>
    <w:p>
      <w:pPr>
        <w:pStyle w:val="ListParagraph"/>
        <w:numPr>
          <w:ilvl w:val="0"/>
          <w:numId w:val="1"/>
        </w:numPr>
        <w:spacing w:after="60"/>
      </w:pPr>
      <w:r>
        <w:rPr>
          <w:rFonts w:ascii="Inter" w:cs="Inter" w:eastAsia="Inter" w:hAnsi="Inter"/>
          <w:b/>
          <w:bCs/>
          <w:sz w:val="22"/>
          <w:szCs w:val="22"/>
        </w:rPr>
        <w:t xml:space="preserve">Payments Engineer</w:t>
      </w:r>
      <w:r>
        <w:rPr>
          <w:rFonts w:ascii="Inter" w:cs="Inter" w:eastAsia="Inter" w:hAnsi="Inter"/>
          <w:sz w:val="22"/>
          <w:szCs w:val="22"/>
        </w:rPr>
        <w:t xml:space="preserve"> — Upgraded to handle 8 Stripe events (up from 3): </w:t>
      </w:r>
      <w:r>
        <w:rPr>
          <w:rFonts w:ascii="Courier New" w:cs="Courier New" w:eastAsia="Courier New" w:hAnsi="Courier New"/>
          <w:sz w:val="20"/>
          <w:szCs w:val="20"/>
        </w:rPr>
        <w:t xml:space="preserve">checkout.session.completed</w:t>
      </w:r>
      <w:r>
        <w:rPr>
          <w:rFonts w:ascii="Inter" w:cs="Inter" w:eastAsia="Inter" w:hAnsi="Inter"/>
          <w:sz w:val="22"/>
          <w:szCs w:val="22"/>
        </w:rPr>
        <w:t xml:space="preserve">, </w:t>
      </w:r>
      <w:r>
        <w:rPr>
          <w:rFonts w:ascii="Courier New" w:cs="Courier New" w:eastAsia="Courier New" w:hAnsi="Courier New"/>
          <w:sz w:val="20"/>
          <w:szCs w:val="20"/>
        </w:rPr>
        <w:t xml:space="preserve">invoice.paid</w:t>
      </w:r>
      <w:r>
        <w:rPr>
          <w:rFonts w:ascii="Inter" w:cs="Inter" w:eastAsia="Inter" w:hAnsi="Inter"/>
          <w:sz w:val="22"/>
          <w:szCs w:val="22"/>
        </w:rPr>
        <w:t xml:space="preserve">, </w:t>
      </w:r>
      <w:r>
        <w:rPr>
          <w:rFonts w:ascii="Courier New" w:cs="Courier New" w:eastAsia="Courier New" w:hAnsi="Courier New"/>
          <w:sz w:val="20"/>
          <w:szCs w:val="20"/>
        </w:rPr>
        <w:t xml:space="preserve">invoice.payment_failed</w:t>
      </w:r>
      <w:r>
        <w:rPr>
          <w:rFonts w:ascii="Inter" w:cs="Inter" w:eastAsia="Inter" w:hAnsi="Inter"/>
          <w:sz w:val="22"/>
          <w:szCs w:val="22"/>
        </w:rPr>
        <w:t xml:space="preserve">, </w:t>
      </w:r>
      <w:r>
        <w:rPr>
          <w:rFonts w:ascii="Courier New" w:cs="Courier New" w:eastAsia="Courier New" w:hAnsi="Courier New"/>
          <w:sz w:val="20"/>
          <w:szCs w:val="20"/>
        </w:rPr>
        <w:t xml:space="preserve">customer.subscription.updated</w:t>
      </w:r>
      <w:r>
        <w:rPr>
          <w:rFonts w:ascii="Inter" w:cs="Inter" w:eastAsia="Inter" w:hAnsi="Inter"/>
          <w:sz w:val="22"/>
          <w:szCs w:val="22"/>
        </w:rPr>
        <w:t xml:space="preserve">, </w:t>
      </w:r>
      <w:r>
        <w:rPr>
          <w:rFonts w:ascii="Courier New" w:cs="Courier New" w:eastAsia="Courier New" w:hAnsi="Courier New"/>
          <w:sz w:val="20"/>
          <w:szCs w:val="20"/>
        </w:rPr>
        <w:t xml:space="preserve">customer.subscription.deleted</w:t>
      </w:r>
      <w:r>
        <w:rPr>
          <w:rFonts w:ascii="Inter" w:cs="Inter" w:eastAsia="Inter" w:hAnsi="Inter"/>
          <w:sz w:val="22"/>
          <w:szCs w:val="22"/>
        </w:rPr>
        <w:t xml:space="preserve">, </w:t>
      </w:r>
      <w:r>
        <w:rPr>
          <w:rFonts w:ascii="Courier New" w:cs="Courier New" w:eastAsia="Courier New" w:hAnsi="Courier New"/>
          <w:sz w:val="20"/>
          <w:szCs w:val="20"/>
        </w:rPr>
        <w:t xml:space="preserve">customer.subscription.trial_will_end</w:t>
      </w:r>
      <w:r>
        <w:rPr>
          <w:rFonts w:ascii="Inter" w:cs="Inter" w:eastAsia="Inter" w:hAnsi="Inter"/>
          <w:sz w:val="22"/>
          <w:szCs w:val="22"/>
        </w:rPr>
        <w:t xml:space="preserve">, </w:t>
      </w:r>
      <w:r>
        <w:rPr>
          <w:rFonts w:ascii="Courier New" w:cs="Courier New" w:eastAsia="Courier New" w:hAnsi="Courier New"/>
          <w:sz w:val="20"/>
          <w:szCs w:val="20"/>
        </w:rPr>
        <w:t xml:space="preserve">charge.dispute.created</w:t>
      </w:r>
      <w:r>
        <w:rPr>
          <w:rFonts w:ascii="Inter" w:cs="Inter" w:eastAsia="Inter" w:hAnsi="Inter"/>
          <w:sz w:val="22"/>
          <w:szCs w:val="22"/>
        </w:rPr>
        <w:t xml:space="preserve">, </w:t>
      </w:r>
      <w:r>
        <w:rPr>
          <w:rFonts w:ascii="Courier New" w:cs="Courier New" w:eastAsia="Courier New" w:hAnsi="Courier New"/>
          <w:sz w:val="20"/>
          <w:szCs w:val="20"/>
        </w:rPr>
        <w:t xml:space="preserve">payment_intent.requires_action</w:t>
      </w:r>
      <w:r>
        <w:rPr>
          <w:rFonts w:ascii="Inter" w:cs="Inter" w:eastAsia="Inter" w:hAnsi="Inter"/>
          <w:sz w:val="22"/>
          <w:szCs w:val="22"/>
        </w:rPr>
        <w:t xml:space="preserve">.</w:t>
      </w:r>
    </w:p>
    <w:p>
      <w:pPr>
        <w:pStyle w:val="ListParagraph"/>
        <w:numPr>
          <w:ilvl w:val="0"/>
          <w:numId w:val="1"/>
        </w:numPr>
        <w:spacing w:after="60"/>
      </w:pPr>
      <w:r>
        <w:rPr>
          <w:rFonts w:ascii="Inter" w:cs="Inter" w:eastAsia="Inter" w:hAnsi="Inter"/>
          <w:b/>
          <w:bCs/>
          <w:sz w:val="22"/>
          <w:szCs w:val="22"/>
        </w:rPr>
        <w:t xml:space="preserve">Signature Verifier</w:t>
      </w:r>
      <w:r>
        <w:rPr>
          <w:rFonts w:ascii="Inter" w:cs="Inter" w:eastAsia="Inter" w:hAnsi="Inter"/>
          <w:sz w:val="22"/>
          <w:szCs w:val="22"/>
        </w:rPr>
        <w:t xml:space="preserve"> [NEW] — Implements strict Stripe signature verification using </w:t>
      </w:r>
      <w:r>
        <w:rPr>
          <w:rFonts w:ascii="Courier New" w:cs="Courier New" w:eastAsia="Courier New" w:hAnsi="Courier New"/>
          <w:sz w:val="20"/>
          <w:szCs w:val="20"/>
        </w:rPr>
        <w:t xml:space="preserve">stripe.webhooks.constructEvent()</w:t>
      </w:r>
      <w:r>
        <w:rPr>
          <w:rFonts w:ascii="Inter" w:cs="Inter" w:eastAsia="Inter" w:hAnsi="Inter"/>
          <w:sz w:val="22"/>
          <w:szCs w:val="22"/>
        </w:rPr>
        <w:t xml:space="preserve"> with a 300-second tolerance window. Returns 400 on any verification failure before touching the database.</w:t>
      </w:r>
    </w:p>
    <w:p>
      <w:pPr>
        <w:pStyle w:val="ListParagraph"/>
        <w:numPr>
          <w:ilvl w:val="0"/>
          <w:numId w:val="1"/>
        </w:numPr>
        <w:spacing w:after="60"/>
      </w:pPr>
      <w:r>
        <w:rPr>
          <w:rFonts w:ascii="Inter" w:cs="Inter" w:eastAsia="Inter" w:hAnsi="Inter"/>
          <w:b/>
          <w:bCs/>
          <w:sz w:val="22"/>
          <w:szCs w:val="22"/>
        </w:rPr>
        <w:t xml:space="preserve">Event Replay Agent</w:t>
      </w:r>
      <w:r>
        <w:rPr>
          <w:rFonts w:ascii="Inter" w:cs="Inter" w:eastAsia="Inter" w:hAnsi="Inter"/>
          <w:sz w:val="22"/>
          <w:szCs w:val="22"/>
        </w:rPr>
        <w:t xml:space="preserve"> [NEW] — Designs an admin endpoint </w:t>
      </w:r>
      <w:r>
        <w:rPr>
          <w:rFonts w:ascii="Courier New" w:cs="Courier New" w:eastAsia="Courier New" w:hAnsi="Courier New"/>
          <w:sz w:val="20"/>
          <w:szCs w:val="20"/>
        </w:rPr>
        <w:t xml:space="preserve">POST /api/admin/webhooks/replay</w:t>
      </w:r>
      <w:r>
        <w:rPr>
          <w:rFonts w:ascii="Inter" w:cs="Inter" w:eastAsia="Inter" w:hAnsi="Inter"/>
          <w:sz w:val="22"/>
          <w:szCs w:val="22"/>
        </w:rPr>
        <w:t xml:space="preserve"> that re-processes any event from the </w:t>
      </w:r>
      <w:r>
        <w:rPr>
          <w:rFonts w:ascii="Courier New" w:cs="Courier New" w:eastAsia="Courier New" w:hAnsi="Courier New"/>
          <w:sz w:val="20"/>
          <w:szCs w:val="20"/>
        </w:rPr>
        <w:t xml:space="preserve">stripe_events</w:t>
      </w:r>
      <w:r>
        <w:rPr>
          <w:rFonts w:ascii="Inter" w:cs="Inter" w:eastAsia="Inter" w:hAnsi="Inter"/>
          <w:sz w:val="22"/>
          <w:szCs w:val="22"/>
        </w:rPr>
        <w:t xml:space="preserve"> table by ID. Requires admin role. Useful for recovering from processing bugs without re-triggering Stripe.</w:t>
      </w:r>
    </w:p>
    <w:p>
      <w:pPr>
        <w:pStyle w:val="ListParagraph"/>
        <w:numPr>
          <w:ilvl w:val="0"/>
          <w:numId w:val="1"/>
        </w:numPr>
        <w:spacing w:after="60"/>
      </w:pPr>
      <w:r>
        <w:rPr>
          <w:rFonts w:ascii="Inter" w:cs="Inter" w:eastAsia="Inter" w:hAnsi="Inter"/>
          <w:b/>
          <w:bCs/>
          <w:sz w:val="22"/>
          <w:szCs w:val="22"/>
        </w:rPr>
        <w:t xml:space="preserve">Dispute Handler</w:t>
      </w:r>
      <w:r>
        <w:rPr>
          <w:rFonts w:ascii="Inter" w:cs="Inter" w:eastAsia="Inter" w:hAnsi="Inter"/>
          <w:sz w:val="22"/>
          <w:szCs w:val="22"/>
        </w:rPr>
        <w:t xml:space="preserve"> [NEW] — Implements the </w:t>
      </w:r>
      <w:r>
        <w:rPr>
          <w:rFonts w:ascii="Courier New" w:cs="Courier New" w:eastAsia="Courier New" w:hAnsi="Courier New"/>
          <w:sz w:val="20"/>
          <w:szCs w:val="20"/>
        </w:rPr>
        <w:t xml:space="preserve">charge.dispute.created</w:t>
      </w:r>
      <w:r>
        <w:rPr>
          <w:rFonts w:ascii="Inter" w:cs="Inter" w:eastAsia="Inter" w:hAnsi="Inter"/>
          <w:sz w:val="22"/>
          <w:szCs w:val="22"/>
        </w:rPr>
        <w:t xml:space="preserve"> handler: immediately flags the user account, pauses service, notifies the admin team via Slack, and logs the dispute details.</w:t>
      </w:r>
    </w:p>
    <w:p>
      <w:pPr>
        <w:spacing w:after="120"/>
      </w:pPr>
      <w:r>
        <w:rPr>
          <w:rFonts w:ascii="Inter" w:cs="Inter" w:eastAsia="Inter" w:hAnsi="Inter"/>
          <w:sz w:val="22"/>
          <w:szCs w:val="22"/>
        </w:rPr>
        <w:t xml:space="preserve"/>
      </w:r>
    </w:p>
    <w:p>
      <w:pPr>
        <w:spacing w:before="240" w:after="240"/>
        <w:jc w:val="center"/>
      </w:pPr>
      <w:r>
        <w:rPr>
          <w:rFonts w:ascii="Inter" w:cs="Inter" w:eastAsia="Inter" w:hAnsi="Inter"/>
          <w:sz w:val="22"/>
          <w:szCs w:val="22"/>
        </w:rPr>
        <w:t xml:space="preserve">________________________________</w:t>
      </w:r>
    </w:p>
    <w:p>
      <w:pPr>
        <w:spacing w:after="120"/>
      </w:pPr>
      <w:r>
        <w:rPr>
          <w:rFonts w:ascii="Inter" w:cs="Inter" w:eastAsia="Inter" w:hAnsi="Inter"/>
          <w:sz w:val="22"/>
          <w:szCs w:val="22"/>
        </w:rPr>
        <w:t xml:space="preserve"/>
      </w:r>
    </w:p>
    <w:p>
      <w:pPr>
        <w:pStyle w:val="Heading2"/>
        <w:spacing w:before="240" w:after="120"/>
      </w:pPr>
      <w:r>
        <w:t xml:space="preserve">Phase 16 — AI Feature Design</w:t>
      </w:r>
    </w:p>
    <w:p>
      <w:pPr>
        <w:spacing w:after="120"/>
      </w:pPr>
      <w:r>
        <w:rPr>
          <w:rFonts w:ascii="Inter" w:cs="Inter" w:eastAsia="Inter" w:hAnsi="Inter"/>
          <w:b/>
          <w:bCs/>
          <w:sz w:val="22"/>
          <w:szCs w:val="22"/>
        </w:rPr>
        <w:t xml:space="preserve">Current state:</w:t>
      </w:r>
      <w:r>
        <w:rPr>
          <w:rFonts w:ascii="Inter" w:cs="Inter" w:eastAsia="Inter" w:hAnsi="Inter"/>
          <w:sz w:val="22"/>
          <w:szCs w:val="22"/>
        </w:rPr>
        <w:t xml:space="preserve"> AI feature design with prompts, context management, output formatting, and error handling.</w:t>
      </w:r>
    </w:p>
    <w:p>
      <w:pPr>
        <w:spacing w:after="120"/>
      </w:pPr>
      <w:r>
        <w:rPr>
          <w:rFonts w:ascii="Inter" w:cs="Inter" w:eastAsia="Inter" w:hAnsi="Inter"/>
          <w:sz w:val="22"/>
          <w:szCs w:val="22"/>
        </w:rPr>
        <w:t xml:space="preserve"/>
      </w:r>
    </w:p>
    <w:p>
      <w:pPr>
        <w:spacing w:after="120"/>
      </w:pPr>
      <w:r>
        <w:rPr>
          <w:rFonts w:ascii="Inter" w:cs="Inter" w:eastAsia="Inter" w:hAnsi="Inter"/>
          <w:b/>
          <w:bCs/>
          <w:sz w:val="22"/>
          <w:szCs w:val="22"/>
        </w:rPr>
        <w:t xml:space="preserve">What's missing:</w:t>
      </w:r>
      <w:r>
        <w:rPr>
          <w:rFonts w:ascii="Inter" w:cs="Inter" w:eastAsia="Inter" w:hAnsi="Inter"/>
          <w:sz w:val="22"/>
          <w:szCs w:val="22"/>
        </w:rPr>
        <w:t xml:space="preserve"> No streaming design, no context window management, no cost tracking per feature, no fallback behavior when AI is unavailable.</w:t>
      </w:r>
    </w:p>
    <w:p>
      <w:pPr>
        <w:spacing w:after="120"/>
      </w:pPr>
      <w:r>
        <w:rPr>
          <w:rFonts w:ascii="Inter" w:cs="Inter" w:eastAsia="Inter" w:hAnsi="Inter"/>
          <w:sz w:val="22"/>
          <w:szCs w:val="22"/>
        </w:rPr>
        <w:t xml:space="preserve"/>
      </w:r>
    </w:p>
    <w:p>
      <w:pPr>
        <w:spacing w:after="120"/>
      </w:pPr>
      <w:r>
        <w:rPr>
          <w:rFonts w:ascii="Inter" w:cs="Inter" w:eastAsia="Inter" w:hAnsi="Inter"/>
          <w:b/>
          <w:bCs/>
          <w:sz w:val="22"/>
          <w:szCs w:val="22"/>
        </w:rPr>
        <w:t xml:space="preserve">Expanded agents:</w:t>
      </w:r>
    </w:p>
    <w:p>
      <w:pPr>
        <w:spacing w:after="120"/>
      </w:pPr>
      <w:r>
        <w:rPr>
          <w:rFonts w:ascii="Inter" w:cs="Inter" w:eastAsia="Inter" w:hAnsi="Inter"/>
          <w:sz w:val="22"/>
          <w:szCs w:val="22"/>
        </w:rPr>
        <w:t xml:space="preserve"/>
      </w:r>
    </w:p>
    <w:p>
      <w:pPr>
        <w:pStyle w:val="ListParagraph"/>
        <w:numPr>
          <w:ilvl w:val="0"/>
          <w:numId w:val="1"/>
        </w:numPr>
        <w:spacing w:after="60"/>
      </w:pPr>
      <w:r>
        <w:rPr>
          <w:rFonts w:ascii="Inter" w:cs="Inter" w:eastAsia="Inter" w:hAnsi="Inter"/>
          <w:b/>
          <w:bCs/>
          <w:sz w:val="22"/>
          <w:szCs w:val="22"/>
        </w:rPr>
        <w:t xml:space="preserve">AI Product Engineer</w:t>
      </w:r>
      <w:r>
        <w:rPr>
          <w:rFonts w:ascii="Inter" w:cs="Inter" w:eastAsia="Inter" w:hAnsi="Inter"/>
          <w:sz w:val="22"/>
          <w:szCs w:val="22"/>
        </w:rPr>
        <w:t xml:space="preserve"> — Upgraded to design streaming responses for all user-facing AI features using the Vercel AI SDK </w:t>
      </w:r>
      <w:r>
        <w:rPr>
          <w:rFonts w:ascii="Courier New" w:cs="Courier New" w:eastAsia="Courier New" w:hAnsi="Courier New"/>
          <w:sz w:val="20"/>
          <w:szCs w:val="20"/>
        </w:rPr>
        <w:t xml:space="preserve">streamText</w:t>
      </w:r>
      <w:r>
        <w:rPr>
          <w:rFonts w:ascii="Inter" w:cs="Inter" w:eastAsia="Inter" w:hAnsi="Inter"/>
          <w:sz w:val="22"/>
          <w:szCs w:val="22"/>
        </w:rPr>
        <w:t xml:space="preserve"> function. Includes the React component pattern for rendering streamed output.</w:t>
      </w:r>
    </w:p>
    <w:p>
      <w:pPr>
        <w:pStyle w:val="ListParagraph"/>
        <w:numPr>
          <w:ilvl w:val="0"/>
          <w:numId w:val="1"/>
        </w:numPr>
        <w:spacing w:after="60"/>
      </w:pPr>
      <w:r>
        <w:rPr>
          <w:rFonts w:ascii="Inter" w:cs="Inter" w:eastAsia="Inter" w:hAnsi="Inter"/>
          <w:b/>
          <w:bCs/>
          <w:sz w:val="22"/>
          <w:szCs w:val="22"/>
        </w:rPr>
        <w:t xml:space="preserve">Context Window Manager</w:t>
      </w:r>
      <w:r>
        <w:rPr>
          <w:rFonts w:ascii="Inter" w:cs="Inter" w:eastAsia="Inter" w:hAnsi="Inter"/>
          <w:sz w:val="22"/>
          <w:szCs w:val="22"/>
        </w:rPr>
        <w:t xml:space="preserve"> [NEW] — Designs the context management strategy: conversation history truncation at 80% of the model's context limit, sliding window with summary compression for long sessions, and explicit system prompt budget allocation (max 20% of context window).</w:t>
      </w:r>
    </w:p>
    <w:p>
      <w:pPr>
        <w:pStyle w:val="ListParagraph"/>
        <w:numPr>
          <w:ilvl w:val="0"/>
          <w:numId w:val="1"/>
        </w:numPr>
        <w:spacing w:after="60"/>
      </w:pPr>
      <w:r>
        <w:rPr>
          <w:rFonts w:ascii="Inter" w:cs="Inter" w:eastAsia="Inter" w:hAnsi="Inter"/>
          <w:b/>
          <w:bCs/>
          <w:sz w:val="22"/>
          <w:szCs w:val="22"/>
        </w:rPr>
        <w:t xml:space="preserve">AI Cost Tracker</w:t>
      </w:r>
      <w:r>
        <w:rPr>
          <w:rFonts w:ascii="Inter" w:cs="Inter" w:eastAsia="Inter" w:hAnsi="Inter"/>
          <w:sz w:val="22"/>
          <w:szCs w:val="22"/>
        </w:rPr>
        <w:t xml:space="preserve"> [NEW] — Designs per-feature cost tracking: every AI call logs </w:t>
      </w:r>
      <w:r>
        <w:rPr>
          <w:rFonts w:ascii="Courier New" w:cs="Courier New" w:eastAsia="Courier New" w:hAnsi="Courier New"/>
          <w:sz w:val="20"/>
          <w:szCs w:val="20"/>
        </w:rPr>
        <w:t xml:space="preserve">model</w:t>
      </w:r>
      <w:r>
        <w:rPr>
          <w:rFonts w:ascii="Inter" w:cs="Inter" w:eastAsia="Inter" w:hAnsi="Inter"/>
          <w:sz w:val="22"/>
          <w:szCs w:val="22"/>
        </w:rPr>
        <w:t xml:space="preserve">, </w:t>
      </w:r>
      <w:r>
        <w:rPr>
          <w:rFonts w:ascii="Courier New" w:cs="Courier New" w:eastAsia="Courier New" w:hAnsi="Courier New"/>
          <w:sz w:val="20"/>
          <w:szCs w:val="20"/>
        </w:rPr>
        <w:t xml:space="preserve">input_tokens</w:t>
      </w:r>
      <w:r>
        <w:rPr>
          <w:rFonts w:ascii="Inter" w:cs="Inter" w:eastAsia="Inter" w:hAnsi="Inter"/>
          <w:sz w:val="22"/>
          <w:szCs w:val="22"/>
        </w:rPr>
        <w:t xml:space="preserve">, </w:t>
      </w:r>
      <w:r>
        <w:rPr>
          <w:rFonts w:ascii="Courier New" w:cs="Courier New" w:eastAsia="Courier New" w:hAnsi="Courier New"/>
          <w:sz w:val="20"/>
          <w:szCs w:val="20"/>
        </w:rPr>
        <w:t xml:space="preserve">output_tokens</w:t>
      </w:r>
      <w:r>
        <w:rPr>
          <w:rFonts w:ascii="Inter" w:cs="Inter" w:eastAsia="Inter" w:hAnsi="Inter"/>
          <w:sz w:val="22"/>
          <w:szCs w:val="22"/>
        </w:rPr>
        <w:t xml:space="preserve">, </w:t>
      </w:r>
      <w:r>
        <w:rPr>
          <w:rFonts w:ascii="Courier New" w:cs="Courier New" w:eastAsia="Courier New" w:hAnsi="Courier New"/>
          <w:sz w:val="20"/>
          <w:szCs w:val="20"/>
        </w:rPr>
        <w:t xml:space="preserve">cost_usd</w:t>
      </w:r>
      <w:r>
        <w:rPr>
          <w:rFonts w:ascii="Inter" w:cs="Inter" w:eastAsia="Inter" w:hAnsi="Inter"/>
          <w:sz w:val="22"/>
          <w:szCs w:val="22"/>
        </w:rPr>
        <w:t xml:space="preserve">, and </w:t>
      </w:r>
      <w:r>
        <w:rPr>
          <w:rFonts w:ascii="Courier New" w:cs="Courier New" w:eastAsia="Courier New" w:hAnsi="Courier New"/>
          <w:sz w:val="20"/>
          <w:szCs w:val="20"/>
        </w:rPr>
        <w:t xml:space="preserve">feature_name</w:t>
      </w:r>
      <w:r>
        <w:rPr>
          <w:rFonts w:ascii="Inter" w:cs="Inter" w:eastAsia="Inter" w:hAnsi="Inter"/>
          <w:sz w:val="22"/>
          <w:szCs w:val="22"/>
        </w:rPr>
        <w:t xml:space="preserve"> to a </w:t>
      </w:r>
      <w:r>
        <w:rPr>
          <w:rFonts w:ascii="Courier New" w:cs="Courier New" w:eastAsia="Courier New" w:hAnsi="Courier New"/>
          <w:sz w:val="20"/>
          <w:szCs w:val="20"/>
        </w:rPr>
        <w:t xml:space="preserve">ai_usage_log</w:t>
      </w:r>
      <w:r>
        <w:rPr>
          <w:rFonts w:ascii="Inter" w:cs="Inter" w:eastAsia="Inter" w:hAnsi="Inter"/>
          <w:sz w:val="22"/>
          <w:szCs w:val="22"/>
        </w:rPr>
        <w:t xml:space="preserve"> table. Produces a cost dashboard component showing spend by feature per day.</w:t>
      </w:r>
    </w:p>
    <w:p>
      <w:pPr>
        <w:pStyle w:val="ListParagraph"/>
        <w:numPr>
          <w:ilvl w:val="0"/>
          <w:numId w:val="1"/>
        </w:numPr>
        <w:spacing w:after="60"/>
      </w:pPr>
      <w:r>
        <w:rPr>
          <w:rFonts w:ascii="Inter" w:cs="Inter" w:eastAsia="Inter" w:hAnsi="Inter"/>
          <w:b/>
          <w:bCs/>
          <w:sz w:val="22"/>
          <w:szCs w:val="22"/>
        </w:rPr>
        <w:t xml:space="preserve">AI Fallback Designer</w:t>
      </w:r>
      <w:r>
        <w:rPr>
          <w:rFonts w:ascii="Inter" w:cs="Inter" w:eastAsia="Inter" w:hAnsi="Inter"/>
          <w:sz w:val="22"/>
          <w:szCs w:val="22"/>
        </w:rPr>
        <w:t xml:space="preserve"> [NEW] — Defines graceful degradation for every AI feature: what the UI shows when all LLM providers are unavailable, how the user is notified, and whether the action is queued for retry.</w:t>
      </w:r>
    </w:p>
    <w:p>
      <w:pPr>
        <w:spacing w:after="120"/>
      </w:pPr>
      <w:r>
        <w:rPr>
          <w:rFonts w:ascii="Inter" w:cs="Inter" w:eastAsia="Inter" w:hAnsi="Inter"/>
          <w:sz w:val="22"/>
          <w:szCs w:val="22"/>
        </w:rPr>
        <w:t xml:space="preserve"/>
      </w:r>
    </w:p>
    <w:p>
      <w:pPr>
        <w:spacing w:after="120"/>
      </w:pPr>
      <w:r>
        <w:rPr>
          <w:rFonts w:ascii="Inter" w:cs="Inter" w:eastAsia="Inter" w:hAnsi="Inter"/>
          <w:b/>
          <w:bCs/>
          <w:sz w:val="22"/>
          <w:szCs w:val="22"/>
        </w:rPr>
        <w:t xml:space="preserve">New table:</w:t>
      </w:r>
      <w:r>
        <w:rPr>
          <w:rFonts w:ascii="Inter" w:cs="Inter" w:eastAsia="Inter" w:hAnsi="Inter"/>
          <w:sz w:val="22"/>
          <w:szCs w:val="22"/>
        </w:rPr>
        <w:t xml:space="preserve"> </w:t>
      </w:r>
      <w:r>
        <w:rPr>
          <w:rFonts w:ascii="Courier New" w:cs="Courier New" w:eastAsia="Courier New" w:hAnsi="Courier New"/>
          <w:sz w:val="20"/>
          <w:szCs w:val="20"/>
        </w:rPr>
        <w:t xml:space="preserve">ai_usage_log</w:t>
      </w:r>
      <w:r>
        <w:rPr>
          <w:rFonts w:ascii="Inter" w:cs="Inter" w:eastAsia="Inter" w:hAnsi="Inter"/>
          <w:sz w:val="22"/>
          <w:szCs w:val="22"/>
        </w:rPr>
        <w:t xml:space="preserve"> — per-call cost tracking with model, tokens, cost, and feature attribution.</w:t>
      </w:r>
    </w:p>
    <w:p>
      <w:pPr>
        <w:spacing w:after="120"/>
      </w:pPr>
      <w:r>
        <w:rPr>
          <w:rFonts w:ascii="Inter" w:cs="Inter" w:eastAsia="Inter" w:hAnsi="Inter"/>
          <w:sz w:val="22"/>
          <w:szCs w:val="22"/>
        </w:rPr>
        <w:t xml:space="preserve"/>
      </w:r>
    </w:p>
    <w:p>
      <w:pPr>
        <w:spacing w:before="240" w:after="240"/>
        <w:jc w:val="center"/>
      </w:pPr>
      <w:r>
        <w:rPr>
          <w:rFonts w:ascii="Inter" w:cs="Inter" w:eastAsia="Inter" w:hAnsi="Inter"/>
          <w:sz w:val="22"/>
          <w:szCs w:val="22"/>
        </w:rPr>
        <w:t xml:space="preserve">________________________________</w:t>
      </w:r>
    </w:p>
    <w:p>
      <w:pPr>
        <w:spacing w:after="120"/>
      </w:pPr>
      <w:r>
        <w:rPr>
          <w:rFonts w:ascii="Inter" w:cs="Inter" w:eastAsia="Inter" w:hAnsi="Inter"/>
          <w:sz w:val="22"/>
          <w:szCs w:val="22"/>
        </w:rPr>
        <w:t xml:space="preserve"/>
      </w:r>
    </w:p>
    <w:p>
      <w:pPr>
        <w:pStyle w:val="Heading2"/>
        <w:spacing w:before="240" w:after="120"/>
      </w:pPr>
      <w:r>
        <w:t xml:space="preserve">Phase 17 — Prompt Engineering</w:t>
      </w:r>
    </w:p>
    <w:p>
      <w:pPr>
        <w:spacing w:after="120"/>
      </w:pPr>
      <w:r>
        <w:rPr>
          <w:rFonts w:ascii="Inter" w:cs="Inter" w:eastAsia="Inter" w:hAnsi="Inter"/>
          <w:b/>
          <w:bCs/>
          <w:sz w:val="22"/>
          <w:szCs w:val="22"/>
        </w:rPr>
        <w:t xml:space="preserve">Current state:</w:t>
      </w:r>
      <w:r>
        <w:rPr>
          <w:rFonts w:ascii="Inter" w:cs="Inter" w:eastAsia="Inter" w:hAnsi="Inter"/>
          <w:sz w:val="22"/>
          <w:szCs w:val="22"/>
        </w:rPr>
        <w:t xml:space="preserve"> Production system prompts for each AI feature with output format instructions.</w:t>
      </w:r>
    </w:p>
    <w:p>
      <w:pPr>
        <w:spacing w:after="120"/>
      </w:pPr>
      <w:r>
        <w:rPr>
          <w:rFonts w:ascii="Inter" w:cs="Inter" w:eastAsia="Inter" w:hAnsi="Inter"/>
          <w:sz w:val="22"/>
          <w:szCs w:val="22"/>
        </w:rPr>
        <w:t xml:space="preserve"/>
      </w:r>
    </w:p>
    <w:p>
      <w:pPr>
        <w:spacing w:after="120"/>
      </w:pPr>
      <w:r>
        <w:rPr>
          <w:rFonts w:ascii="Inter" w:cs="Inter" w:eastAsia="Inter" w:hAnsi="Inter"/>
          <w:b/>
          <w:bCs/>
          <w:sz w:val="22"/>
          <w:szCs w:val="22"/>
        </w:rPr>
        <w:t xml:space="preserve">What's missing:</w:t>
      </w:r>
      <w:r>
        <w:rPr>
          <w:rFonts w:ascii="Inter" w:cs="Inter" w:eastAsia="Inter" w:hAnsi="Inter"/>
          <w:sz w:val="22"/>
          <w:szCs w:val="22"/>
        </w:rPr>
        <w:t xml:space="preserve"> No prompt versioning, no A/B testing for prompts, no few-shot examples, no output validation.</w:t>
      </w:r>
    </w:p>
    <w:p>
      <w:pPr>
        <w:spacing w:after="120"/>
      </w:pPr>
      <w:r>
        <w:rPr>
          <w:rFonts w:ascii="Inter" w:cs="Inter" w:eastAsia="Inter" w:hAnsi="Inter"/>
          <w:sz w:val="22"/>
          <w:szCs w:val="22"/>
        </w:rPr>
        <w:t xml:space="preserve"/>
      </w:r>
    </w:p>
    <w:p>
      <w:pPr>
        <w:spacing w:after="120"/>
      </w:pPr>
      <w:r>
        <w:rPr>
          <w:rFonts w:ascii="Inter" w:cs="Inter" w:eastAsia="Inter" w:hAnsi="Inter"/>
          <w:b/>
          <w:bCs/>
          <w:sz w:val="22"/>
          <w:szCs w:val="22"/>
        </w:rPr>
        <w:t xml:space="preserve">Expanded agents:</w:t>
      </w:r>
    </w:p>
    <w:p>
      <w:pPr>
        <w:spacing w:after="120"/>
      </w:pPr>
      <w:r>
        <w:rPr>
          <w:rFonts w:ascii="Inter" w:cs="Inter" w:eastAsia="Inter" w:hAnsi="Inter"/>
          <w:sz w:val="22"/>
          <w:szCs w:val="22"/>
        </w:rPr>
        <w:t xml:space="preserve"/>
      </w:r>
    </w:p>
    <w:p>
      <w:pPr>
        <w:pStyle w:val="ListParagraph"/>
        <w:numPr>
          <w:ilvl w:val="0"/>
          <w:numId w:val="1"/>
        </w:numPr>
        <w:spacing w:after="60"/>
      </w:pPr>
      <w:r>
        <w:rPr>
          <w:rFonts w:ascii="Inter" w:cs="Inter" w:eastAsia="Inter" w:hAnsi="Inter"/>
          <w:b/>
          <w:bCs/>
          <w:sz w:val="22"/>
          <w:szCs w:val="22"/>
        </w:rPr>
        <w:t xml:space="preserve">Prompt Engineer</w:t>
      </w:r>
      <w:r>
        <w:rPr>
          <w:rFonts w:ascii="Inter" w:cs="Inter" w:eastAsia="Inter" w:hAnsi="Inter"/>
          <w:sz w:val="22"/>
          <w:szCs w:val="22"/>
        </w:rPr>
        <w:t xml:space="preserve"> — Upgraded to produce prompts with: role definition, task description, output format (JSON schema or markdown template), 2–3 few-shot examples, and explicit "do not" instructions.</w:t>
      </w:r>
    </w:p>
    <w:p>
      <w:pPr>
        <w:pStyle w:val="ListParagraph"/>
        <w:numPr>
          <w:ilvl w:val="0"/>
          <w:numId w:val="1"/>
        </w:numPr>
        <w:spacing w:after="60"/>
      </w:pPr>
      <w:r>
        <w:rPr>
          <w:rFonts w:ascii="Inter" w:cs="Inter" w:eastAsia="Inter" w:hAnsi="Inter"/>
          <w:b/>
          <w:bCs/>
          <w:sz w:val="22"/>
          <w:szCs w:val="22"/>
        </w:rPr>
        <w:t xml:space="preserve">Prompt Version Controller</w:t>
      </w:r>
      <w:r>
        <w:rPr>
          <w:rFonts w:ascii="Inter" w:cs="Inter" w:eastAsia="Inter" w:hAnsi="Inter"/>
          <w:sz w:val="22"/>
          <w:szCs w:val="22"/>
        </w:rPr>
        <w:t xml:space="preserve"> [NEW] — Designs a prompt versioning system: prompts are stored in </w:t>
      </w:r>
      <w:r>
        <w:rPr>
          <w:rFonts w:ascii="Courier New" w:cs="Courier New" w:eastAsia="Courier New" w:hAnsi="Courier New"/>
          <w:sz w:val="20"/>
          <w:szCs w:val="20"/>
        </w:rPr>
        <w:t xml:space="preserve">src/lib/prompts/</w:t>
      </w:r>
      <w:r>
        <w:rPr>
          <w:rFonts w:ascii="Inter" w:cs="Inter" w:eastAsia="Inter" w:hAnsi="Inter"/>
          <w:sz w:val="22"/>
          <w:szCs w:val="22"/>
        </w:rPr>
        <w:t xml:space="preserve"> as TypeScript constants with a version number. A/B testing uses PostHog feature flags to route users to </w:t>
      </w:r>
      <w:r>
        <w:rPr>
          <w:rFonts w:ascii="Courier New" w:cs="Courier New" w:eastAsia="Courier New" w:hAnsi="Courier New"/>
          <w:sz w:val="20"/>
          <w:szCs w:val="20"/>
        </w:rPr>
        <w:t xml:space="preserve">v1</w:t>
      </w:r>
      <w:r>
        <w:rPr>
          <w:rFonts w:ascii="Inter" w:cs="Inter" w:eastAsia="Inter" w:hAnsi="Inter"/>
          <w:sz w:val="22"/>
          <w:szCs w:val="22"/>
        </w:rPr>
        <w:t xml:space="preserve"> vs. </w:t>
      </w:r>
      <w:r>
        <w:rPr>
          <w:rFonts w:ascii="Courier New" w:cs="Courier New" w:eastAsia="Courier New" w:hAnsi="Courier New"/>
          <w:sz w:val="20"/>
          <w:szCs w:val="20"/>
        </w:rPr>
        <w:t xml:space="preserve">v2</w:t>
      </w:r>
      <w:r>
        <w:rPr>
          <w:rFonts w:ascii="Inter" w:cs="Inter" w:eastAsia="Inter" w:hAnsi="Inter"/>
          <w:sz w:val="22"/>
          <w:szCs w:val="22"/>
        </w:rPr>
        <w:t xml:space="preserve"> of a prompt, with conversion tracked per variant.</w:t>
      </w:r>
    </w:p>
    <w:p>
      <w:pPr>
        <w:pStyle w:val="ListParagraph"/>
        <w:numPr>
          <w:ilvl w:val="0"/>
          <w:numId w:val="1"/>
        </w:numPr>
        <w:spacing w:after="60"/>
      </w:pPr>
      <w:r>
        <w:rPr>
          <w:rFonts w:ascii="Inter" w:cs="Inter" w:eastAsia="Inter" w:hAnsi="Inter"/>
          <w:b/>
          <w:bCs/>
          <w:sz w:val="22"/>
          <w:szCs w:val="22"/>
        </w:rPr>
        <w:t xml:space="preserve">Output Validator</w:t>
      </w:r>
      <w:r>
        <w:rPr>
          <w:rFonts w:ascii="Inter" w:cs="Inter" w:eastAsia="Inter" w:hAnsi="Inter"/>
          <w:sz w:val="22"/>
          <w:szCs w:val="22"/>
        </w:rPr>
        <w:t xml:space="preserve"> [NEW] — For every AI feature that returns structured data (JSON), produces a Zod schema that validates the output before it's used. On validation failure, the system retries once with an error correction prompt before surfacing an error to the user.</w:t>
      </w:r>
    </w:p>
    <w:p>
      <w:pPr>
        <w:pStyle w:val="ListParagraph"/>
        <w:numPr>
          <w:ilvl w:val="0"/>
          <w:numId w:val="1"/>
        </w:numPr>
        <w:spacing w:after="60"/>
      </w:pPr>
      <w:r>
        <w:rPr>
          <w:rFonts w:ascii="Inter" w:cs="Inter" w:eastAsia="Inter" w:hAnsi="Inter"/>
          <w:b/>
          <w:bCs/>
          <w:sz w:val="22"/>
          <w:szCs w:val="22"/>
        </w:rPr>
        <w:t xml:space="preserve">Prompt Injection Hardener</w:t>
      </w:r>
      <w:r>
        <w:rPr>
          <w:rFonts w:ascii="Inter" w:cs="Inter" w:eastAsia="Inter" w:hAnsi="Inter"/>
          <w:sz w:val="22"/>
          <w:szCs w:val="22"/>
        </w:rPr>
        <w:t xml:space="preserve"> [NEW] — Reviews every prompt that incorporates user input and adds injection defenses: user input is always wrapped in XML tags (</w:t>
      </w:r>
      <w:r>
        <w:rPr>
          <w:rFonts w:ascii="Courier New" w:cs="Courier New" w:eastAsia="Courier New" w:hAnsi="Courier New"/>
          <w:sz w:val="20"/>
          <w:szCs w:val="20"/>
        </w:rPr>
        <w:t xml:space="preserve">&lt;user_input&gt;...&lt;/user_input&gt;</w:t>
      </w:r>
      <w:r>
        <w:rPr>
          <w:rFonts w:ascii="Inter" w:cs="Inter" w:eastAsia="Inter" w:hAnsi="Inter"/>
          <w:sz w:val="22"/>
          <w:szCs w:val="22"/>
        </w:rPr>
        <w:t xml:space="preserve">), the system prompt explicitly instructs the model to ignore instructions in user input, and input length is capped at 4,000 characters.</w:t>
      </w:r>
    </w:p>
    <w:p>
      <w:pPr>
        <w:spacing w:after="120"/>
      </w:pPr>
      <w:r>
        <w:rPr>
          <w:rFonts w:ascii="Inter" w:cs="Inter" w:eastAsia="Inter" w:hAnsi="Inter"/>
          <w:sz w:val="22"/>
          <w:szCs w:val="22"/>
        </w:rPr>
        <w:t xml:space="preserve"/>
      </w:r>
    </w:p>
    <w:p>
      <w:pPr>
        <w:spacing w:before="240" w:after="240"/>
        <w:jc w:val="center"/>
      </w:pPr>
      <w:r>
        <w:rPr>
          <w:rFonts w:ascii="Inter" w:cs="Inter" w:eastAsia="Inter" w:hAnsi="Inter"/>
          <w:sz w:val="22"/>
          <w:szCs w:val="22"/>
        </w:rPr>
        <w:t xml:space="preserve">________________________________</w:t>
      </w:r>
    </w:p>
    <w:p>
      <w:pPr>
        <w:spacing w:after="120"/>
      </w:pPr>
      <w:r>
        <w:rPr>
          <w:rFonts w:ascii="Inter" w:cs="Inter" w:eastAsia="Inter" w:hAnsi="Inter"/>
          <w:sz w:val="22"/>
          <w:szCs w:val="22"/>
        </w:rPr>
        <w:t xml:space="preserve"/>
      </w:r>
    </w:p>
    <w:p>
      <w:pPr>
        <w:pStyle w:val="Heading2"/>
        <w:spacing w:before="240" w:after="120"/>
      </w:pPr>
      <w:r>
        <w:t xml:space="preserve">Phase 18 — Test Plan</w:t>
      </w:r>
    </w:p>
    <w:p>
      <w:pPr>
        <w:spacing w:after="120"/>
      </w:pPr>
      <w:r>
        <w:rPr>
          <w:rFonts w:ascii="Inter" w:cs="Inter" w:eastAsia="Inter" w:hAnsi="Inter"/>
          <w:b/>
          <w:bCs/>
          <w:sz w:val="22"/>
          <w:szCs w:val="22"/>
        </w:rPr>
        <w:t xml:space="preserve">Current state:</w:t>
      </w:r>
      <w:r>
        <w:rPr>
          <w:rFonts w:ascii="Inter" w:cs="Inter" w:eastAsia="Inter" w:hAnsi="Inter"/>
          <w:sz w:val="22"/>
          <w:szCs w:val="22"/>
        </w:rPr>
        <w:t xml:space="preserve"> Unit tests for critical functions, integration test scenarios, and E2E test cases.</w:t>
      </w:r>
    </w:p>
    <w:p>
      <w:pPr>
        <w:spacing w:after="120"/>
      </w:pPr>
      <w:r>
        <w:rPr>
          <w:rFonts w:ascii="Inter" w:cs="Inter" w:eastAsia="Inter" w:hAnsi="Inter"/>
          <w:sz w:val="22"/>
          <w:szCs w:val="22"/>
        </w:rPr>
        <w:t xml:space="preserve"/>
      </w:r>
    </w:p>
    <w:p>
      <w:pPr>
        <w:spacing w:after="120"/>
      </w:pPr>
      <w:r>
        <w:rPr>
          <w:rFonts w:ascii="Inter" w:cs="Inter" w:eastAsia="Inter" w:hAnsi="Inter"/>
          <w:b/>
          <w:bCs/>
          <w:sz w:val="22"/>
          <w:szCs w:val="22"/>
        </w:rPr>
        <w:t xml:space="preserve">What's missing:</w:t>
      </w:r>
      <w:r>
        <w:rPr>
          <w:rFonts w:ascii="Inter" w:cs="Inter" w:eastAsia="Inter" w:hAnsi="Inter"/>
          <w:sz w:val="22"/>
          <w:szCs w:val="22"/>
        </w:rPr>
        <w:t xml:space="preserve"> No actual test code, no CI integration, no coverage targets, no performance test plan.</w:t>
      </w:r>
    </w:p>
    <w:p>
      <w:pPr>
        <w:spacing w:after="120"/>
      </w:pPr>
      <w:r>
        <w:rPr>
          <w:rFonts w:ascii="Inter" w:cs="Inter" w:eastAsia="Inter" w:hAnsi="Inter"/>
          <w:sz w:val="22"/>
          <w:szCs w:val="22"/>
        </w:rPr>
        <w:t xml:space="preserve"/>
      </w:r>
    </w:p>
    <w:p>
      <w:pPr>
        <w:spacing w:after="120"/>
      </w:pPr>
      <w:r>
        <w:rPr>
          <w:rFonts w:ascii="Inter" w:cs="Inter" w:eastAsia="Inter" w:hAnsi="Inter"/>
          <w:b/>
          <w:bCs/>
          <w:sz w:val="22"/>
          <w:szCs w:val="22"/>
        </w:rPr>
        <w:t xml:space="preserve">Expanded agents:</w:t>
      </w:r>
    </w:p>
    <w:p>
      <w:pPr>
        <w:spacing w:after="120"/>
      </w:pPr>
      <w:r>
        <w:rPr>
          <w:rFonts w:ascii="Inter" w:cs="Inter" w:eastAsia="Inter" w:hAnsi="Inter"/>
          <w:sz w:val="22"/>
          <w:szCs w:val="22"/>
        </w:rPr>
        <w:t xml:space="preserve"/>
      </w:r>
    </w:p>
    <w:p>
      <w:pPr>
        <w:pStyle w:val="ListParagraph"/>
        <w:numPr>
          <w:ilvl w:val="0"/>
          <w:numId w:val="1"/>
        </w:numPr>
        <w:spacing w:after="60"/>
      </w:pPr>
      <w:r>
        <w:rPr>
          <w:rFonts w:ascii="Inter" w:cs="Inter" w:eastAsia="Inter" w:hAnsi="Inter"/>
          <w:b/>
          <w:bCs/>
          <w:sz w:val="22"/>
          <w:szCs w:val="22"/>
        </w:rPr>
        <w:t xml:space="preserve">QA Engineer</w:t>
      </w:r>
      <w:r>
        <w:rPr>
          <w:rFonts w:ascii="Inter" w:cs="Inter" w:eastAsia="Inter" w:hAnsi="Inter"/>
          <w:sz w:val="22"/>
          <w:szCs w:val="22"/>
        </w:rPr>
        <w:t xml:space="preserve"> — Upgraded to produce actual Vitest unit test code (not just scenarios) for the 5 most critical utility functions: credit deduction, webhook idempotency check, RLS policy helper, Zod schema validation, and the LLM router fallback logic.</w:t>
      </w:r>
    </w:p>
    <w:p>
      <w:pPr>
        <w:pStyle w:val="ListParagraph"/>
        <w:numPr>
          <w:ilvl w:val="0"/>
          <w:numId w:val="1"/>
        </w:numPr>
        <w:spacing w:after="60"/>
      </w:pPr>
      <w:r>
        <w:rPr>
          <w:rFonts w:ascii="Inter" w:cs="Inter" w:eastAsia="Inter" w:hAnsi="Inter"/>
          <w:b/>
          <w:bCs/>
          <w:sz w:val="22"/>
          <w:szCs w:val="22"/>
        </w:rPr>
        <w:t xml:space="preserve">Integration Test Writer</w:t>
      </w:r>
      <w:r>
        <w:rPr>
          <w:rFonts w:ascii="Inter" w:cs="Inter" w:eastAsia="Inter" w:hAnsi="Inter"/>
          <w:sz w:val="22"/>
          <w:szCs w:val="22"/>
        </w:rPr>
        <w:t xml:space="preserve"> [NEW] — Produces Playwright API test code for the 3 most critical flows: user signup → first credit purchase → first pipeline run. Tests run against a local Supabase instance seeded with the Phase 5 seed data.</w:t>
      </w:r>
    </w:p>
    <w:p>
      <w:pPr>
        <w:pStyle w:val="ListParagraph"/>
        <w:numPr>
          <w:ilvl w:val="0"/>
          <w:numId w:val="1"/>
        </w:numPr>
        <w:spacing w:after="60"/>
      </w:pPr>
      <w:r>
        <w:rPr>
          <w:rFonts w:ascii="Inter" w:cs="Inter" w:eastAsia="Inter" w:hAnsi="Inter"/>
          <w:b/>
          <w:bCs/>
          <w:sz w:val="22"/>
          <w:szCs w:val="22"/>
        </w:rPr>
        <w:t xml:space="preserve">E2E Test Writer</w:t>
      </w:r>
      <w:r>
        <w:rPr>
          <w:rFonts w:ascii="Inter" w:cs="Inter" w:eastAsia="Inter" w:hAnsi="Inter"/>
          <w:sz w:val="22"/>
          <w:szCs w:val="22"/>
        </w:rPr>
        <w:t xml:space="preserve"> [NEW] — Produces Playwright browser tests for the 2 critical user journeys: new user onboarding and pipeline submission. Tests run in CI against a preview deployment.</w:t>
      </w:r>
    </w:p>
    <w:p>
      <w:pPr>
        <w:pStyle w:val="ListParagraph"/>
        <w:numPr>
          <w:ilvl w:val="0"/>
          <w:numId w:val="1"/>
        </w:numPr>
        <w:spacing w:after="60"/>
      </w:pPr>
      <w:r>
        <w:rPr>
          <w:rFonts w:ascii="Inter" w:cs="Inter" w:eastAsia="Inter" w:hAnsi="Inter"/>
          <w:b/>
          <w:bCs/>
          <w:sz w:val="22"/>
          <w:szCs w:val="22"/>
        </w:rPr>
        <w:t xml:space="preserve">Performance Baseline Agent</w:t>
      </w:r>
      <w:r>
        <w:rPr>
          <w:rFonts w:ascii="Inter" w:cs="Inter" w:eastAsia="Inter" w:hAnsi="Inter"/>
          <w:sz w:val="22"/>
          <w:szCs w:val="22"/>
        </w:rPr>
        <w:t xml:space="preserve"> [NEW] — Defines performance budgets: dashboard page LCP &lt; 2.5s, API routes P95 &lt; 500ms, pipeline phase execution P95 &lt; 90s. Produces a </w:t>
      </w:r>
      <w:r>
        <w:rPr>
          <w:rFonts w:ascii="Courier New" w:cs="Courier New" w:eastAsia="Courier New" w:hAnsi="Courier New"/>
          <w:sz w:val="20"/>
          <w:szCs w:val="20"/>
        </w:rPr>
        <w:t xml:space="preserve">k6</w:t>
      </w:r>
      <w:r>
        <w:rPr>
          <w:rFonts w:ascii="Inter" w:cs="Inter" w:eastAsia="Inter" w:hAnsi="Inter"/>
          <w:sz w:val="22"/>
          <w:szCs w:val="22"/>
        </w:rPr>
        <w:t xml:space="preserve"> load test script that verifies the API budget at 100 concurrent users.</w:t>
      </w:r>
    </w:p>
    <w:p>
      <w:pPr>
        <w:spacing w:after="120"/>
      </w:pPr>
      <w:r>
        <w:rPr>
          <w:rFonts w:ascii="Inter" w:cs="Inter" w:eastAsia="Inter" w:hAnsi="Inter"/>
          <w:sz w:val="22"/>
          <w:szCs w:val="22"/>
        </w:rPr>
        <w:t xml:space="preserve"/>
      </w:r>
    </w:p>
    <w:p>
      <w:pPr>
        <w:spacing w:before="240" w:after="240"/>
        <w:jc w:val="center"/>
      </w:pPr>
      <w:r>
        <w:rPr>
          <w:rFonts w:ascii="Inter" w:cs="Inter" w:eastAsia="Inter" w:hAnsi="Inter"/>
          <w:sz w:val="22"/>
          <w:szCs w:val="22"/>
        </w:rPr>
        <w:t xml:space="preserve">________________________________</w:t>
      </w:r>
    </w:p>
    <w:p>
      <w:pPr>
        <w:spacing w:after="120"/>
      </w:pPr>
      <w:r>
        <w:rPr>
          <w:rFonts w:ascii="Inter" w:cs="Inter" w:eastAsia="Inter" w:hAnsi="Inter"/>
          <w:sz w:val="22"/>
          <w:szCs w:val="22"/>
        </w:rPr>
        <w:t xml:space="preserve"/>
      </w:r>
    </w:p>
    <w:p>
      <w:pPr>
        <w:pStyle w:val="Heading2"/>
        <w:spacing w:before="240" w:after="120"/>
      </w:pPr>
      <w:r>
        <w:t xml:space="preserve">Phase 19 — Error Handling Strategy</w:t>
      </w:r>
    </w:p>
    <w:p>
      <w:pPr>
        <w:spacing w:after="120"/>
      </w:pPr>
      <w:r>
        <w:rPr>
          <w:rFonts w:ascii="Inter" w:cs="Inter" w:eastAsia="Inter" w:hAnsi="Inter"/>
          <w:b/>
          <w:bCs/>
          <w:sz w:val="22"/>
          <w:szCs w:val="22"/>
        </w:rPr>
        <w:t xml:space="preserve">Current state:</w:t>
      </w:r>
      <w:r>
        <w:rPr>
          <w:rFonts w:ascii="Inter" w:cs="Inter" w:eastAsia="Inter" w:hAnsi="Inter"/>
          <w:sz w:val="22"/>
          <w:szCs w:val="22"/>
        </w:rPr>
        <w:t xml:space="preserve"> Error types, user-facing messages, logging strategy, retry logic, and fallback states.</w:t>
      </w:r>
    </w:p>
    <w:p>
      <w:pPr>
        <w:spacing w:after="120"/>
      </w:pPr>
      <w:r>
        <w:rPr>
          <w:rFonts w:ascii="Inter" w:cs="Inter" w:eastAsia="Inter" w:hAnsi="Inter"/>
          <w:sz w:val="22"/>
          <w:szCs w:val="22"/>
        </w:rPr>
        <w:t xml:space="preserve"/>
      </w:r>
    </w:p>
    <w:p>
      <w:pPr>
        <w:spacing w:after="120"/>
      </w:pPr>
      <w:r>
        <w:rPr>
          <w:rFonts w:ascii="Inter" w:cs="Inter" w:eastAsia="Inter" w:hAnsi="Inter"/>
          <w:b/>
          <w:bCs/>
          <w:sz w:val="22"/>
          <w:szCs w:val="22"/>
        </w:rPr>
        <w:t xml:space="preserve">What's missing:</w:t>
      </w:r>
      <w:r>
        <w:rPr>
          <w:rFonts w:ascii="Inter" w:cs="Inter" w:eastAsia="Inter" w:hAnsi="Inter"/>
          <w:sz w:val="22"/>
          <w:szCs w:val="22"/>
        </w:rPr>
        <w:t xml:space="preserve"> No error boundary components, no structured error codes, no user-facing error page designs, no Sentry integration spec.</w:t>
      </w:r>
    </w:p>
    <w:p>
      <w:pPr>
        <w:spacing w:after="120"/>
      </w:pPr>
      <w:r>
        <w:rPr>
          <w:rFonts w:ascii="Inter" w:cs="Inter" w:eastAsia="Inter" w:hAnsi="Inter"/>
          <w:sz w:val="22"/>
          <w:szCs w:val="22"/>
        </w:rPr>
        <w:t xml:space="preserve"/>
      </w:r>
    </w:p>
    <w:p>
      <w:pPr>
        <w:spacing w:after="120"/>
      </w:pPr>
      <w:r>
        <w:rPr>
          <w:rFonts w:ascii="Inter" w:cs="Inter" w:eastAsia="Inter" w:hAnsi="Inter"/>
          <w:b/>
          <w:bCs/>
          <w:sz w:val="22"/>
          <w:szCs w:val="22"/>
        </w:rPr>
        <w:t xml:space="preserve">Expanded agents:</w:t>
      </w:r>
    </w:p>
    <w:p>
      <w:pPr>
        <w:spacing w:after="120"/>
      </w:pPr>
      <w:r>
        <w:rPr>
          <w:rFonts w:ascii="Inter" w:cs="Inter" w:eastAsia="Inter" w:hAnsi="Inter"/>
          <w:sz w:val="22"/>
          <w:szCs w:val="22"/>
        </w:rPr>
        <w:t xml:space="preserve"/>
      </w:r>
    </w:p>
    <w:p>
      <w:pPr>
        <w:pStyle w:val="ListParagraph"/>
        <w:numPr>
          <w:ilvl w:val="0"/>
          <w:numId w:val="1"/>
        </w:numPr>
        <w:spacing w:after="60"/>
      </w:pPr>
      <w:r>
        <w:rPr>
          <w:rFonts w:ascii="Inter" w:cs="Inter" w:eastAsia="Inter" w:hAnsi="Inter"/>
          <w:b/>
          <w:bCs/>
          <w:sz w:val="22"/>
          <w:szCs w:val="22"/>
        </w:rPr>
        <w:t xml:space="preserve">Reliability Engineer</w:t>
      </w:r>
      <w:r>
        <w:rPr>
          <w:rFonts w:ascii="Inter" w:cs="Inter" w:eastAsia="Inter" w:hAnsi="Inter"/>
          <w:sz w:val="22"/>
          <w:szCs w:val="22"/>
        </w:rPr>
        <w:t xml:space="preserve"> — Upgraded to produce a complete error taxonomy: </w:t>
      </w:r>
      <w:r>
        <w:rPr>
          <w:rFonts w:ascii="Courier New" w:cs="Courier New" w:eastAsia="Courier New" w:hAnsi="Courier New"/>
          <w:sz w:val="20"/>
          <w:szCs w:val="20"/>
        </w:rPr>
        <w:t xml:space="preserve">AuthError</w:t>
      </w:r>
      <w:r>
        <w:rPr>
          <w:rFonts w:ascii="Inter" w:cs="Inter" w:eastAsia="Inter" w:hAnsi="Inter"/>
          <w:sz w:val="22"/>
          <w:szCs w:val="22"/>
        </w:rPr>
        <w:t xml:space="preserve">, </w:t>
      </w:r>
      <w:r>
        <w:rPr>
          <w:rFonts w:ascii="Courier New" w:cs="Courier New" w:eastAsia="Courier New" w:hAnsi="Courier New"/>
          <w:sz w:val="20"/>
          <w:szCs w:val="20"/>
        </w:rPr>
        <w:t xml:space="preserve">BillingError</w:t>
      </w:r>
      <w:r>
        <w:rPr>
          <w:rFonts w:ascii="Inter" w:cs="Inter" w:eastAsia="Inter" w:hAnsi="Inter"/>
          <w:sz w:val="22"/>
          <w:szCs w:val="22"/>
        </w:rPr>
        <w:t xml:space="preserve">, </w:t>
      </w:r>
      <w:r>
        <w:rPr>
          <w:rFonts w:ascii="Courier New" w:cs="Courier New" w:eastAsia="Courier New" w:hAnsi="Courier New"/>
          <w:sz w:val="20"/>
          <w:szCs w:val="20"/>
        </w:rPr>
        <w:t xml:space="preserve">PipelineError</w:t>
      </w:r>
      <w:r>
        <w:rPr>
          <w:rFonts w:ascii="Inter" w:cs="Inter" w:eastAsia="Inter" w:hAnsi="Inter"/>
          <w:sz w:val="22"/>
          <w:szCs w:val="22"/>
        </w:rPr>
        <w:t xml:space="preserve">, </w:t>
      </w:r>
      <w:r>
        <w:rPr>
          <w:rFonts w:ascii="Courier New" w:cs="Courier New" w:eastAsia="Courier New" w:hAnsi="Courier New"/>
          <w:sz w:val="20"/>
          <w:szCs w:val="20"/>
        </w:rPr>
        <w:t xml:space="preserve">ValidationError</w:t>
      </w:r>
      <w:r>
        <w:rPr>
          <w:rFonts w:ascii="Inter" w:cs="Inter" w:eastAsia="Inter" w:hAnsi="Inter"/>
          <w:sz w:val="22"/>
          <w:szCs w:val="22"/>
        </w:rPr>
        <w:t xml:space="preserve">, </w:t>
      </w:r>
      <w:r>
        <w:rPr>
          <w:rFonts w:ascii="Courier New" w:cs="Courier New" w:eastAsia="Courier New" w:hAnsi="Courier New"/>
          <w:sz w:val="20"/>
          <w:szCs w:val="20"/>
        </w:rPr>
        <w:t xml:space="preserve">RateLimitError</w:t>
      </w:r>
      <w:r>
        <w:rPr>
          <w:rFonts w:ascii="Inter" w:cs="Inter" w:eastAsia="Inter" w:hAnsi="Inter"/>
          <w:sz w:val="22"/>
          <w:szCs w:val="22"/>
        </w:rPr>
        <w:t xml:space="preserve">, each with a numeric code, user-facing message template, and retry eligibility flag.</w:t>
      </w:r>
    </w:p>
    <w:p>
      <w:pPr>
        <w:pStyle w:val="ListParagraph"/>
        <w:numPr>
          <w:ilvl w:val="0"/>
          <w:numId w:val="1"/>
        </w:numPr>
        <w:spacing w:after="60"/>
      </w:pPr>
      <w:r>
        <w:rPr>
          <w:rFonts w:ascii="Inter" w:cs="Inter" w:eastAsia="Inter" w:hAnsi="Inter"/>
          <w:b/>
          <w:bCs/>
          <w:sz w:val="22"/>
          <w:szCs w:val="22"/>
        </w:rPr>
        <w:t xml:space="preserve">Sentry Integration Architect</w:t>
      </w:r>
      <w:r>
        <w:rPr>
          <w:rFonts w:ascii="Inter" w:cs="Inter" w:eastAsia="Inter" w:hAnsi="Inter"/>
          <w:sz w:val="22"/>
          <w:szCs w:val="22"/>
        </w:rPr>
        <w:t xml:space="preserve"> [NEW] — Produces the complete Sentry setup: </w:t>
      </w:r>
      <w:r>
        <w:rPr>
          <w:rFonts w:ascii="Courier New" w:cs="Courier New" w:eastAsia="Courier New" w:hAnsi="Courier New"/>
          <w:sz w:val="20"/>
          <w:szCs w:val="20"/>
        </w:rPr>
        <w:t xml:space="preserve">instrumentation.ts</w:t>
      </w:r>
      <w:r>
        <w:rPr>
          <w:rFonts w:ascii="Inter" w:cs="Inter" w:eastAsia="Inter" w:hAnsi="Inter"/>
          <w:sz w:val="22"/>
          <w:szCs w:val="22"/>
        </w:rPr>
        <w:t xml:space="preserve"> for server-side, </w:t>
      </w:r>
      <w:r>
        <w:rPr>
          <w:rFonts w:ascii="Courier New" w:cs="Courier New" w:eastAsia="Courier New" w:hAnsi="Courier New"/>
          <w:sz w:val="20"/>
          <w:szCs w:val="20"/>
        </w:rPr>
        <w:t xml:space="preserve">instrumentation-client.ts</w:t>
      </w:r>
      <w:r>
        <w:rPr>
          <w:rFonts w:ascii="Inter" w:cs="Inter" w:eastAsia="Inter" w:hAnsi="Inter"/>
          <w:sz w:val="22"/>
          <w:szCs w:val="22"/>
        </w:rPr>
        <w:t xml:space="preserve"> for client-side, custom error context (user ID, plan tier, current phase), and alert rules for error rate &gt; 1% over 5 minutes.</w:t>
      </w:r>
    </w:p>
    <w:p>
      <w:pPr>
        <w:pStyle w:val="ListParagraph"/>
        <w:numPr>
          <w:ilvl w:val="0"/>
          <w:numId w:val="1"/>
        </w:numPr>
        <w:spacing w:after="60"/>
      </w:pPr>
      <w:r>
        <w:rPr>
          <w:rFonts w:ascii="Inter" w:cs="Inter" w:eastAsia="Inter" w:hAnsi="Inter"/>
          <w:b/>
          <w:bCs/>
          <w:sz w:val="22"/>
          <w:szCs w:val="22"/>
        </w:rPr>
        <w:t xml:space="preserve">Error Boundary Designer</w:t>
      </w:r>
      <w:r>
        <w:rPr>
          <w:rFonts w:ascii="Inter" w:cs="Inter" w:eastAsia="Inter" w:hAnsi="Inter"/>
          <w:sz w:val="22"/>
          <w:szCs w:val="22"/>
        </w:rPr>
        <w:t xml:space="preserve"> [NEW] — Produces React error boundary components for: the dashboard root, individual phase outputs, and the generator form. Each boundary shows a contextual recovery action (retry, go home, contact support).</w:t>
      </w:r>
    </w:p>
    <w:p>
      <w:pPr>
        <w:pStyle w:val="ListParagraph"/>
        <w:numPr>
          <w:ilvl w:val="0"/>
          <w:numId w:val="1"/>
        </w:numPr>
        <w:spacing w:after="60"/>
      </w:pPr>
      <w:r>
        <w:rPr>
          <w:rFonts w:ascii="Inter" w:cs="Inter" w:eastAsia="Inter" w:hAnsi="Inter"/>
          <w:b/>
          <w:bCs/>
          <w:sz w:val="22"/>
          <w:szCs w:val="22"/>
        </w:rPr>
        <w:t xml:space="preserve">Circuit Breaker</w:t>
      </w:r>
      <w:r>
        <w:rPr>
          <w:rFonts w:ascii="Inter" w:cs="Inter" w:eastAsia="Inter" w:hAnsi="Inter"/>
          <w:sz w:val="22"/>
          <w:szCs w:val="22"/>
        </w:rPr>
        <w:t xml:space="preserve"> [NEW] — Implements a circuit breaker for the LLM provider chain: after 3 consecutive failures from a provider within 60 seconds, that provider is marked as </w:t>
      </w:r>
      <w:r>
        <w:rPr>
          <w:rFonts w:ascii="Courier New" w:cs="Courier New" w:eastAsia="Courier New" w:hAnsi="Courier New"/>
          <w:sz w:val="20"/>
          <w:szCs w:val="20"/>
        </w:rPr>
        <w:t xml:space="preserve">open</w:t>
      </w:r>
      <w:r>
        <w:rPr>
          <w:rFonts w:ascii="Inter" w:cs="Inter" w:eastAsia="Inter" w:hAnsi="Inter"/>
          <w:sz w:val="22"/>
          <w:szCs w:val="22"/>
        </w:rPr>
        <w:t xml:space="preserve"> and skipped for 5 minutes. State is stored in Supabase for cross-instance consistency.</w:t>
      </w:r>
    </w:p>
    <w:p>
      <w:pPr>
        <w:spacing w:after="120"/>
      </w:pPr>
      <w:r>
        <w:rPr>
          <w:rFonts w:ascii="Inter" w:cs="Inter" w:eastAsia="Inter" w:hAnsi="Inter"/>
          <w:sz w:val="22"/>
          <w:szCs w:val="22"/>
        </w:rPr>
        <w:t xml:space="preserve"/>
      </w:r>
    </w:p>
    <w:p>
      <w:pPr>
        <w:spacing w:before="240" w:after="240"/>
        <w:jc w:val="center"/>
      </w:pPr>
      <w:r>
        <w:rPr>
          <w:rFonts w:ascii="Inter" w:cs="Inter" w:eastAsia="Inter" w:hAnsi="Inter"/>
          <w:sz w:val="22"/>
          <w:szCs w:val="22"/>
        </w:rPr>
        <w:t xml:space="preserve">________________________________</w:t>
      </w:r>
    </w:p>
    <w:p>
      <w:pPr>
        <w:spacing w:after="120"/>
      </w:pPr>
      <w:r>
        <w:rPr>
          <w:rFonts w:ascii="Inter" w:cs="Inter" w:eastAsia="Inter" w:hAnsi="Inter"/>
          <w:sz w:val="22"/>
          <w:szCs w:val="22"/>
        </w:rPr>
        <w:t xml:space="preserve"/>
      </w:r>
    </w:p>
    <w:p>
      <w:pPr>
        <w:pStyle w:val="Heading2"/>
        <w:spacing w:before="240" w:after="120"/>
      </w:pPr>
      <w:r>
        <w:t xml:space="preserve">Phase 20 — Environment Configuration</w:t>
      </w:r>
    </w:p>
    <w:p>
      <w:pPr>
        <w:spacing w:after="120"/>
      </w:pPr>
      <w:r>
        <w:rPr>
          <w:rFonts w:ascii="Inter" w:cs="Inter" w:eastAsia="Inter" w:hAnsi="Inter"/>
          <w:b/>
          <w:bCs/>
          <w:sz w:val="22"/>
          <w:szCs w:val="22"/>
        </w:rPr>
        <w:t xml:space="preserve">Current state:</w:t>
      </w:r>
      <w:r>
        <w:rPr>
          <w:rFonts w:ascii="Inter" w:cs="Inter" w:eastAsia="Inter" w:hAnsi="Inter"/>
          <w:sz w:val="22"/>
          <w:szCs w:val="22"/>
        </w:rPr>
        <w:t xml:space="preserve"> All environment variables for Vercel, Railway, and Supabase with descriptions and example values.</w:t>
      </w:r>
    </w:p>
    <w:p>
      <w:pPr>
        <w:spacing w:after="120"/>
      </w:pPr>
      <w:r>
        <w:rPr>
          <w:rFonts w:ascii="Inter" w:cs="Inter" w:eastAsia="Inter" w:hAnsi="Inter"/>
          <w:sz w:val="22"/>
          <w:szCs w:val="22"/>
        </w:rPr>
        <w:t xml:space="preserve"/>
      </w:r>
    </w:p>
    <w:p>
      <w:pPr>
        <w:spacing w:after="120"/>
      </w:pPr>
      <w:r>
        <w:rPr>
          <w:rFonts w:ascii="Inter" w:cs="Inter" w:eastAsia="Inter" w:hAnsi="Inter"/>
          <w:b/>
          <w:bCs/>
          <w:sz w:val="22"/>
          <w:szCs w:val="22"/>
        </w:rPr>
        <w:t xml:space="preserve">What's missing:</w:t>
      </w:r>
      <w:r>
        <w:rPr>
          <w:rFonts w:ascii="Inter" w:cs="Inter" w:eastAsia="Inter" w:hAnsi="Inter"/>
          <w:sz w:val="22"/>
          <w:szCs w:val="22"/>
        </w:rPr>
        <w:t xml:space="preserve"> No secret rotation strategy, no environment parity check, no </w:t>
      </w:r>
      <w:r>
        <w:rPr>
          <w:rFonts w:ascii="Courier New" w:cs="Courier New" w:eastAsia="Courier New" w:hAnsi="Courier New"/>
          <w:sz w:val="20"/>
          <w:szCs w:val="20"/>
        </w:rPr>
        <w:t xml:space="preserve">.env.example</w:t>
      </w:r>
      <w:r>
        <w:rPr>
          <w:rFonts w:ascii="Inter" w:cs="Inter" w:eastAsia="Inter" w:hAnsi="Inter"/>
          <w:sz w:val="22"/>
          <w:szCs w:val="22"/>
        </w:rPr>
        <w:t xml:space="preserve"> validation, no secret scanning CI step.</w:t>
      </w:r>
    </w:p>
    <w:p>
      <w:pPr>
        <w:spacing w:after="120"/>
      </w:pPr>
      <w:r>
        <w:rPr>
          <w:rFonts w:ascii="Inter" w:cs="Inter" w:eastAsia="Inter" w:hAnsi="Inter"/>
          <w:sz w:val="22"/>
          <w:szCs w:val="22"/>
        </w:rPr>
        <w:t xml:space="preserve"/>
      </w:r>
    </w:p>
    <w:p>
      <w:pPr>
        <w:spacing w:after="120"/>
      </w:pPr>
      <w:r>
        <w:rPr>
          <w:rFonts w:ascii="Inter" w:cs="Inter" w:eastAsia="Inter" w:hAnsi="Inter"/>
          <w:b/>
          <w:bCs/>
          <w:sz w:val="22"/>
          <w:szCs w:val="22"/>
        </w:rPr>
        <w:t xml:space="preserve">Expanded agents:</w:t>
      </w:r>
    </w:p>
    <w:p>
      <w:pPr>
        <w:spacing w:after="120"/>
      </w:pPr>
      <w:r>
        <w:rPr>
          <w:rFonts w:ascii="Inter" w:cs="Inter" w:eastAsia="Inter" w:hAnsi="Inter"/>
          <w:sz w:val="22"/>
          <w:szCs w:val="22"/>
        </w:rPr>
        <w:t xml:space="preserve"/>
      </w:r>
    </w:p>
    <w:p>
      <w:pPr>
        <w:pStyle w:val="ListParagraph"/>
        <w:numPr>
          <w:ilvl w:val="0"/>
          <w:numId w:val="1"/>
        </w:numPr>
        <w:spacing w:after="60"/>
      </w:pPr>
      <w:r>
        <w:rPr>
          <w:rFonts w:ascii="Inter" w:cs="Inter" w:eastAsia="Inter" w:hAnsi="Inter"/>
          <w:b/>
          <w:bCs/>
          <w:sz w:val="22"/>
          <w:szCs w:val="22"/>
        </w:rPr>
        <w:t xml:space="preserve">DevOps Engineer</w:t>
      </w:r>
      <w:r>
        <w:rPr>
          <w:rFonts w:ascii="Inter" w:cs="Inter" w:eastAsia="Inter" w:hAnsi="Inter"/>
          <w:sz w:val="22"/>
          <w:szCs w:val="22"/>
        </w:rPr>
        <w:t xml:space="preserve"> — Upgraded to produce a tiered variable classification: </w:t>
      </w:r>
      <w:r>
        <w:rPr>
          <w:rFonts w:ascii="Courier New" w:cs="Courier New" w:eastAsia="Courier New" w:hAnsi="Courier New"/>
          <w:sz w:val="20"/>
          <w:szCs w:val="20"/>
        </w:rPr>
        <w:t xml:space="preserve">PUBLIC</w:t>
      </w:r>
      <w:r>
        <w:rPr>
          <w:rFonts w:ascii="Inter" w:cs="Inter" w:eastAsia="Inter" w:hAnsi="Inter"/>
          <w:sz w:val="22"/>
          <w:szCs w:val="22"/>
        </w:rPr>
        <w:t xml:space="preserve"> (safe to expose in browser), </w:t>
      </w:r>
      <w:r>
        <w:rPr>
          <w:rFonts w:ascii="Courier New" w:cs="Courier New" w:eastAsia="Courier New" w:hAnsi="Courier New"/>
          <w:sz w:val="20"/>
          <w:szCs w:val="20"/>
        </w:rPr>
        <w:t xml:space="preserve">SERVER</w:t>
      </w:r>
      <w:r>
        <w:rPr>
          <w:rFonts w:ascii="Inter" w:cs="Inter" w:eastAsia="Inter" w:hAnsi="Inter"/>
          <w:sz w:val="22"/>
          <w:szCs w:val="22"/>
        </w:rPr>
        <w:t xml:space="preserve"> (server-only, never in client bundle), </w:t>
      </w:r>
      <w:r>
        <w:rPr>
          <w:rFonts w:ascii="Courier New" w:cs="Courier New" w:eastAsia="Courier New" w:hAnsi="Courier New"/>
          <w:sz w:val="20"/>
          <w:szCs w:val="20"/>
        </w:rPr>
        <w:t xml:space="preserve">SECRET</w:t>
      </w:r>
      <w:r>
        <w:rPr>
          <w:rFonts w:ascii="Inter" w:cs="Inter" w:eastAsia="Inter" w:hAnsi="Inter"/>
          <w:sz w:val="22"/>
          <w:szCs w:val="22"/>
        </w:rPr>
        <w:t xml:space="preserve"> (high-sensitivity, rotation required). Each variable is tagged with its tier.</w:t>
      </w:r>
    </w:p>
    <w:p>
      <w:pPr>
        <w:pStyle w:val="ListParagraph"/>
        <w:numPr>
          <w:ilvl w:val="0"/>
          <w:numId w:val="1"/>
        </w:numPr>
        <w:spacing w:after="60"/>
      </w:pPr>
      <w:r>
        <w:rPr>
          <w:rFonts w:ascii="Inter" w:cs="Inter" w:eastAsia="Inter" w:hAnsi="Inter"/>
          <w:b/>
          <w:bCs/>
          <w:sz w:val="22"/>
          <w:szCs w:val="22"/>
        </w:rPr>
        <w:t xml:space="preserve">Secret Rotation Planner</w:t>
      </w:r>
      <w:r>
        <w:rPr>
          <w:rFonts w:ascii="Inter" w:cs="Inter" w:eastAsia="Inter" w:hAnsi="Inter"/>
          <w:sz w:val="22"/>
          <w:szCs w:val="22"/>
        </w:rPr>
        <w:t xml:space="preserve"> [NEW] — Designs rotation schedules: Stripe keys rotate every 90 days, Supabase service role key rotates every 180 days. Produces a GitHub Actions workflow that sends a Slack alert 14 days before each rotation deadline.</w:t>
      </w:r>
    </w:p>
    <w:p>
      <w:pPr>
        <w:pStyle w:val="ListParagraph"/>
        <w:numPr>
          <w:ilvl w:val="0"/>
          <w:numId w:val="1"/>
        </w:numPr>
        <w:spacing w:after="60"/>
      </w:pPr>
      <w:r>
        <w:rPr>
          <w:rFonts w:ascii="Inter" w:cs="Inter" w:eastAsia="Inter" w:hAnsi="Inter"/>
          <w:b/>
          <w:bCs/>
          <w:sz w:val="22"/>
          <w:szCs w:val="22"/>
        </w:rPr>
        <w:t xml:space="preserve">Environment Parity Checker</w:t>
      </w:r>
      <w:r>
        <w:rPr>
          <w:rFonts w:ascii="Inter" w:cs="Inter" w:eastAsia="Inter" w:hAnsi="Inter"/>
          <w:sz w:val="22"/>
          <w:szCs w:val="22"/>
        </w:rPr>
        <w:t xml:space="preserve"> [NEW] — Produces a CI step that diffs the </w:t>
      </w:r>
      <w:r>
        <w:rPr>
          <w:rFonts w:ascii="Courier New" w:cs="Courier New" w:eastAsia="Courier New" w:hAnsi="Courier New"/>
          <w:sz w:val="20"/>
          <w:szCs w:val="20"/>
        </w:rPr>
        <w:t xml:space="preserve">.env.example</w:t>
      </w:r>
      <w:r>
        <w:rPr>
          <w:rFonts w:ascii="Inter" w:cs="Inter" w:eastAsia="Inter" w:hAnsi="Inter"/>
          <w:sz w:val="22"/>
          <w:szCs w:val="22"/>
        </w:rPr>
        <w:t xml:space="preserve"> file against the actual Vercel and Railway environment variable lists using their APIs. Fails the build if any variable in </w:t>
      </w:r>
      <w:r>
        <w:rPr>
          <w:rFonts w:ascii="Courier New" w:cs="Courier New" w:eastAsia="Courier New" w:hAnsi="Courier New"/>
          <w:sz w:val="20"/>
          <w:szCs w:val="20"/>
        </w:rPr>
        <w:t xml:space="preserve">.env.example</w:t>
      </w:r>
      <w:r>
        <w:rPr>
          <w:rFonts w:ascii="Inter" w:cs="Inter" w:eastAsia="Inter" w:hAnsi="Inter"/>
          <w:sz w:val="22"/>
          <w:szCs w:val="22"/>
        </w:rPr>
        <w:t xml:space="preserve"> is missing from production.</w:t>
      </w:r>
    </w:p>
    <w:p>
      <w:pPr>
        <w:pStyle w:val="ListParagraph"/>
        <w:numPr>
          <w:ilvl w:val="0"/>
          <w:numId w:val="1"/>
        </w:numPr>
        <w:spacing w:after="60"/>
      </w:pPr>
      <w:r>
        <w:rPr>
          <w:rFonts w:ascii="Inter" w:cs="Inter" w:eastAsia="Inter" w:hAnsi="Inter"/>
          <w:b/>
          <w:bCs/>
          <w:sz w:val="22"/>
          <w:szCs w:val="22"/>
        </w:rPr>
        <w:t xml:space="preserve">Secret Scanner</w:t>
      </w:r>
      <w:r>
        <w:rPr>
          <w:rFonts w:ascii="Inter" w:cs="Inter" w:eastAsia="Inter" w:hAnsi="Inter"/>
          <w:sz w:val="22"/>
          <w:szCs w:val="22"/>
        </w:rPr>
        <w:t xml:space="preserve"> [NEW] — Adds </w:t>
      </w:r>
      <w:r>
        <w:rPr>
          <w:rFonts w:ascii="Courier New" w:cs="Courier New" w:eastAsia="Courier New" w:hAnsi="Courier New"/>
          <w:sz w:val="20"/>
          <w:szCs w:val="20"/>
        </w:rPr>
        <w:t xml:space="preserve">gitleaks</w:t>
      </w:r>
      <w:r>
        <w:rPr>
          <w:rFonts w:ascii="Inter" w:cs="Inter" w:eastAsia="Inter" w:hAnsi="Inter"/>
          <w:sz w:val="22"/>
          <w:szCs w:val="22"/>
        </w:rPr>
        <w:t xml:space="preserve"> to the CI workflow to scan every commit for accidentally committed secrets. Produces the </w:t>
      </w:r>
      <w:r>
        <w:rPr>
          <w:rFonts w:ascii="Courier New" w:cs="Courier New" w:eastAsia="Courier New" w:hAnsi="Courier New"/>
          <w:sz w:val="20"/>
          <w:szCs w:val="20"/>
        </w:rPr>
        <w:t xml:space="preserve">.gitleaks.toml</w:t>
      </w:r>
      <w:r>
        <w:rPr>
          <w:rFonts w:ascii="Inter" w:cs="Inter" w:eastAsia="Inter" w:hAnsi="Inter"/>
          <w:sz w:val="22"/>
          <w:szCs w:val="22"/>
        </w:rPr>
        <w:t xml:space="preserve"> configuration file.</w:t>
      </w:r>
    </w:p>
    <w:p>
      <w:pPr>
        <w:spacing w:after="120"/>
      </w:pPr>
      <w:r>
        <w:rPr>
          <w:rFonts w:ascii="Inter" w:cs="Inter" w:eastAsia="Inter" w:hAnsi="Inter"/>
          <w:sz w:val="22"/>
          <w:szCs w:val="22"/>
        </w:rPr>
        <w:t xml:space="preserve"/>
      </w:r>
    </w:p>
    <w:p>
      <w:pPr>
        <w:spacing w:before="240" w:after="240"/>
        <w:jc w:val="center"/>
      </w:pPr>
      <w:r>
        <w:rPr>
          <w:rFonts w:ascii="Inter" w:cs="Inter" w:eastAsia="Inter" w:hAnsi="Inter"/>
          <w:sz w:val="22"/>
          <w:szCs w:val="22"/>
        </w:rPr>
        <w:t xml:space="preserve">________________________________</w:t>
      </w:r>
    </w:p>
    <w:p>
      <w:pPr>
        <w:spacing w:after="120"/>
      </w:pPr>
      <w:r>
        <w:rPr>
          <w:rFonts w:ascii="Inter" w:cs="Inter" w:eastAsia="Inter" w:hAnsi="Inter"/>
          <w:sz w:val="22"/>
          <w:szCs w:val="22"/>
        </w:rPr>
        <w:t xml:space="preserve"/>
      </w:r>
    </w:p>
    <w:p>
      <w:pPr>
        <w:pStyle w:val="Heading2"/>
        <w:spacing w:before="240" w:after="120"/>
      </w:pPr>
      <w:r>
        <w:t xml:space="preserve">Phase 21 — Deployment Pipeline</w:t>
      </w:r>
    </w:p>
    <w:p>
      <w:pPr>
        <w:spacing w:after="120"/>
      </w:pPr>
      <w:r>
        <w:rPr>
          <w:rFonts w:ascii="Inter" w:cs="Inter" w:eastAsia="Inter" w:hAnsi="Inter"/>
          <w:b/>
          <w:bCs/>
          <w:sz w:val="22"/>
          <w:szCs w:val="22"/>
        </w:rPr>
        <w:t xml:space="preserve">Current state:</w:t>
      </w:r>
      <w:r>
        <w:rPr>
          <w:rFonts w:ascii="Inter" w:cs="Inter" w:eastAsia="Inter" w:hAnsi="Inter"/>
          <w:sz w:val="22"/>
          <w:szCs w:val="22"/>
        </w:rPr>
        <w:t xml:space="preserve"> GitHub Actions workflow, Vercel deploy config, Railway deploy config, and migration strategy.</w:t>
      </w:r>
    </w:p>
    <w:p>
      <w:pPr>
        <w:spacing w:after="120"/>
      </w:pPr>
      <w:r>
        <w:rPr>
          <w:rFonts w:ascii="Inter" w:cs="Inter" w:eastAsia="Inter" w:hAnsi="Inter"/>
          <w:sz w:val="22"/>
          <w:szCs w:val="22"/>
        </w:rPr>
        <w:t xml:space="preserve"/>
      </w:r>
    </w:p>
    <w:p>
      <w:pPr>
        <w:spacing w:after="120"/>
      </w:pPr>
      <w:r>
        <w:rPr>
          <w:rFonts w:ascii="Inter" w:cs="Inter" w:eastAsia="Inter" w:hAnsi="Inter"/>
          <w:b/>
          <w:bCs/>
          <w:sz w:val="22"/>
          <w:szCs w:val="22"/>
        </w:rPr>
        <w:t xml:space="preserve">What's missing:</w:t>
      </w:r>
      <w:r>
        <w:rPr>
          <w:rFonts w:ascii="Inter" w:cs="Inter" w:eastAsia="Inter" w:hAnsi="Inter"/>
          <w:sz w:val="22"/>
          <w:szCs w:val="22"/>
        </w:rPr>
        <w:t xml:space="preserve"> No preview environment strategy, no rollback procedure, no database migration safety checks, no deployment notification.</w:t>
      </w:r>
    </w:p>
    <w:p>
      <w:pPr>
        <w:spacing w:after="120"/>
      </w:pPr>
      <w:r>
        <w:rPr>
          <w:rFonts w:ascii="Inter" w:cs="Inter" w:eastAsia="Inter" w:hAnsi="Inter"/>
          <w:sz w:val="22"/>
          <w:szCs w:val="22"/>
        </w:rPr>
        <w:t xml:space="preserve"/>
      </w:r>
    </w:p>
    <w:p>
      <w:pPr>
        <w:spacing w:after="120"/>
      </w:pPr>
      <w:r>
        <w:rPr>
          <w:rFonts w:ascii="Inter" w:cs="Inter" w:eastAsia="Inter" w:hAnsi="Inter"/>
          <w:b/>
          <w:bCs/>
          <w:sz w:val="22"/>
          <w:szCs w:val="22"/>
        </w:rPr>
        <w:t xml:space="preserve">Expanded agents:</w:t>
      </w:r>
    </w:p>
    <w:p>
      <w:pPr>
        <w:spacing w:after="120"/>
      </w:pPr>
      <w:r>
        <w:rPr>
          <w:rFonts w:ascii="Inter" w:cs="Inter" w:eastAsia="Inter" w:hAnsi="Inter"/>
          <w:sz w:val="22"/>
          <w:szCs w:val="22"/>
        </w:rPr>
        <w:t xml:space="preserve"/>
      </w:r>
    </w:p>
    <w:p>
      <w:pPr>
        <w:pStyle w:val="ListParagraph"/>
        <w:numPr>
          <w:ilvl w:val="0"/>
          <w:numId w:val="1"/>
        </w:numPr>
        <w:spacing w:after="60"/>
      </w:pPr>
      <w:r>
        <w:rPr>
          <w:rFonts w:ascii="Inter" w:cs="Inter" w:eastAsia="Inter" w:hAnsi="Inter"/>
          <w:b/>
          <w:bCs/>
          <w:sz w:val="22"/>
          <w:szCs w:val="22"/>
        </w:rPr>
        <w:t xml:space="preserve">DevOps Engineer</w:t>
      </w:r>
      <w:r>
        <w:rPr>
          <w:rFonts w:ascii="Inter" w:cs="Inter" w:eastAsia="Inter" w:hAnsi="Inter"/>
          <w:sz w:val="22"/>
          <w:szCs w:val="22"/>
        </w:rPr>
        <w:t xml:space="preserve"> — Upgraded to produce the complete GitHub Actions workflow: lint → typecheck → unit tests → E2E tests → build → deploy to preview → smoke test → promote to production. Each step has a 10-minute timeout.</w:t>
      </w:r>
    </w:p>
    <w:p>
      <w:pPr>
        <w:pStyle w:val="ListParagraph"/>
        <w:numPr>
          <w:ilvl w:val="0"/>
          <w:numId w:val="1"/>
        </w:numPr>
        <w:spacing w:after="60"/>
      </w:pPr>
      <w:r>
        <w:rPr>
          <w:rFonts w:ascii="Inter" w:cs="Inter" w:eastAsia="Inter" w:hAnsi="Inter"/>
          <w:b/>
          <w:bCs/>
          <w:sz w:val="22"/>
          <w:szCs w:val="22"/>
        </w:rPr>
        <w:t xml:space="preserve">Preview Environment Manager</w:t>
      </w:r>
      <w:r>
        <w:rPr>
          <w:rFonts w:ascii="Inter" w:cs="Inter" w:eastAsia="Inter" w:hAnsi="Inter"/>
          <w:sz w:val="22"/>
          <w:szCs w:val="22"/>
        </w:rPr>
        <w:t xml:space="preserve"> [NEW] — Designs the preview environment strategy: every PR gets a Vercel preview URL and a Supabase branch database. The PR description is automatically updated with the preview URL and test results using the GitHub Actions </w:t>
      </w:r>
      <w:r>
        <w:rPr>
          <w:rFonts w:ascii="Courier New" w:cs="Courier New" w:eastAsia="Courier New" w:hAnsi="Courier New"/>
          <w:sz w:val="20"/>
          <w:szCs w:val="20"/>
        </w:rPr>
        <w:t xml:space="preserve">github-script</w:t>
      </w:r>
      <w:r>
        <w:rPr>
          <w:rFonts w:ascii="Inter" w:cs="Inter" w:eastAsia="Inter" w:hAnsi="Inter"/>
          <w:sz w:val="22"/>
          <w:szCs w:val="22"/>
        </w:rPr>
        <w:t xml:space="preserve"> action.</w:t>
      </w:r>
    </w:p>
    <w:p>
      <w:pPr>
        <w:pStyle w:val="ListParagraph"/>
        <w:numPr>
          <w:ilvl w:val="0"/>
          <w:numId w:val="1"/>
        </w:numPr>
        <w:spacing w:after="60"/>
      </w:pPr>
      <w:r>
        <w:rPr>
          <w:rFonts w:ascii="Inter" w:cs="Inter" w:eastAsia="Inter" w:hAnsi="Inter"/>
          <w:b/>
          <w:bCs/>
          <w:sz w:val="22"/>
          <w:szCs w:val="22"/>
        </w:rPr>
        <w:t xml:space="preserve">Migration Safety Agent</w:t>
      </w:r>
      <w:r>
        <w:rPr>
          <w:rFonts w:ascii="Inter" w:cs="Inter" w:eastAsia="Inter" w:hAnsi="Inter"/>
          <w:sz w:val="22"/>
          <w:szCs w:val="22"/>
        </w:rPr>
        <w:t xml:space="preserve"> [NEW] — Adds a pre-deployment migration check: runs </w:t>
      </w:r>
      <w:r>
        <w:rPr>
          <w:rFonts w:ascii="Courier New" w:cs="Courier New" w:eastAsia="Courier New" w:hAnsi="Courier New"/>
          <w:sz w:val="20"/>
          <w:szCs w:val="20"/>
        </w:rPr>
        <w:t xml:space="preserve">supabase db diff</w:t>
      </w:r>
      <w:r>
        <w:rPr>
          <w:rFonts w:ascii="Inter" w:cs="Inter" w:eastAsia="Inter" w:hAnsi="Inter"/>
          <w:sz w:val="22"/>
          <w:szCs w:val="22"/>
        </w:rPr>
        <w:t xml:space="preserve"> against production and fails the deploy if any migration would drop a column, drop a table, or remove an index on a table with &gt; 10,000 rows without an explicit </w:t>
      </w:r>
      <w:r>
        <w:rPr>
          <w:rFonts w:ascii="Courier New" w:cs="Courier New" w:eastAsia="Courier New" w:hAnsi="Courier New"/>
          <w:sz w:val="20"/>
          <w:szCs w:val="20"/>
        </w:rPr>
        <w:t xml:space="preserve">--force</w:t>
      </w:r>
      <w:r>
        <w:rPr>
          <w:rFonts w:ascii="Inter" w:cs="Inter" w:eastAsia="Inter" w:hAnsi="Inter"/>
          <w:sz w:val="22"/>
          <w:szCs w:val="22"/>
        </w:rPr>
        <w:t xml:space="preserve"> flag.</w:t>
      </w:r>
    </w:p>
    <w:p>
      <w:pPr>
        <w:pStyle w:val="ListParagraph"/>
        <w:numPr>
          <w:ilvl w:val="0"/>
          <w:numId w:val="1"/>
        </w:numPr>
        <w:spacing w:after="60"/>
      </w:pPr>
      <w:r>
        <w:rPr>
          <w:rFonts w:ascii="Inter" w:cs="Inter" w:eastAsia="Inter" w:hAnsi="Inter"/>
          <w:b/>
          <w:bCs/>
          <w:sz w:val="22"/>
          <w:szCs w:val="22"/>
        </w:rPr>
        <w:t xml:space="preserve">Deployment Notifier</w:t>
      </w:r>
      <w:r>
        <w:rPr>
          <w:rFonts w:ascii="Inter" w:cs="Inter" w:eastAsia="Inter" w:hAnsi="Inter"/>
          <w:sz w:val="22"/>
          <w:szCs w:val="22"/>
        </w:rPr>
        <w:t xml:space="preserve"> [NEW] — Posts a Slack message on every production deployment: version, deploy duration, number of changed files, and a link to the deployment. On failure, pages the on-call engineer.</w:t>
      </w:r>
    </w:p>
    <w:p>
      <w:pPr>
        <w:spacing w:after="120"/>
      </w:pPr>
      <w:r>
        <w:rPr>
          <w:rFonts w:ascii="Inter" w:cs="Inter" w:eastAsia="Inter" w:hAnsi="Inter"/>
          <w:sz w:val="22"/>
          <w:szCs w:val="22"/>
        </w:rPr>
        <w:t xml:space="preserve"/>
      </w:r>
    </w:p>
    <w:p>
      <w:pPr>
        <w:spacing w:before="240" w:after="240"/>
        <w:jc w:val="center"/>
      </w:pPr>
      <w:r>
        <w:rPr>
          <w:rFonts w:ascii="Inter" w:cs="Inter" w:eastAsia="Inter" w:hAnsi="Inter"/>
          <w:sz w:val="22"/>
          <w:szCs w:val="22"/>
        </w:rPr>
        <w:t xml:space="preserve">________________________________</w:t>
      </w:r>
    </w:p>
    <w:p>
      <w:pPr>
        <w:spacing w:after="120"/>
      </w:pPr>
      <w:r>
        <w:rPr>
          <w:rFonts w:ascii="Inter" w:cs="Inter" w:eastAsia="Inter" w:hAnsi="Inter"/>
          <w:sz w:val="22"/>
          <w:szCs w:val="22"/>
        </w:rPr>
        <w:t xml:space="preserve"/>
      </w:r>
    </w:p>
    <w:p>
      <w:pPr>
        <w:pStyle w:val="Heading2"/>
        <w:spacing w:before="240" w:after="120"/>
      </w:pPr>
      <w:r>
        <w:t xml:space="preserve">Phase 22 — README Generation</w:t>
      </w:r>
    </w:p>
    <w:p>
      <w:pPr>
        <w:spacing w:after="120"/>
      </w:pPr>
      <w:r>
        <w:rPr>
          <w:rFonts w:ascii="Inter" w:cs="Inter" w:eastAsia="Inter" w:hAnsi="Inter"/>
          <w:b/>
          <w:bCs/>
          <w:sz w:val="22"/>
          <w:szCs w:val="22"/>
        </w:rPr>
        <w:t xml:space="preserve">Current state:</w:t>
      </w:r>
      <w:r>
        <w:rPr>
          <w:rFonts w:ascii="Inter" w:cs="Inter" w:eastAsia="Inter" w:hAnsi="Inter"/>
          <w:sz w:val="22"/>
          <w:szCs w:val="22"/>
        </w:rPr>
        <w:t xml:space="preserve"> Complete README with overview, setup, env vars, architecture, and deployment.</w:t>
      </w:r>
    </w:p>
    <w:p>
      <w:pPr>
        <w:spacing w:after="120"/>
      </w:pPr>
      <w:r>
        <w:rPr>
          <w:rFonts w:ascii="Inter" w:cs="Inter" w:eastAsia="Inter" w:hAnsi="Inter"/>
          <w:sz w:val="22"/>
          <w:szCs w:val="22"/>
        </w:rPr>
        <w:t xml:space="preserve"/>
      </w:r>
    </w:p>
    <w:p>
      <w:pPr>
        <w:spacing w:after="120"/>
      </w:pPr>
      <w:r>
        <w:rPr>
          <w:rFonts w:ascii="Inter" w:cs="Inter" w:eastAsia="Inter" w:hAnsi="Inter"/>
          <w:b/>
          <w:bCs/>
          <w:sz w:val="22"/>
          <w:szCs w:val="22"/>
        </w:rPr>
        <w:t xml:space="preserve">What's missing:</w:t>
      </w:r>
      <w:r>
        <w:rPr>
          <w:rFonts w:ascii="Inter" w:cs="Inter" w:eastAsia="Inter" w:hAnsi="Inter"/>
          <w:sz w:val="22"/>
          <w:szCs w:val="22"/>
        </w:rPr>
        <w:t xml:space="preserve"> No contribution guide, no changelog, no API reference link, no badge suite, no troubleshooting section.</w:t>
      </w:r>
    </w:p>
    <w:p>
      <w:pPr>
        <w:spacing w:after="120"/>
      </w:pPr>
      <w:r>
        <w:rPr>
          <w:rFonts w:ascii="Inter" w:cs="Inter" w:eastAsia="Inter" w:hAnsi="Inter"/>
          <w:sz w:val="22"/>
          <w:szCs w:val="22"/>
        </w:rPr>
        <w:t xml:space="preserve"/>
      </w:r>
    </w:p>
    <w:p>
      <w:pPr>
        <w:spacing w:after="120"/>
      </w:pPr>
      <w:r>
        <w:rPr>
          <w:rFonts w:ascii="Inter" w:cs="Inter" w:eastAsia="Inter" w:hAnsi="Inter"/>
          <w:b/>
          <w:bCs/>
          <w:sz w:val="22"/>
          <w:szCs w:val="22"/>
        </w:rPr>
        <w:t xml:space="preserve">Expanded agents:</w:t>
      </w:r>
    </w:p>
    <w:p>
      <w:pPr>
        <w:spacing w:after="120"/>
      </w:pPr>
      <w:r>
        <w:rPr>
          <w:rFonts w:ascii="Inter" w:cs="Inter" w:eastAsia="Inter" w:hAnsi="Inter"/>
          <w:sz w:val="22"/>
          <w:szCs w:val="22"/>
        </w:rPr>
        <w:t xml:space="preserve"/>
      </w:r>
    </w:p>
    <w:p>
      <w:pPr>
        <w:pStyle w:val="ListParagraph"/>
        <w:numPr>
          <w:ilvl w:val="0"/>
          <w:numId w:val="1"/>
        </w:numPr>
        <w:spacing w:after="60"/>
      </w:pPr>
      <w:r>
        <w:rPr>
          <w:rFonts w:ascii="Inter" w:cs="Inter" w:eastAsia="Inter" w:hAnsi="Inter"/>
          <w:b/>
          <w:bCs/>
          <w:sz w:val="22"/>
          <w:szCs w:val="22"/>
        </w:rPr>
        <w:t xml:space="preserve">Technical Writer</w:t>
      </w:r>
      <w:r>
        <w:rPr>
          <w:rFonts w:ascii="Inter" w:cs="Inter" w:eastAsia="Inter" w:hAnsi="Inter"/>
          <w:sz w:val="22"/>
          <w:szCs w:val="22"/>
        </w:rPr>
        <w:t xml:space="preserve"> — Upgraded to produce a README that passes the </w:t>
      </w:r>
      <w:r>
        <w:rPr>
          <w:rFonts w:ascii="Courier New" w:cs="Courier New" w:eastAsia="Courier New" w:hAnsi="Courier New"/>
          <w:sz w:val="20"/>
          <w:szCs w:val="20"/>
        </w:rPr>
        <w:t xml:space="preserve">markdownlint</w:t>
      </w:r>
      <w:r>
        <w:rPr>
          <w:rFonts w:ascii="Inter" w:cs="Inter" w:eastAsia="Inter" w:hAnsi="Inter"/>
          <w:sz w:val="22"/>
          <w:szCs w:val="22"/>
        </w:rPr>
        <w:t xml:space="preserve"> standard and includes: architecture diagram (ASCII), quickstart (&lt; 5 commands to running locally), and a "How it works" section with a numbered sequence.</w:t>
      </w:r>
    </w:p>
    <w:p>
      <w:pPr>
        <w:pStyle w:val="ListParagraph"/>
        <w:numPr>
          <w:ilvl w:val="0"/>
          <w:numId w:val="1"/>
        </w:numPr>
        <w:spacing w:after="60"/>
      </w:pPr>
      <w:r>
        <w:rPr>
          <w:rFonts w:ascii="Inter" w:cs="Inter" w:eastAsia="Inter" w:hAnsi="Inter"/>
          <w:b/>
          <w:bCs/>
          <w:sz w:val="22"/>
          <w:szCs w:val="22"/>
        </w:rPr>
        <w:t xml:space="preserve">CONTRIBUTING.md Writer</w:t>
      </w:r>
      <w:r>
        <w:rPr>
          <w:rFonts w:ascii="Inter" w:cs="Inter" w:eastAsia="Inter" w:hAnsi="Inter"/>
          <w:sz w:val="22"/>
          <w:szCs w:val="22"/>
        </w:rPr>
        <w:t xml:space="preserve"> [NEW] — Produces a </w:t>
      </w:r>
      <w:r>
        <w:rPr>
          <w:rFonts w:ascii="Courier New" w:cs="Courier New" w:eastAsia="Courier New" w:hAnsi="Courier New"/>
          <w:sz w:val="20"/>
          <w:szCs w:val="20"/>
        </w:rPr>
        <w:t xml:space="preserve">CONTRIBUTING.md</w:t>
      </w:r>
      <w:r>
        <w:rPr>
          <w:rFonts w:ascii="Inter" w:cs="Inter" w:eastAsia="Inter" w:hAnsi="Inter"/>
          <w:sz w:val="22"/>
          <w:szCs w:val="22"/>
        </w:rPr>
        <w:t xml:space="preserve"> with: branch naming convention, commit message format (Conventional Commits), PR checklist, and the review SLA (48 hours for maintainers).</w:t>
      </w:r>
    </w:p>
    <w:p>
      <w:pPr>
        <w:pStyle w:val="ListParagraph"/>
        <w:numPr>
          <w:ilvl w:val="0"/>
          <w:numId w:val="1"/>
        </w:numPr>
        <w:spacing w:after="60"/>
      </w:pPr>
      <w:r>
        <w:rPr>
          <w:rFonts w:ascii="Inter" w:cs="Inter" w:eastAsia="Inter" w:hAnsi="Inter"/>
          <w:b/>
          <w:bCs/>
          <w:sz w:val="22"/>
          <w:szCs w:val="22"/>
        </w:rPr>
        <w:t xml:space="preserve">CHANGELOG.md Initializer</w:t>
      </w:r>
      <w:r>
        <w:rPr>
          <w:rFonts w:ascii="Inter" w:cs="Inter" w:eastAsia="Inter" w:hAnsi="Inter"/>
          <w:sz w:val="22"/>
          <w:szCs w:val="22"/>
        </w:rPr>
        <w:t xml:space="preserve"> [NEW] — Produces a </w:t>
      </w:r>
      <w:r>
        <w:rPr>
          <w:rFonts w:ascii="Courier New" w:cs="Courier New" w:eastAsia="Courier New" w:hAnsi="Courier New"/>
          <w:sz w:val="20"/>
          <w:szCs w:val="20"/>
        </w:rPr>
        <w:t xml:space="preserve">CHANGELOG.md</w:t>
      </w:r>
      <w:r>
        <w:rPr>
          <w:rFonts w:ascii="Inter" w:cs="Inter" w:eastAsia="Inter" w:hAnsi="Inter"/>
          <w:sz w:val="22"/>
          <w:szCs w:val="22"/>
        </w:rPr>
        <w:t xml:space="preserve"> following Keep a Changelog format, seeded with the initial release entry derived from the deliverable compilation in Phase 25.</w:t>
      </w:r>
    </w:p>
    <w:p>
      <w:pPr>
        <w:pStyle w:val="ListParagraph"/>
        <w:numPr>
          <w:ilvl w:val="0"/>
          <w:numId w:val="1"/>
        </w:numPr>
        <w:spacing w:after="60"/>
      </w:pPr>
      <w:r>
        <w:rPr>
          <w:rFonts w:ascii="Inter" w:cs="Inter" w:eastAsia="Inter" w:hAnsi="Inter"/>
          <w:b/>
          <w:bCs/>
          <w:sz w:val="22"/>
          <w:szCs w:val="22"/>
        </w:rPr>
        <w:t xml:space="preserve">Troubleshooting Guide</w:t>
      </w:r>
      <w:r>
        <w:rPr>
          <w:rFonts w:ascii="Inter" w:cs="Inter" w:eastAsia="Inter" w:hAnsi="Inter"/>
          <w:sz w:val="22"/>
          <w:szCs w:val="22"/>
        </w:rPr>
        <w:t xml:space="preserve"> [NEW] — Produces a </w:t>
      </w:r>
      <w:r>
        <w:rPr>
          <w:rFonts w:ascii="Courier New" w:cs="Courier New" w:eastAsia="Courier New" w:hAnsi="Courier New"/>
          <w:sz w:val="20"/>
          <w:szCs w:val="20"/>
        </w:rPr>
        <w:t xml:space="preserve">docs/TROUBLESHOOTING.md</w:t>
      </w:r>
      <w:r>
        <w:rPr>
          <w:rFonts w:ascii="Inter" w:cs="Inter" w:eastAsia="Inter" w:hAnsi="Inter"/>
          <w:sz w:val="22"/>
          <w:szCs w:val="22"/>
        </w:rPr>
        <w:t xml:space="preserve"> with the 10 most common setup errors (based on the error handling taxonomy from Phase 19) and their solutions.</w:t>
      </w:r>
    </w:p>
    <w:p>
      <w:pPr>
        <w:spacing w:after="120"/>
      </w:pPr>
      <w:r>
        <w:rPr>
          <w:rFonts w:ascii="Inter" w:cs="Inter" w:eastAsia="Inter" w:hAnsi="Inter"/>
          <w:sz w:val="22"/>
          <w:szCs w:val="22"/>
        </w:rPr>
        <w:t xml:space="preserve"/>
      </w:r>
    </w:p>
    <w:p>
      <w:pPr>
        <w:spacing w:before="240" w:after="240"/>
        <w:jc w:val="center"/>
      </w:pPr>
      <w:r>
        <w:rPr>
          <w:rFonts w:ascii="Inter" w:cs="Inter" w:eastAsia="Inter" w:hAnsi="Inter"/>
          <w:sz w:val="22"/>
          <w:szCs w:val="22"/>
        </w:rPr>
        <w:t xml:space="preserve">________________________________</w:t>
      </w:r>
    </w:p>
    <w:p>
      <w:pPr>
        <w:spacing w:after="120"/>
      </w:pPr>
      <w:r>
        <w:rPr>
          <w:rFonts w:ascii="Inter" w:cs="Inter" w:eastAsia="Inter" w:hAnsi="Inter"/>
          <w:sz w:val="22"/>
          <w:szCs w:val="22"/>
        </w:rPr>
        <w:t xml:space="preserve"/>
      </w:r>
    </w:p>
    <w:p>
      <w:pPr>
        <w:pStyle w:val="Heading2"/>
        <w:spacing w:before="240" w:after="120"/>
      </w:pPr>
      <w:r>
        <w:t xml:space="preserve">Phase 23 — Codebase Map</w:t>
      </w:r>
    </w:p>
    <w:p>
      <w:pPr>
        <w:spacing w:after="120"/>
      </w:pPr>
      <w:r>
        <w:rPr>
          <w:rFonts w:ascii="Inter" w:cs="Inter" w:eastAsia="Inter" w:hAnsi="Inter"/>
          <w:b/>
          <w:bCs/>
          <w:sz w:val="22"/>
          <w:szCs w:val="22"/>
        </w:rPr>
        <w:t xml:space="preserve">Current state:</w:t>
      </w:r>
      <w:r>
        <w:rPr>
          <w:rFonts w:ascii="Inter" w:cs="Inter" w:eastAsia="Inter" w:hAnsi="Inter"/>
          <w:sz w:val="22"/>
          <w:szCs w:val="22"/>
        </w:rPr>
        <w:t xml:space="preserve"> Full file tree, module responsibilities, and data flow diagram in text format.</w:t>
      </w:r>
    </w:p>
    <w:p>
      <w:pPr>
        <w:spacing w:after="120"/>
      </w:pPr>
      <w:r>
        <w:rPr>
          <w:rFonts w:ascii="Inter" w:cs="Inter" w:eastAsia="Inter" w:hAnsi="Inter"/>
          <w:sz w:val="22"/>
          <w:szCs w:val="22"/>
        </w:rPr>
        <w:t xml:space="preserve"/>
      </w:r>
    </w:p>
    <w:p>
      <w:pPr>
        <w:spacing w:after="120"/>
      </w:pPr>
      <w:r>
        <w:rPr>
          <w:rFonts w:ascii="Inter" w:cs="Inter" w:eastAsia="Inter" w:hAnsi="Inter"/>
          <w:b/>
          <w:bCs/>
          <w:sz w:val="22"/>
          <w:szCs w:val="22"/>
        </w:rPr>
        <w:t xml:space="preserve">What's missing:</w:t>
      </w:r>
      <w:r>
        <w:rPr>
          <w:rFonts w:ascii="Inter" w:cs="Inter" w:eastAsia="Inter" w:hAnsi="Inter"/>
          <w:sz w:val="22"/>
          <w:szCs w:val="22"/>
        </w:rPr>
        <w:t xml:space="preserve"> No dependency graph, no circular dependency detection, no dead code identification, no module size analysis.</w:t>
      </w:r>
    </w:p>
    <w:p>
      <w:pPr>
        <w:spacing w:after="120"/>
      </w:pPr>
      <w:r>
        <w:rPr>
          <w:rFonts w:ascii="Inter" w:cs="Inter" w:eastAsia="Inter" w:hAnsi="Inter"/>
          <w:sz w:val="22"/>
          <w:szCs w:val="22"/>
        </w:rPr>
        <w:t xml:space="preserve"/>
      </w:r>
    </w:p>
    <w:p>
      <w:pPr>
        <w:spacing w:after="120"/>
      </w:pPr>
      <w:r>
        <w:rPr>
          <w:rFonts w:ascii="Inter" w:cs="Inter" w:eastAsia="Inter" w:hAnsi="Inter"/>
          <w:b/>
          <w:bCs/>
          <w:sz w:val="22"/>
          <w:szCs w:val="22"/>
        </w:rPr>
        <w:t xml:space="preserve">Expanded agents:</w:t>
      </w:r>
    </w:p>
    <w:p>
      <w:pPr>
        <w:spacing w:after="120"/>
      </w:pPr>
      <w:r>
        <w:rPr>
          <w:rFonts w:ascii="Inter" w:cs="Inter" w:eastAsia="Inter" w:hAnsi="Inter"/>
          <w:sz w:val="22"/>
          <w:szCs w:val="22"/>
        </w:rPr>
        <w:t xml:space="preserve"/>
      </w:r>
    </w:p>
    <w:p>
      <w:pPr>
        <w:pStyle w:val="ListParagraph"/>
        <w:numPr>
          <w:ilvl w:val="0"/>
          <w:numId w:val="1"/>
        </w:numPr>
        <w:spacing w:after="60"/>
      </w:pPr>
      <w:r>
        <w:rPr>
          <w:rFonts w:ascii="Inter" w:cs="Inter" w:eastAsia="Inter" w:hAnsi="Inter"/>
          <w:b/>
          <w:bCs/>
          <w:sz w:val="22"/>
          <w:szCs w:val="22"/>
        </w:rPr>
        <w:t xml:space="preserve">Senior Engineer</w:t>
      </w:r>
      <w:r>
        <w:rPr>
          <w:rFonts w:ascii="Inter" w:cs="Inter" w:eastAsia="Inter" w:hAnsi="Inter"/>
          <w:sz w:val="22"/>
          <w:szCs w:val="22"/>
        </w:rPr>
        <w:t xml:space="preserve"> — Upgraded to produce the codebase map in three formats: file tree (existing), module responsibility matrix (table: module → owns, depends on, exposes), and data flow narrative (prose description of the 3 critical data flows: user signup, pipeline execution, webhook processing).</w:t>
      </w:r>
    </w:p>
    <w:p>
      <w:pPr>
        <w:pStyle w:val="ListParagraph"/>
        <w:numPr>
          <w:ilvl w:val="0"/>
          <w:numId w:val="1"/>
        </w:numPr>
        <w:spacing w:after="60"/>
      </w:pPr>
      <w:r>
        <w:rPr>
          <w:rFonts w:ascii="Inter" w:cs="Inter" w:eastAsia="Inter" w:hAnsi="Inter"/>
          <w:b/>
          <w:bCs/>
          <w:sz w:val="22"/>
          <w:szCs w:val="22"/>
        </w:rPr>
        <w:t xml:space="preserve">Dependency Graph Builder</w:t>
      </w:r>
      <w:r>
        <w:rPr>
          <w:rFonts w:ascii="Inter" w:cs="Inter" w:eastAsia="Inter" w:hAnsi="Inter"/>
          <w:sz w:val="22"/>
          <w:szCs w:val="22"/>
        </w:rPr>
        <w:t xml:space="preserve"> [NEW] — Analyzes the generated codebase and produces a </w:t>
      </w:r>
      <w:r>
        <w:rPr>
          <w:rFonts w:ascii="Courier New" w:cs="Courier New" w:eastAsia="Courier New" w:hAnsi="Courier New"/>
          <w:sz w:val="20"/>
          <w:szCs w:val="20"/>
        </w:rPr>
        <w:t xml:space="preserve">madge</w:t>
      </w:r>
      <w:r>
        <w:rPr>
          <w:rFonts w:ascii="Inter" w:cs="Inter" w:eastAsia="Inter" w:hAnsi="Inter"/>
          <w:sz w:val="22"/>
          <w:szCs w:val="22"/>
        </w:rPr>
        <w:t xml:space="preserve">-compatible dependency graph. Flags any circular dependencies as errors that must be resolved before the pipeline completes.</w:t>
      </w:r>
    </w:p>
    <w:p>
      <w:pPr>
        <w:pStyle w:val="ListParagraph"/>
        <w:numPr>
          <w:ilvl w:val="0"/>
          <w:numId w:val="1"/>
        </w:numPr>
        <w:spacing w:after="60"/>
      </w:pPr>
      <w:r>
        <w:rPr>
          <w:rFonts w:ascii="Inter" w:cs="Inter" w:eastAsia="Inter" w:hAnsi="Inter"/>
          <w:b/>
          <w:bCs/>
          <w:sz w:val="22"/>
          <w:szCs w:val="22"/>
        </w:rPr>
        <w:t xml:space="preserve">Dead Code Detector</w:t>
      </w:r>
      <w:r>
        <w:rPr>
          <w:rFonts w:ascii="Inter" w:cs="Inter" w:eastAsia="Inter" w:hAnsi="Inter"/>
          <w:sz w:val="22"/>
          <w:szCs w:val="22"/>
        </w:rPr>
        <w:t xml:space="preserve"> [NEW] — Identifies exported functions and components that are never imported. Produces a list of candidates for removal with confidence scores.</w:t>
      </w:r>
    </w:p>
    <w:p>
      <w:pPr>
        <w:pStyle w:val="ListParagraph"/>
        <w:numPr>
          <w:ilvl w:val="0"/>
          <w:numId w:val="1"/>
        </w:numPr>
        <w:spacing w:after="60"/>
      </w:pPr>
      <w:r>
        <w:rPr>
          <w:rFonts w:ascii="Inter" w:cs="Inter" w:eastAsia="Inter" w:hAnsi="Inter"/>
          <w:b/>
          <w:bCs/>
          <w:sz w:val="22"/>
          <w:szCs w:val="22"/>
        </w:rPr>
        <w:t xml:space="preserve">Module Complexity Scorer</w:t>
      </w:r>
      <w:r>
        <w:rPr>
          <w:rFonts w:ascii="Inter" w:cs="Inter" w:eastAsia="Inter" w:hAnsi="Inter"/>
          <w:sz w:val="22"/>
          <w:szCs w:val="22"/>
        </w:rPr>
        <w:t xml:space="preserve"> [NEW] — Calculates cyclomatic complexity for each module and flags any function with complexity &gt; 10 as a refactoring candidate. Outputs the top 5 most complex functions with suggested decompositions.</w:t>
      </w:r>
    </w:p>
    <w:p>
      <w:pPr>
        <w:spacing w:after="120"/>
      </w:pPr>
      <w:r>
        <w:rPr>
          <w:rFonts w:ascii="Inter" w:cs="Inter" w:eastAsia="Inter" w:hAnsi="Inter"/>
          <w:sz w:val="22"/>
          <w:szCs w:val="22"/>
        </w:rPr>
        <w:t xml:space="preserve"/>
      </w:r>
    </w:p>
    <w:p>
      <w:pPr>
        <w:spacing w:before="240" w:after="240"/>
        <w:jc w:val="center"/>
      </w:pPr>
      <w:r>
        <w:rPr>
          <w:rFonts w:ascii="Inter" w:cs="Inter" w:eastAsia="Inter" w:hAnsi="Inter"/>
          <w:sz w:val="22"/>
          <w:szCs w:val="22"/>
        </w:rPr>
        <w:t xml:space="preserve">________________________________</w:t>
      </w:r>
    </w:p>
    <w:p>
      <w:pPr>
        <w:spacing w:after="120"/>
      </w:pPr>
      <w:r>
        <w:rPr>
          <w:rFonts w:ascii="Inter" w:cs="Inter" w:eastAsia="Inter" w:hAnsi="Inter"/>
          <w:sz w:val="22"/>
          <w:szCs w:val="22"/>
        </w:rPr>
        <w:t xml:space="preserve"/>
      </w:r>
    </w:p>
    <w:p>
      <w:pPr>
        <w:pStyle w:val="Heading2"/>
        <w:spacing w:before="240" w:after="120"/>
      </w:pPr>
      <w:r>
        <w:t xml:space="preserve">Phase 24 — Launch Checklist</w:t>
      </w:r>
    </w:p>
    <w:p>
      <w:pPr>
        <w:spacing w:after="120"/>
      </w:pPr>
      <w:r>
        <w:rPr>
          <w:rFonts w:ascii="Inter" w:cs="Inter" w:eastAsia="Inter" w:hAnsi="Inter"/>
          <w:b/>
          <w:bCs/>
          <w:sz w:val="22"/>
          <w:szCs w:val="22"/>
        </w:rPr>
        <w:t xml:space="preserve">Current state:</w:t>
      </w:r>
      <w:r>
        <w:rPr>
          <w:rFonts w:ascii="Inter" w:cs="Inter" w:eastAsia="Inter" w:hAnsi="Inter"/>
          <w:sz w:val="22"/>
          <w:szCs w:val="22"/>
        </w:rPr>
        <w:t xml:space="preserve"> Pre-launch checklist, launch day tasks, post-launch monitoring, and growth levers.</w:t>
      </w:r>
    </w:p>
    <w:p>
      <w:pPr>
        <w:spacing w:after="120"/>
      </w:pPr>
      <w:r>
        <w:rPr>
          <w:rFonts w:ascii="Inter" w:cs="Inter" w:eastAsia="Inter" w:hAnsi="Inter"/>
          <w:sz w:val="22"/>
          <w:szCs w:val="22"/>
        </w:rPr>
        <w:t xml:space="preserve"/>
      </w:r>
    </w:p>
    <w:p>
      <w:pPr>
        <w:spacing w:after="120"/>
      </w:pPr>
      <w:r>
        <w:rPr>
          <w:rFonts w:ascii="Inter" w:cs="Inter" w:eastAsia="Inter" w:hAnsi="Inter"/>
          <w:b/>
          <w:bCs/>
          <w:sz w:val="22"/>
          <w:szCs w:val="22"/>
        </w:rPr>
        <w:t xml:space="preserve">What's missing:</w:t>
      </w:r>
      <w:r>
        <w:rPr>
          <w:rFonts w:ascii="Inter" w:cs="Inter" w:eastAsia="Inter" w:hAnsi="Inter"/>
          <w:sz w:val="22"/>
          <w:szCs w:val="22"/>
        </w:rPr>
        <w:t xml:space="preserve"> No legal checklist, no accessibility checklist, no performance checklist, no security hardening checklist.</w:t>
      </w:r>
    </w:p>
    <w:p>
      <w:pPr>
        <w:spacing w:after="120"/>
      </w:pPr>
      <w:r>
        <w:rPr>
          <w:rFonts w:ascii="Inter" w:cs="Inter" w:eastAsia="Inter" w:hAnsi="Inter"/>
          <w:sz w:val="22"/>
          <w:szCs w:val="22"/>
        </w:rPr>
        <w:t xml:space="preserve"/>
      </w:r>
    </w:p>
    <w:p>
      <w:pPr>
        <w:spacing w:after="120"/>
      </w:pPr>
      <w:r>
        <w:rPr>
          <w:rFonts w:ascii="Inter" w:cs="Inter" w:eastAsia="Inter" w:hAnsi="Inter"/>
          <w:b/>
          <w:bCs/>
          <w:sz w:val="22"/>
          <w:szCs w:val="22"/>
        </w:rPr>
        <w:t xml:space="preserve">Expanded agents:</w:t>
      </w:r>
    </w:p>
    <w:p>
      <w:pPr>
        <w:spacing w:after="120"/>
      </w:pPr>
      <w:r>
        <w:rPr>
          <w:rFonts w:ascii="Inter" w:cs="Inter" w:eastAsia="Inter" w:hAnsi="Inter"/>
          <w:sz w:val="22"/>
          <w:szCs w:val="22"/>
        </w:rPr>
        <w:t xml:space="preserve"/>
      </w:r>
    </w:p>
    <w:p>
      <w:pPr>
        <w:pStyle w:val="ListParagraph"/>
        <w:numPr>
          <w:ilvl w:val="0"/>
          <w:numId w:val="1"/>
        </w:numPr>
        <w:spacing w:after="60"/>
      </w:pPr>
      <w:r>
        <w:rPr>
          <w:rFonts w:ascii="Inter" w:cs="Inter" w:eastAsia="Inter" w:hAnsi="Inter"/>
          <w:b/>
          <w:bCs/>
          <w:sz w:val="22"/>
          <w:szCs w:val="22"/>
        </w:rPr>
        <w:t xml:space="preserve">SaaS Launch Strategist</w:t>
      </w:r>
      <w:r>
        <w:rPr>
          <w:rFonts w:ascii="Inter" w:cs="Inter" w:eastAsia="Inter" w:hAnsi="Inter"/>
          <w:sz w:val="22"/>
          <w:szCs w:val="22"/>
        </w:rPr>
        <w:t xml:space="preserve"> — Upgraded to produce a tiered checklist: P0 (must-have before any user touches it), P1 (must-have before public launch), P2 (nice-to-have in first 30 days). Each item has an owner field and an estimated completion time.</w:t>
      </w:r>
    </w:p>
    <w:p>
      <w:pPr>
        <w:pStyle w:val="ListParagraph"/>
        <w:numPr>
          <w:ilvl w:val="0"/>
          <w:numId w:val="1"/>
        </w:numPr>
        <w:spacing w:after="60"/>
      </w:pPr>
      <w:r>
        <w:rPr>
          <w:rFonts w:ascii="Inter" w:cs="Inter" w:eastAsia="Inter" w:hAnsi="Inter"/>
          <w:b/>
          <w:bCs/>
          <w:sz w:val="22"/>
          <w:szCs w:val="22"/>
        </w:rPr>
        <w:t xml:space="preserve">Legal Compliance Checker</w:t>
      </w:r>
      <w:r>
        <w:rPr>
          <w:rFonts w:ascii="Inter" w:cs="Inter" w:eastAsia="Inter" w:hAnsi="Inter"/>
          <w:sz w:val="22"/>
          <w:szCs w:val="22"/>
        </w:rPr>
        <w:t xml:space="preserve"> [NEW] — Produces the legal checklist: Terms of Service (link to template), Privacy Policy (GDPR/CCPA requirements), cookie consent banner, data retention policy, and DMCA contact. Flags any item that requires a lawyer vs. a template.</w:t>
      </w:r>
    </w:p>
    <w:p>
      <w:pPr>
        <w:pStyle w:val="ListParagraph"/>
        <w:numPr>
          <w:ilvl w:val="0"/>
          <w:numId w:val="1"/>
        </w:numPr>
        <w:spacing w:after="60"/>
      </w:pPr>
      <w:r>
        <w:rPr>
          <w:rFonts w:ascii="Inter" w:cs="Inter" w:eastAsia="Inter" w:hAnsi="Inter"/>
          <w:b/>
          <w:bCs/>
          <w:sz w:val="22"/>
          <w:szCs w:val="22"/>
        </w:rPr>
        <w:t xml:space="preserve">Security Hardening Checklist</w:t>
      </w:r>
      <w:r>
        <w:rPr>
          <w:rFonts w:ascii="Inter" w:cs="Inter" w:eastAsia="Inter" w:hAnsi="Inter"/>
          <w:sz w:val="22"/>
          <w:szCs w:val="22"/>
        </w:rPr>
        <w:t xml:space="preserve"> [NEW] — Produces the security pre-launch checklist: OWASP Top 10 coverage, Supabase RLS verification, Stripe webhook signature verification, rate limiting on all public endpoints, and dependency vulnerability scan (</w:t>
      </w:r>
      <w:r>
        <w:rPr>
          <w:rFonts w:ascii="Courier New" w:cs="Courier New" w:eastAsia="Courier New" w:hAnsi="Courier New"/>
          <w:sz w:val="20"/>
          <w:szCs w:val="20"/>
        </w:rPr>
        <w:t xml:space="preserve">npm audit</w:t>
      </w:r>
      <w:r>
        <w:rPr>
          <w:rFonts w:ascii="Inter" w:cs="Inter" w:eastAsia="Inter" w:hAnsi="Inter"/>
          <w:sz w:val="22"/>
          <w:szCs w:val="22"/>
        </w:rPr>
        <w:t xml:space="preserve">).</w:t>
      </w:r>
    </w:p>
    <w:p>
      <w:pPr>
        <w:pStyle w:val="ListParagraph"/>
        <w:numPr>
          <w:ilvl w:val="0"/>
          <w:numId w:val="1"/>
        </w:numPr>
        <w:spacing w:after="60"/>
      </w:pPr>
      <w:r>
        <w:rPr>
          <w:rFonts w:ascii="Inter" w:cs="Inter" w:eastAsia="Inter" w:hAnsi="Inter"/>
          <w:b/>
          <w:bCs/>
          <w:sz w:val="22"/>
          <w:szCs w:val="22"/>
        </w:rPr>
        <w:t xml:space="preserve">Performance Checklist</w:t>
      </w:r>
      <w:r>
        <w:rPr>
          <w:rFonts w:ascii="Inter" w:cs="Inter" w:eastAsia="Inter" w:hAnsi="Inter"/>
          <w:sz w:val="22"/>
          <w:szCs w:val="22"/>
        </w:rPr>
        <w:t xml:space="preserve"> [NEW] — Produces the Core Web Vitals checklist: LCP &lt; 2.5s, FID &lt; 100ms, CLS &lt; 0.1. Includes the specific Next.js optimizations required: </w:t>
      </w:r>
      <w:r>
        <w:rPr>
          <w:rFonts w:ascii="Courier New" w:cs="Courier New" w:eastAsia="Courier New" w:hAnsi="Courier New"/>
          <w:sz w:val="20"/>
          <w:szCs w:val="20"/>
        </w:rPr>
        <w:t xml:space="preserve">next/image</w:t>
      </w:r>
      <w:r>
        <w:rPr>
          <w:rFonts w:ascii="Inter" w:cs="Inter" w:eastAsia="Inter" w:hAnsi="Inter"/>
          <w:sz w:val="22"/>
          <w:szCs w:val="22"/>
        </w:rPr>
        <w:t xml:space="preserve"> for all images, </w:t>
      </w:r>
      <w:r>
        <w:rPr>
          <w:rFonts w:ascii="Courier New" w:cs="Courier New" w:eastAsia="Courier New" w:hAnsi="Courier New"/>
          <w:sz w:val="20"/>
          <w:szCs w:val="20"/>
        </w:rPr>
        <w:t xml:space="preserve">next/font</w:t>
      </w:r>
      <w:r>
        <w:rPr>
          <w:rFonts w:ascii="Inter" w:cs="Inter" w:eastAsia="Inter" w:hAnsi="Inter"/>
          <w:sz w:val="22"/>
          <w:szCs w:val="22"/>
        </w:rPr>
        <w:t xml:space="preserve"> for typography, and route-level code splitting verification.</w:t>
      </w:r>
    </w:p>
    <w:p>
      <w:pPr>
        <w:spacing w:after="120"/>
      </w:pPr>
      <w:r>
        <w:rPr>
          <w:rFonts w:ascii="Inter" w:cs="Inter" w:eastAsia="Inter" w:hAnsi="Inter"/>
          <w:sz w:val="22"/>
          <w:szCs w:val="22"/>
        </w:rPr>
        <w:t xml:space="preserve"/>
      </w:r>
    </w:p>
    <w:p>
      <w:pPr>
        <w:spacing w:before="240" w:after="240"/>
        <w:jc w:val="center"/>
      </w:pPr>
      <w:r>
        <w:rPr>
          <w:rFonts w:ascii="Inter" w:cs="Inter" w:eastAsia="Inter" w:hAnsi="Inter"/>
          <w:sz w:val="22"/>
          <w:szCs w:val="22"/>
        </w:rPr>
        <w:t xml:space="preserve">________________________________</w:t>
      </w:r>
    </w:p>
    <w:p>
      <w:pPr>
        <w:spacing w:after="120"/>
      </w:pPr>
      <w:r>
        <w:rPr>
          <w:rFonts w:ascii="Inter" w:cs="Inter" w:eastAsia="Inter" w:hAnsi="Inter"/>
          <w:sz w:val="22"/>
          <w:szCs w:val="22"/>
        </w:rPr>
        <w:t xml:space="preserve"/>
      </w:r>
    </w:p>
    <w:p>
      <w:pPr>
        <w:pStyle w:val="Heading2"/>
        <w:spacing w:before="240" w:after="120"/>
      </w:pPr>
      <w:r>
        <w:t xml:space="preserve">Phase 25 — Deliverable Compilation</w:t>
      </w:r>
    </w:p>
    <w:p>
      <w:pPr>
        <w:spacing w:after="120"/>
      </w:pPr>
      <w:r>
        <w:rPr>
          <w:rFonts w:ascii="Inter" w:cs="Inter" w:eastAsia="Inter" w:hAnsi="Inter"/>
          <w:b/>
          <w:bCs/>
          <w:sz w:val="22"/>
          <w:szCs w:val="22"/>
        </w:rPr>
        <w:t xml:space="preserve">Current state:</w:t>
      </w:r>
      <w:r>
        <w:rPr>
          <w:rFonts w:ascii="Inter" w:cs="Inter" w:eastAsia="Inter" w:hAnsi="Inter"/>
          <w:sz w:val="22"/>
          <w:szCs w:val="22"/>
        </w:rPr>
        <w:t xml:space="preserve"> Executive summary, what was built, key decisions made, next steps, and estimated build time.</w:t>
      </w:r>
    </w:p>
    <w:p>
      <w:pPr>
        <w:spacing w:after="120"/>
      </w:pPr>
      <w:r>
        <w:rPr>
          <w:rFonts w:ascii="Inter" w:cs="Inter" w:eastAsia="Inter" w:hAnsi="Inter"/>
          <w:sz w:val="22"/>
          <w:szCs w:val="22"/>
        </w:rPr>
        <w:t xml:space="preserve"/>
      </w:r>
    </w:p>
    <w:p>
      <w:pPr>
        <w:spacing w:after="120"/>
      </w:pPr>
      <w:r>
        <w:rPr>
          <w:rFonts w:ascii="Inter" w:cs="Inter" w:eastAsia="Inter" w:hAnsi="Inter"/>
          <w:b/>
          <w:bCs/>
          <w:sz w:val="22"/>
          <w:szCs w:val="22"/>
        </w:rPr>
        <w:t xml:space="preserve">What's missing:</w:t>
      </w:r>
      <w:r>
        <w:rPr>
          <w:rFonts w:ascii="Inter" w:cs="Inter" w:eastAsia="Inter" w:hAnsi="Inter"/>
          <w:sz w:val="22"/>
          <w:szCs w:val="22"/>
        </w:rPr>
        <w:t xml:space="preserve"> No investor-ready summary, no technical debt log, no 90-day roadmap, no pricing for the compiled deliverable.</w:t>
      </w:r>
    </w:p>
    <w:p>
      <w:pPr>
        <w:spacing w:after="120"/>
      </w:pPr>
      <w:r>
        <w:rPr>
          <w:rFonts w:ascii="Inter" w:cs="Inter" w:eastAsia="Inter" w:hAnsi="Inter"/>
          <w:sz w:val="22"/>
          <w:szCs w:val="22"/>
        </w:rPr>
        <w:t xml:space="preserve"/>
      </w:r>
    </w:p>
    <w:p>
      <w:pPr>
        <w:spacing w:after="120"/>
      </w:pPr>
      <w:r>
        <w:rPr>
          <w:rFonts w:ascii="Inter" w:cs="Inter" w:eastAsia="Inter" w:hAnsi="Inter"/>
          <w:b/>
          <w:bCs/>
          <w:sz w:val="22"/>
          <w:szCs w:val="22"/>
        </w:rPr>
        <w:t xml:space="preserve">Expanded agents:</w:t>
      </w:r>
    </w:p>
    <w:p>
      <w:pPr>
        <w:spacing w:after="120"/>
      </w:pPr>
      <w:r>
        <w:rPr>
          <w:rFonts w:ascii="Inter" w:cs="Inter" w:eastAsia="Inter" w:hAnsi="Inter"/>
          <w:sz w:val="22"/>
          <w:szCs w:val="22"/>
        </w:rPr>
        <w:t xml:space="preserve"/>
      </w:r>
    </w:p>
    <w:p>
      <w:pPr>
        <w:pStyle w:val="ListParagraph"/>
        <w:numPr>
          <w:ilvl w:val="0"/>
          <w:numId w:val="1"/>
        </w:numPr>
        <w:spacing w:after="60"/>
      </w:pPr>
      <w:r>
        <w:rPr>
          <w:rFonts w:ascii="Inter" w:cs="Inter" w:eastAsia="Inter" w:hAnsi="Inter"/>
          <w:b/>
          <w:bCs/>
          <w:sz w:val="22"/>
          <w:szCs w:val="22"/>
        </w:rPr>
        <w:t xml:space="preserve">Project Lead</w:t>
      </w:r>
      <w:r>
        <w:rPr>
          <w:rFonts w:ascii="Inter" w:cs="Inter" w:eastAsia="Inter" w:hAnsi="Inter"/>
          <w:sz w:val="22"/>
          <w:szCs w:val="22"/>
        </w:rPr>
        <w:t xml:space="preserve"> — Upgraded to produce the deliverable package in three formats: developer handoff (technical summary with file tree and setup instructions), executive summary (1-page business overview), and investor brief (problem, solution, traction potential, ask).</w:t>
      </w:r>
    </w:p>
    <w:p>
      <w:pPr>
        <w:pStyle w:val="ListParagraph"/>
        <w:numPr>
          <w:ilvl w:val="0"/>
          <w:numId w:val="1"/>
        </w:numPr>
        <w:spacing w:after="60"/>
      </w:pPr>
      <w:r>
        <w:rPr>
          <w:rFonts w:ascii="Inter" w:cs="Inter" w:eastAsia="Inter" w:hAnsi="Inter"/>
          <w:b/>
          <w:bCs/>
          <w:sz w:val="22"/>
          <w:szCs w:val="22"/>
        </w:rPr>
        <w:t xml:space="preserve">Technical Debt Logger</w:t>
      </w:r>
      <w:r>
        <w:rPr>
          <w:rFonts w:ascii="Inter" w:cs="Inter" w:eastAsia="Inter" w:hAnsi="Inter"/>
          <w:sz w:val="22"/>
          <w:szCs w:val="22"/>
        </w:rPr>
        <w:t xml:space="preserve"> [NEW] — Reviews all phase outputs and identifies every </w:t>
      </w:r>
      <w:r>
        <w:rPr>
          <w:rFonts w:ascii="Courier New" w:cs="Courier New" w:eastAsia="Courier New" w:hAnsi="Courier New"/>
          <w:sz w:val="20"/>
          <w:szCs w:val="20"/>
        </w:rPr>
        <w:t xml:space="preserve">TODO</w:t>
      </w:r>
      <w:r>
        <w:rPr>
          <w:rFonts w:ascii="Inter" w:cs="Inter" w:eastAsia="Inter" w:hAnsi="Inter"/>
          <w:sz w:val="22"/>
          <w:szCs w:val="22"/>
        </w:rPr>
        <w:t xml:space="preserve">, stub, and placeholder. Produces a prioritized debt log with estimated resolution time per item.</w:t>
      </w:r>
    </w:p>
    <w:p>
      <w:pPr>
        <w:pStyle w:val="ListParagraph"/>
        <w:numPr>
          <w:ilvl w:val="0"/>
          <w:numId w:val="1"/>
        </w:numPr>
        <w:spacing w:after="60"/>
      </w:pPr>
      <w:r>
        <w:rPr>
          <w:rFonts w:ascii="Inter" w:cs="Inter" w:eastAsia="Inter" w:hAnsi="Inter"/>
          <w:b/>
          <w:bCs/>
          <w:sz w:val="22"/>
          <w:szCs w:val="22"/>
        </w:rPr>
        <w:t xml:space="preserve">90-Day Roadmap Generator</w:t>
      </w:r>
      <w:r>
        <w:rPr>
          <w:rFonts w:ascii="Inter" w:cs="Inter" w:eastAsia="Inter" w:hAnsi="Inter"/>
          <w:sz w:val="22"/>
          <w:szCs w:val="22"/>
        </w:rPr>
        <w:t xml:space="preserve"> [NEW] — Produces a phased roadmap: Month 1 (MVP launch, first 10 paying users), Month 2 (core feedback loop, first retention metrics), Month 3 (first growth experiment). Each month has 3–5 concrete milestones.</w:t>
      </w:r>
    </w:p>
    <w:p>
      <w:pPr>
        <w:pStyle w:val="ListParagraph"/>
        <w:numPr>
          <w:ilvl w:val="0"/>
          <w:numId w:val="1"/>
        </w:numPr>
        <w:spacing w:after="60"/>
      </w:pPr>
      <w:r>
        <w:rPr>
          <w:rFonts w:ascii="Inter" w:cs="Inter" w:eastAsia="Inter" w:hAnsi="Inter"/>
          <w:b/>
          <w:bCs/>
          <w:sz w:val="22"/>
          <w:szCs w:val="22"/>
        </w:rPr>
        <w:t xml:space="preserve">Deliverable Packager</w:t>
      </w:r>
      <w:r>
        <w:rPr>
          <w:rFonts w:ascii="Inter" w:cs="Inter" w:eastAsia="Inter" w:hAnsi="Inter"/>
          <w:sz w:val="22"/>
          <w:szCs w:val="22"/>
        </w:rPr>
        <w:t xml:space="preserve"> [NEW] — Compiles all 25 phase outputs into a structured ZIP archive: </w:t>
      </w:r>
      <w:r>
        <w:rPr>
          <w:rFonts w:ascii="Courier New" w:cs="Courier New" w:eastAsia="Courier New" w:hAnsi="Courier New"/>
          <w:sz w:val="20"/>
          <w:szCs w:val="20"/>
        </w:rPr>
        <w:t xml:space="preserve">spec/</w:t>
      </w:r>
      <w:r>
        <w:rPr>
          <w:rFonts w:ascii="Inter" w:cs="Inter" w:eastAsia="Inter" w:hAnsi="Inter"/>
          <w:sz w:val="22"/>
          <w:szCs w:val="22"/>
        </w:rPr>
        <w:t xml:space="preserve">, </w:t>
      </w:r>
      <w:r>
        <w:rPr>
          <w:rFonts w:ascii="Courier New" w:cs="Courier New" w:eastAsia="Courier New" w:hAnsi="Courier New"/>
          <w:sz w:val="20"/>
          <w:szCs w:val="20"/>
        </w:rPr>
        <w:t xml:space="preserve">schema/</w:t>
      </w:r>
      <w:r>
        <w:rPr>
          <w:rFonts w:ascii="Inter" w:cs="Inter" w:eastAsia="Inter" w:hAnsi="Inter"/>
          <w:sz w:val="22"/>
          <w:szCs w:val="22"/>
        </w:rPr>
        <w:t xml:space="preserve">, </w:t>
      </w:r>
      <w:r>
        <w:rPr>
          <w:rFonts w:ascii="Courier New" w:cs="Courier New" w:eastAsia="Courier New" w:hAnsi="Courier New"/>
          <w:sz w:val="20"/>
          <w:szCs w:val="20"/>
        </w:rPr>
        <w:t xml:space="preserve">api/</w:t>
      </w:r>
      <w:r>
        <w:rPr>
          <w:rFonts w:ascii="Inter" w:cs="Inter" w:eastAsia="Inter" w:hAnsi="Inter"/>
          <w:sz w:val="22"/>
          <w:szCs w:val="22"/>
        </w:rPr>
        <w:t xml:space="preserve">, </w:t>
      </w:r>
      <w:r>
        <w:rPr>
          <w:rFonts w:ascii="Courier New" w:cs="Courier New" w:eastAsia="Courier New" w:hAnsi="Courier New"/>
          <w:sz w:val="20"/>
          <w:szCs w:val="20"/>
        </w:rPr>
        <w:t xml:space="preserve">copy/</w:t>
      </w:r>
      <w:r>
        <w:rPr>
          <w:rFonts w:ascii="Inter" w:cs="Inter" w:eastAsia="Inter" w:hAnsi="Inter"/>
          <w:sz w:val="22"/>
          <w:szCs w:val="22"/>
        </w:rPr>
        <w:t xml:space="preserve">, </w:t>
      </w:r>
      <w:r>
        <w:rPr>
          <w:rFonts w:ascii="Courier New" w:cs="Courier New" w:eastAsia="Courier New" w:hAnsi="Courier New"/>
          <w:sz w:val="20"/>
          <w:szCs w:val="20"/>
        </w:rPr>
        <w:t xml:space="preserve">prompts/</w:t>
      </w:r>
      <w:r>
        <w:rPr>
          <w:rFonts w:ascii="Inter" w:cs="Inter" w:eastAsia="Inter" w:hAnsi="Inter"/>
          <w:sz w:val="22"/>
          <w:szCs w:val="22"/>
        </w:rPr>
        <w:t xml:space="preserve">, </w:t>
      </w:r>
      <w:r>
        <w:rPr>
          <w:rFonts w:ascii="Courier New" w:cs="Courier New" w:eastAsia="Courier New" w:hAnsi="Courier New"/>
          <w:sz w:val="20"/>
          <w:szCs w:val="20"/>
        </w:rPr>
        <w:t xml:space="preserve">tests/</w:t>
      </w:r>
      <w:r>
        <w:rPr>
          <w:rFonts w:ascii="Inter" w:cs="Inter" w:eastAsia="Inter" w:hAnsi="Inter"/>
          <w:sz w:val="22"/>
          <w:szCs w:val="22"/>
        </w:rPr>
        <w:t xml:space="preserve">, </w:t>
      </w:r>
      <w:r>
        <w:rPr>
          <w:rFonts w:ascii="Courier New" w:cs="Courier New" w:eastAsia="Courier New" w:hAnsi="Courier New"/>
          <w:sz w:val="20"/>
          <w:szCs w:val="20"/>
        </w:rPr>
        <w:t xml:space="preserve">docs/</w:t>
      </w:r>
      <w:r>
        <w:rPr>
          <w:rFonts w:ascii="Inter" w:cs="Inter" w:eastAsia="Inter" w:hAnsi="Inter"/>
          <w:sz w:val="22"/>
          <w:szCs w:val="22"/>
        </w:rPr>
        <w:t xml:space="preserve">. Uploads to Supabase Storage and returns a signed download URL valid for 7 days.</w:t>
      </w:r>
    </w:p>
    <w:p>
      <w:pPr>
        <w:spacing w:after="120"/>
      </w:pPr>
      <w:r>
        <w:rPr>
          <w:rFonts w:ascii="Inter" w:cs="Inter" w:eastAsia="Inter" w:hAnsi="Inter"/>
          <w:sz w:val="22"/>
          <w:szCs w:val="22"/>
        </w:rPr>
        <w:t xml:space="preserve"/>
      </w:r>
    </w:p>
    <w:p>
      <w:pPr>
        <w:spacing w:after="120"/>
      </w:pPr>
      <w:r>
        <w:rPr>
          <w:rFonts w:ascii="Inter" w:cs="Inter" w:eastAsia="Inter" w:hAnsi="Inter"/>
          <w:b/>
          <w:bCs/>
          <w:sz w:val="22"/>
          <w:szCs w:val="22"/>
        </w:rPr>
        <w:t xml:space="preserve">New component:</w:t>
      </w:r>
      <w:r>
        <w:rPr>
          <w:rFonts w:ascii="Inter" w:cs="Inter" w:eastAsia="Inter" w:hAnsi="Inter"/>
          <w:sz w:val="22"/>
          <w:szCs w:val="22"/>
        </w:rPr>
        <w:t xml:space="preserve"> </w:t>
      </w:r>
      <w:r>
        <w:rPr>
          <w:rFonts w:ascii="Courier New" w:cs="Courier New" w:eastAsia="Courier New" w:hAnsi="Courier New"/>
          <w:sz w:val="20"/>
          <w:szCs w:val="20"/>
        </w:rPr>
        <w:t xml:space="preserve">DeliverableDownloader</w:t>
      </w:r>
      <w:r>
        <w:rPr>
          <w:rFonts w:ascii="Inter" w:cs="Inter" w:eastAsia="Inter" w:hAnsi="Inter"/>
          <w:sz w:val="22"/>
          <w:szCs w:val="22"/>
        </w:rPr>
        <w:t xml:space="preserve"> — shows the compiled output package with a download button, a phase-by-phase accordion of all outputs, and a share link.</w:t>
      </w:r>
    </w:p>
    <w:p>
      <w:pPr>
        <w:spacing w:after="120"/>
      </w:pPr>
      <w:r>
        <w:rPr>
          <w:rFonts w:ascii="Inter" w:cs="Inter" w:eastAsia="Inter" w:hAnsi="Inter"/>
          <w:sz w:val="22"/>
          <w:szCs w:val="22"/>
        </w:rPr>
        <w:t xml:space="preserve"/>
      </w:r>
    </w:p>
    <w:p>
      <w:pPr>
        <w:spacing w:before="240" w:after="240"/>
        <w:jc w:val="center"/>
      </w:pPr>
      <w:r>
        <w:rPr>
          <w:rFonts w:ascii="Inter" w:cs="Inter" w:eastAsia="Inter" w:hAnsi="Inter"/>
          <w:sz w:val="22"/>
          <w:szCs w:val="22"/>
        </w:rPr>
        <w:t xml:space="preserve">________________________________</w:t>
      </w:r>
    </w:p>
    <w:p>
      <w:pPr>
        <w:spacing w:after="120"/>
      </w:pPr>
      <w:r>
        <w:rPr>
          <w:rFonts w:ascii="Inter" w:cs="Inter" w:eastAsia="Inter" w:hAnsi="Inter"/>
          <w:sz w:val="22"/>
          <w:szCs w:val="22"/>
        </w:rPr>
        <w:t xml:space="preserve"/>
      </w:r>
    </w:p>
    <w:p>
      <w:pPr>
        <w:pStyle w:val="Heading2"/>
        <w:spacing w:before="240" w:after="120"/>
      </w:pPr>
      <w:r>
        <w:t xml:space="preserve">Cross-Cutting Upgrades</w:t>
      </w:r>
    </w:p>
    <w:p>
      <w:pPr>
        <w:spacing w:after="120"/>
      </w:pPr>
      <w:r>
        <w:rPr>
          <w:rFonts w:ascii="Inter" w:cs="Inter" w:eastAsia="Inter" w:hAnsi="Inter"/>
          <w:sz w:val="22"/>
          <w:szCs w:val="22"/>
        </w:rPr>
        <w:t xml:space="preserve">These apply across all phases and the executor itself.</w:t>
      </w:r>
    </w:p>
    <w:p>
      <w:pPr>
        <w:spacing w:after="120"/>
      </w:pPr>
      <w:r>
        <w:rPr>
          <w:rFonts w:ascii="Inter" w:cs="Inter" w:eastAsia="Inter" w:hAnsi="Inter"/>
          <w:sz w:val="22"/>
          <w:szCs w:val="22"/>
        </w:rPr>
        <w:t xml:space="preserve"/>
      </w:r>
    </w:p>
    <w:p>
      <w:pPr>
        <w:spacing w:after="120"/>
      </w:pPr>
      <w:r>
        <w:rPr>
          <w:rFonts w:ascii="Inter" w:cs="Inter" w:eastAsia="Inter" w:hAnsi="Inter"/>
          <w:b/>
          <w:bCs/>
          <w:sz w:val="22"/>
          <w:szCs w:val="22"/>
        </w:rPr>
        <w:t xml:space="preserve">Phase Context Injection</w:t>
      </w:r>
      <w:r>
        <w:rPr>
          <w:rFonts w:ascii="Inter" w:cs="Inter" w:eastAsia="Inter" w:hAnsi="Inter"/>
          <w:sz w:val="22"/>
          <w:szCs w:val="22"/>
        </w:rPr>
        <w:t xml:space="preserve"> — Every agent in every phase now receives a </w:t>
      </w:r>
      <w:r>
        <w:rPr>
          <w:rFonts w:ascii="Courier New" w:cs="Courier New" w:eastAsia="Courier New" w:hAnsi="Courier New"/>
          <w:sz w:val="20"/>
          <w:szCs w:val="20"/>
        </w:rPr>
        <w:t xml:space="preserve">context</w:t>
      </w:r>
      <w:r>
        <w:rPr>
          <w:rFonts w:ascii="Inter" w:cs="Inter" w:eastAsia="Inter" w:hAnsi="Inter"/>
          <w:sz w:val="22"/>
          <w:szCs w:val="22"/>
        </w:rPr>
        <w:t xml:space="preserve"> object alongside the spec: </w:t>
      </w:r>
      <w:r>
        <w:rPr>
          <w:rFonts w:ascii="Courier New" w:cs="Courier New" w:eastAsia="Courier New" w:hAnsi="Courier New"/>
          <w:sz w:val="20"/>
          <w:szCs w:val="20"/>
        </w:rPr>
        <w:t xml:space="preserve">{ productName, targetUser, revenueModel, techStack }</w:t>
      </w:r>
      <w:r>
        <w:rPr>
          <w:rFonts w:ascii="Inter" w:cs="Inter" w:eastAsia="Inter" w:hAnsi="Inter"/>
          <w:sz w:val="22"/>
          <w:szCs w:val="22"/>
        </w:rPr>
        <w:t xml:space="preserve">. This eliminates the pattern of re-deriving basic facts from raw previous outputs.</w:t>
      </w:r>
    </w:p>
    <w:p>
      <w:pPr>
        <w:spacing w:after="120"/>
      </w:pPr>
      <w:r>
        <w:rPr>
          <w:rFonts w:ascii="Inter" w:cs="Inter" w:eastAsia="Inter" w:hAnsi="Inter"/>
          <w:sz w:val="22"/>
          <w:szCs w:val="22"/>
        </w:rPr>
        <w:t xml:space="preserve"/>
      </w:r>
    </w:p>
    <w:p>
      <w:pPr>
        <w:spacing w:after="120"/>
      </w:pPr>
      <w:r>
        <w:rPr>
          <w:rFonts w:ascii="Inter" w:cs="Inter" w:eastAsia="Inter" w:hAnsi="Inter"/>
          <w:b/>
          <w:bCs/>
          <w:sz w:val="22"/>
          <w:szCs w:val="22"/>
        </w:rPr>
        <w:t xml:space="preserve">Parallel Agent Execution</w:t>
      </w:r>
      <w:r>
        <w:rPr>
          <w:rFonts w:ascii="Inter" w:cs="Inter" w:eastAsia="Inter" w:hAnsi="Inter"/>
          <w:sz w:val="22"/>
          <w:szCs w:val="22"/>
        </w:rPr>
        <w:t xml:space="preserve"> — Phases with multiple independent agents (e.g., Phase 2's market sizer and trend signal agent) run in parallel using </w:t>
      </w:r>
      <w:r>
        <w:rPr>
          <w:rFonts w:ascii="Courier New" w:cs="Courier New" w:eastAsia="Courier New" w:hAnsi="Courier New"/>
          <w:sz w:val="20"/>
          <w:szCs w:val="20"/>
        </w:rPr>
        <w:t xml:space="preserve">Promise.all()</w:t>
      </w:r>
      <w:r>
        <w:rPr>
          <w:rFonts w:ascii="Inter" w:cs="Inter" w:eastAsia="Inter" w:hAnsi="Inter"/>
          <w:sz w:val="22"/>
          <w:szCs w:val="22"/>
        </w:rPr>
        <w:t xml:space="preserve">, reducing pipeline wall-clock time by an estimated 30–40% on phases with 3+ agents.</w:t>
      </w:r>
    </w:p>
    <w:p>
      <w:pPr>
        <w:spacing w:after="120"/>
      </w:pPr>
      <w:r>
        <w:rPr>
          <w:rFonts w:ascii="Inter" w:cs="Inter" w:eastAsia="Inter" w:hAnsi="Inter"/>
          <w:sz w:val="22"/>
          <w:szCs w:val="22"/>
        </w:rPr>
        <w:t xml:space="preserve"/>
      </w:r>
    </w:p>
    <w:p>
      <w:pPr>
        <w:spacing w:after="120"/>
      </w:pPr>
      <w:r>
        <w:rPr>
          <w:rFonts w:ascii="Inter" w:cs="Inter" w:eastAsia="Inter" w:hAnsi="Inter"/>
          <w:b/>
          <w:bCs/>
          <w:sz w:val="22"/>
          <w:szCs w:val="22"/>
        </w:rPr>
        <w:t xml:space="preserve">Phase Retry with Exponential Backoff</w:t>
      </w:r>
      <w:r>
        <w:rPr>
          <w:rFonts w:ascii="Inter" w:cs="Inter" w:eastAsia="Inter" w:hAnsi="Inter"/>
          <w:sz w:val="22"/>
          <w:szCs w:val="22"/>
        </w:rPr>
        <w:t xml:space="preserve"> — The executor's </w:t>
      </w:r>
      <w:r>
        <w:rPr>
          <w:rFonts w:ascii="Courier New" w:cs="Courier New" w:eastAsia="Courier New" w:hAnsi="Courier New"/>
          <w:sz w:val="20"/>
          <w:szCs w:val="20"/>
        </w:rPr>
        <w:t xml:space="preserve">withTimeout</w:t>
      </w:r>
      <w:r>
        <w:rPr>
          <w:rFonts w:ascii="Inter" w:cs="Inter" w:eastAsia="Inter" w:hAnsi="Inter"/>
          <w:sz w:val="22"/>
          <w:szCs w:val="22"/>
        </w:rPr>
        <w:t xml:space="preserve"> wrapper is replaced with </w:t>
      </w:r>
      <w:r>
        <w:rPr>
          <w:rFonts w:ascii="Courier New" w:cs="Courier New" w:eastAsia="Courier New" w:hAnsi="Courier New"/>
          <w:sz w:val="20"/>
          <w:szCs w:val="20"/>
        </w:rPr>
        <w:t xml:space="preserve">withRetryAndTimeout</w:t>
      </w:r>
      <w:r>
        <w:rPr>
          <w:rFonts w:ascii="Inter" w:cs="Inter" w:eastAsia="Inter" w:hAnsi="Inter"/>
          <w:sz w:val="22"/>
          <w:szCs w:val="22"/>
        </w:rPr>
        <w:t xml:space="preserve">: 3 attempts per agent, 500ms → 1s → 2s backoff, before marking the phase as failed and triggering a credit refund.</w:t>
      </w:r>
    </w:p>
    <w:p>
      <w:pPr>
        <w:spacing w:after="120"/>
      </w:pPr>
      <w:r>
        <w:rPr>
          <w:rFonts w:ascii="Inter" w:cs="Inter" w:eastAsia="Inter" w:hAnsi="Inter"/>
          <w:sz w:val="22"/>
          <w:szCs w:val="22"/>
        </w:rPr>
        <w:t xml:space="preserve"/>
      </w:r>
    </w:p>
    <w:p>
      <w:pPr>
        <w:spacing w:after="120"/>
      </w:pPr>
      <w:r>
        <w:rPr>
          <w:rFonts w:ascii="Inter" w:cs="Inter" w:eastAsia="Inter" w:hAnsi="Inter"/>
          <w:b/>
          <w:bCs/>
          <w:sz w:val="22"/>
          <w:szCs w:val="22"/>
        </w:rPr>
        <w:t xml:space="preserve">Phase Output Caching</w:t>
      </w:r>
      <w:r>
        <w:rPr>
          <w:rFonts w:ascii="Inter" w:cs="Inter" w:eastAsia="Inter" w:hAnsi="Inter"/>
          <w:sz w:val="22"/>
          <w:szCs w:val="22"/>
        </w:rPr>
        <w:t xml:space="preserve"> — Completed phase outputs are cached in Redis (Upstash) for 24 hours. If a job is restarted after a partial failure, completed phases are loaded from cache instead of re-running, saving both time and LLM credits.</w:t>
      </w:r>
    </w:p>
    <w:p>
      <w:pPr>
        <w:spacing w:after="120"/>
      </w:pPr>
      <w:r>
        <w:rPr>
          <w:rFonts w:ascii="Inter" w:cs="Inter" w:eastAsia="Inter" w:hAnsi="Inter"/>
          <w:sz w:val="22"/>
          <w:szCs w:val="22"/>
        </w:rPr>
        <w:t xml:space="preserve"/>
      </w:r>
    </w:p>
    <w:p>
      <w:pPr>
        <w:spacing w:after="120"/>
      </w:pPr>
      <w:r>
        <w:rPr>
          <w:rFonts w:ascii="Inter" w:cs="Inter" w:eastAsia="Inter" w:hAnsi="Inter"/>
          <w:b/>
          <w:bCs/>
          <w:sz w:val="22"/>
          <w:szCs w:val="22"/>
        </w:rPr>
        <w:t xml:space="preserve">Streaming Phase Updates</w:t>
      </w:r>
      <w:r>
        <w:rPr>
          <w:rFonts w:ascii="Inter" w:cs="Inter" w:eastAsia="Inter" w:hAnsi="Inter"/>
          <w:sz w:val="22"/>
          <w:szCs w:val="22"/>
        </w:rPr>
        <w:t xml:space="preserve"> — The frontend subscribes to Supabase Realtime on the </w:t>
      </w:r>
      <w:r>
        <w:rPr>
          <w:rFonts w:ascii="Courier New" w:cs="Courier New" w:eastAsia="Courier New" w:hAnsi="Courier New"/>
          <w:sz w:val="20"/>
          <w:szCs w:val="20"/>
        </w:rPr>
        <w:t xml:space="preserve">pipeline_phases</w:t>
      </w:r>
      <w:r>
        <w:rPr>
          <w:rFonts w:ascii="Inter" w:cs="Inter" w:eastAsia="Inter" w:hAnsi="Inter"/>
          <w:sz w:val="22"/>
          <w:szCs w:val="22"/>
        </w:rPr>
        <w:t xml:space="preserve"> table. Each new row (new agent output) triggers a live update in the dashboard without polling. Users see outputs appear word-by-word as phases complete.</w:t>
      </w:r>
    </w:p>
    <w:p>
      <w:pPr>
        <w:spacing w:after="120"/>
      </w:pPr>
      <w:r>
        <w:rPr>
          <w:rFonts w:ascii="Inter" w:cs="Inter" w:eastAsia="Inter" w:hAnsi="Inter"/>
          <w:sz w:val="22"/>
          <w:szCs w:val="22"/>
        </w:rPr>
        <w:t xml:space="preserve"/>
      </w:r>
    </w:p>
    <w:p>
      <w:pPr>
        <w:spacing w:after="120"/>
      </w:pPr>
      <w:r>
        <w:rPr>
          <w:rFonts w:ascii="Inter" w:cs="Inter" w:eastAsia="Inter" w:hAnsi="Inter"/>
          <w:b/>
          <w:bCs/>
          <w:sz w:val="22"/>
          <w:szCs w:val="22"/>
        </w:rPr>
        <w:t xml:space="preserve">New table:</w:t>
      </w:r>
      <w:r>
        <w:rPr>
          <w:rFonts w:ascii="Inter" w:cs="Inter" w:eastAsia="Inter" w:hAnsi="Inter"/>
          <w:sz w:val="22"/>
          <w:szCs w:val="22"/>
        </w:rPr>
        <w:t xml:space="preserve"> </w:t>
      </w:r>
      <w:r>
        <w:rPr>
          <w:rFonts w:ascii="Courier New" w:cs="Courier New" w:eastAsia="Courier New" w:hAnsi="Courier New"/>
          <w:sz w:val="20"/>
          <w:szCs w:val="20"/>
        </w:rPr>
        <w:t xml:space="preserve">pipeline_cache</w:t>
      </w:r>
      <w:r>
        <w:rPr>
          <w:rFonts w:ascii="Inter" w:cs="Inter" w:eastAsia="Inter" w:hAnsi="Inter"/>
          <w:sz w:val="22"/>
          <w:szCs w:val="22"/>
        </w:rPr>
        <w:t xml:space="preserve"> — stores phase output hashes for deduplication and restart recovery.</w:t>
      </w:r>
    </w:p>
    <w:p>
      <w:pPr>
        <w:spacing w:after="120"/>
      </w:pPr>
      <w:r>
        <w:rPr>
          <w:rFonts w:ascii="Inter" w:cs="Inter" w:eastAsia="Inter" w:hAnsi="Inter"/>
          <w:sz w:val="22"/>
          <w:szCs w:val="22"/>
        </w:rPr>
        <w:t xml:space="preserve"/>
      </w:r>
    </w:p>
    <w:p>
      <w:pPr>
        <w:spacing w:before="240" w:after="240"/>
        <w:jc w:val="center"/>
      </w:pPr>
      <w:r>
        <w:rPr>
          <w:rFonts w:ascii="Inter" w:cs="Inter" w:eastAsia="Inter" w:hAnsi="Inter"/>
          <w:sz w:val="22"/>
          <w:szCs w:val="22"/>
        </w:rPr>
        <w:t xml:space="preserve">________________________________</w:t>
      </w:r>
    </w:p>
    <w:p>
      <w:pPr>
        <w:spacing w:after="120"/>
      </w:pPr>
      <w:r>
        <w:rPr>
          <w:rFonts w:ascii="Inter" w:cs="Inter" w:eastAsia="Inter" w:hAnsi="Inter"/>
          <w:sz w:val="22"/>
          <w:szCs w:val="22"/>
        </w:rPr>
        <w:t xml:space="preserve"/>
      </w:r>
    </w:p>
    <w:p>
      <w:pPr>
        <w:pStyle w:val="Heading2"/>
        <w:spacing w:before="240" w:after="120"/>
      </w:pPr>
      <w:r>
        <w:t xml:space="preserve">Summary</w:t>
      </w:r>
    </w:p>
    <w:p>
      <w:pPr>
        <w:spacing w:after="120"/>
      </w:pPr>
      <w:r>
        <w:rPr>
          <w:rFonts w:ascii="Inter" w:cs="Inter" w:eastAsia="Inter" w:hAnsi="Inter"/>
          <w:sz w:val="22"/>
          <w:szCs w:val="22"/>
        </w:rPr>
        <w:t xml:space="preserve">The expanded pipeline adds 73 new agents across 25 phases, bringing the total from 25 agents to approximately 98. Every phase now produces structured, typed output rather than freeform text. The executor gains parallel execution, retry logic, and output caching. The frontend gains real-time streaming, a command palette, and a deliverable download package.</w:t>
      </w:r>
    </w:p>
    <w:p>
      <w:pPr>
        <w:spacing w:after="120"/>
      </w:pPr>
      <w:r>
        <w:rPr>
          <w:rFonts w:ascii="Inter" w:cs="Inter" w:eastAsia="Inter" w:hAnsi="Inter"/>
          <w:sz w:val="22"/>
          <w:szCs w:val="22"/>
        </w:rPr>
        <w:t xml:space="preserve"/>
      </w:r>
    </w:p>
    <w:p>
      <w:pPr>
        <w:spacing w:after="120"/>
      </w:pPr>
      <w:r>
        <w:rPr>
          <w:rFonts w:ascii="Inter" w:cs="Inter" w:eastAsia="Inter" w:hAnsi="Inter"/>
          <w:sz w:val="22"/>
          <w:szCs w:val="22"/>
        </w:rPr>
        <w:t xml:space="preserve">The net result: a pipeline that ships a significantly more complete, production-ready SaaS — one that a developer can clone, configure with environment variables, and deploy to production in under an hour.</w:t>
      </w:r>
    </w:p>
    <w:sectPr>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lvl w:ilvl="1" w15:tentative="1">
      <w:start w:val="1"/>
      <w:numFmt w:val="lowerLetter"/>
      <w:lvlText w:val="%2."/>
      <w:lvlJc w:val="start"/>
    </w:lvl>
    <w:lvl w:ilvl="2" w15:tentative="1">
      <w:start w:val="1"/>
      <w:numFmt w:val="lowerRoman"/>
      <w:lvlText w:val="%3."/>
      <w:lvlJc w:val="start"/>
    </w:lvl>
    <w:lvl w:ilvl="3" w15:tentative="1">
      <w:start w:val="1"/>
      <w:numFmt w:val="decimal"/>
      <w:lvlText w:val="%4."/>
      <w:lvlJc w:val="start"/>
    </w:lvl>
    <w:lvl w:ilvl="4" w15:tentative="1">
      <w:start w:val="1"/>
      <w:numFmt w:val="lowerLetter"/>
      <w:lvlText w:val="%5."/>
      <w:lvlJc w:val="star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Sovereign Forge OS — Phase Expansion Blueprint</dc:title>
  <dc:creator>Obvious Platform</dc:creator>
  <dc:description>general: Sovereign Forge OS — Phase Expansion Blueprint</dc:description>
  <cp:lastModifiedBy>Un-named</cp:lastModifiedBy>
  <cp:revision>1</cp:revision>
  <dcterms:created xsi:type="dcterms:W3CDTF">2026-05-25T02:59:08.632Z</dcterms:created>
  <dcterms:modified xsi:type="dcterms:W3CDTF">2026-05-25T02:59:08.632Z</dcterms:modified>
</cp:coreProperties>
</file>

<file path=docProps/custom.xml><?xml version="1.0" encoding="utf-8"?>
<Properties xmlns="http://schemas.openxmlformats.org/officeDocument/2006/custom-properties" xmlns:vt="http://schemas.openxmlformats.org/officeDocument/2006/docPropsVTypes"/>
</file>