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A2305BA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74D7059B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FA0467">
        <w:rPr>
          <w:rFonts w:ascii="Times New Roman" w:eastAsia="Times New Roman" w:hAnsi="Times New Roman"/>
          <w:sz w:val="26"/>
          <w:szCs w:val="26"/>
        </w:rPr>
        <w:t>д. п</w:t>
      </w:r>
      <w:r>
        <w:rPr>
          <w:rFonts w:ascii="Times New Roman" w:eastAsia="Times New Roman" w:hAnsi="Times New Roman"/>
          <w:sz w:val="26"/>
          <w:szCs w:val="26"/>
        </w:rPr>
        <w:t>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</w:t>
      </w:r>
      <w:r w:rsidR="00FA0467">
        <w:rPr>
          <w:rFonts w:ascii="Times New Roman" w:eastAsia="Times New Roman" w:hAnsi="Times New Roman"/>
          <w:sz w:val="26"/>
          <w:szCs w:val="26"/>
        </w:rPr>
        <w:t>профессор кафедры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52250D0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7CFE812D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A5F2B">
        <w:t>Абрамян Г. В.)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6FD5818B" w:rsidR="00D83FDE" w:rsidRDefault="005C35E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3C1291F" wp14:editId="6CD798D2">
            <wp:simplePos x="0" y="0"/>
            <wp:positionH relativeFrom="column">
              <wp:posOffset>4213225</wp:posOffset>
            </wp:positionH>
            <wp:positionV relativeFrom="paragraph">
              <wp:posOffset>209550</wp:posOffset>
            </wp:positionV>
            <wp:extent cx="1801495" cy="666115"/>
            <wp:effectExtent l="0" t="0" r="0" b="95885"/>
            <wp:wrapNone/>
            <wp:docPr id="1" name="Рисунок 1" descr="C:\Users\oldman\Documents\GitHub\PPP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dman\Documents\GitHub\PPP\photo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33397">
                      <a:off x="0" y="0"/>
                      <a:ext cx="180149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505BE10D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77777777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EndPr/>
        <w:sdtContent/>
      </w:sdt>
      <w:r>
        <w:rPr>
          <w:rFonts w:ascii="Times New Roman" w:eastAsia="Times New Roman" w:hAnsi="Times New Roman"/>
        </w:rPr>
        <w:t>Константинопольский К. А.)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684769DF" w:rsidR="00D83FDE" w:rsidRPr="00FA0467" w:rsidRDefault="00160D96">
      <w:pPr>
        <w:jc w:val="center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FA0467">
        <w:rPr>
          <w:rFonts w:ascii="Times New Roman" w:eastAsia="Times New Roman" w:hAnsi="Times New Roman"/>
          <w:sz w:val="26"/>
          <w:szCs w:val="26"/>
          <w:lang w:val="en-US"/>
        </w:rPr>
        <w:t>22</w:t>
      </w:r>
      <w:bookmarkStart w:id="0" w:name="_GoBack"/>
      <w:bookmarkEnd w:id="0"/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77777777" w:rsidR="00D83FDE" w:rsidRDefault="00D83FDE">
      <w:pPr>
        <w:jc w:val="both"/>
      </w:pP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3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lastRenderedPageBreak/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>Создать скринкаст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F279F">
        <w:rPr>
          <w:rFonts w:ascii="Times New Roman" w:eastAsia="Times New Roman" w:hAnsi="Times New Roman"/>
          <w:sz w:val="24"/>
          <w:szCs w:val="24"/>
        </w:rPr>
        <w:t>Скринкаст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9" w14:textId="77777777" w:rsidR="00D83FDE" w:rsidRDefault="00160D96">
      <w:pPr>
        <w:pStyle w:val="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6F7DB13C" w:rsidR="00496DB2" w:rsidRDefault="00496DB2">
      <w:pPr>
        <w:jc w:val="both"/>
      </w:pPr>
    </w:p>
    <w:p w14:paraId="000000D0" w14:textId="77777777" w:rsidR="00D83FDE" w:rsidRDefault="00FA046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44053C03" w:rsidR="00D83FDE" w:rsidRDefault="005C35E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AB874E9" wp14:editId="7A56A63E">
            <wp:simplePos x="0" y="0"/>
            <wp:positionH relativeFrom="column">
              <wp:posOffset>1345777</wp:posOffset>
            </wp:positionH>
            <wp:positionV relativeFrom="paragraph">
              <wp:posOffset>151950</wp:posOffset>
            </wp:positionV>
            <wp:extent cx="1543549" cy="570754"/>
            <wp:effectExtent l="19050" t="19050" r="0" b="96520"/>
            <wp:wrapNone/>
            <wp:docPr id="3" name="Рисунок 3" descr="C:\Users\oldman\Documents\GitHub\PPP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dman\Documents\GitHub\PPP\photo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33397">
                      <a:off x="0" y="0"/>
                      <a:ext cx="1543549" cy="57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D96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D8" w15:done="0"/>
  <w15:commentEx w15:paraId="1797AF40" w15:paraIdParent="000000D8" w15:done="0"/>
  <w15:commentEx w15:paraId="000000D5" w15:done="0"/>
  <w15:commentEx w15:paraId="000000D7" w15:done="0"/>
  <w15:commentEx w15:paraId="000000D6" w15:done="0"/>
  <w15:commentEx w15:paraId="000000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5AB4" w16cex:dateUtc="2020-02-06T20:52:00Z"/>
  <w16cex:commentExtensible w16cex:durableId="26265BD2" w16cex:dateUtc="2022-05-11T12:59:00Z"/>
  <w16cex:commentExtensible w16cex:durableId="26265AB3" w16cex:dateUtc="2020-02-06T20:49:00Z"/>
  <w16cex:commentExtensible w16cex:durableId="26265AB2" w16cex:dateUtc="2020-02-06T20:47:00Z"/>
  <w16cex:commentExtensible w16cex:durableId="26265AB1" w16cex:dateUtc="2020-02-06T20:48:00Z"/>
  <w16cex:commentExtensible w16cex:durableId="26265AB0" w16cex:dateUtc="2020-02-06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D8" w16cid:durableId="26265AB4"/>
  <w16cid:commentId w16cid:paraId="1797AF40" w16cid:durableId="26265BD2"/>
  <w16cid:commentId w16cid:paraId="000000D5" w16cid:durableId="26265AB3"/>
  <w16cid:commentId w16cid:paraId="000000D7" w16cid:durableId="26265AB2"/>
  <w16cid:commentId w16cid:paraId="000000D6" w16cid:durableId="26265AB1"/>
  <w16cid:commentId w16cid:paraId="000000D9" w16cid:durableId="2626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96DB2"/>
    <w:rsid w:val="005628BE"/>
    <w:rsid w:val="00586E0F"/>
    <w:rsid w:val="00597EC3"/>
    <w:rsid w:val="005C35EE"/>
    <w:rsid w:val="006405EE"/>
    <w:rsid w:val="00684F2A"/>
    <w:rsid w:val="006F279F"/>
    <w:rsid w:val="007A6FCA"/>
    <w:rsid w:val="00805117"/>
    <w:rsid w:val="009A5F2B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0467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daktor.ru/g/vkr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://kodaktor.ru/ref.pdf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93A508-A782-45D6-80DA-EDD11F21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Выговский Е.И.</cp:lastModifiedBy>
  <cp:revision>51</cp:revision>
  <dcterms:created xsi:type="dcterms:W3CDTF">2020-02-17T09:57:00Z</dcterms:created>
  <dcterms:modified xsi:type="dcterms:W3CDTF">2022-05-25T12:59:00Z</dcterms:modified>
</cp:coreProperties>
</file>