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5B9B" w14:textId="18F45B82" w:rsidR="00AE12E3" w:rsidRPr="00AE12E3" w:rsidRDefault="00AE12E3" w:rsidP="00AE12E3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Полочанина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Е.Д., 2 группа, 3 курс</w:t>
      </w:r>
    </w:p>
    <w:p w14:paraId="6E17311B" w14:textId="77777777" w:rsidR="00AE12E3" w:rsidRPr="00AE12E3" w:rsidRDefault="00AE12E3">
      <w:pPr>
        <w:rPr>
          <w:lang w:val="ru-RU"/>
        </w:rPr>
      </w:pPr>
      <w:bookmarkStart w:id="0" w:name="_GoBack"/>
      <w:bookmarkEnd w:id="0"/>
    </w:p>
    <w:tbl>
      <w:tblPr>
        <w:tblStyle w:val="a3"/>
        <w:tblW w:w="15697" w:type="dxa"/>
        <w:tblInd w:w="-95" w:type="dxa"/>
        <w:tblLook w:val="04A0" w:firstRow="1" w:lastRow="0" w:firstColumn="1" w:lastColumn="0" w:noHBand="0" w:noVBand="1"/>
      </w:tblPr>
      <w:tblGrid>
        <w:gridCol w:w="2605"/>
        <w:gridCol w:w="2430"/>
        <w:gridCol w:w="1480"/>
        <w:gridCol w:w="1260"/>
        <w:gridCol w:w="2056"/>
        <w:gridCol w:w="2031"/>
        <w:gridCol w:w="1750"/>
        <w:gridCol w:w="2085"/>
      </w:tblGrid>
      <w:tr w:rsidR="003610DE" w14:paraId="1DC75F74" w14:textId="77777777" w:rsidTr="008B254C">
        <w:tc>
          <w:tcPr>
            <w:tcW w:w="2605" w:type="dxa"/>
            <w:tcBorders>
              <w:tl2br w:val="single" w:sz="4" w:space="0" w:color="auto"/>
            </w:tcBorders>
            <w:vAlign w:val="center"/>
          </w:tcPr>
          <w:p w14:paraId="1A6A31BF" w14:textId="3355597C" w:rsidR="006330CB" w:rsidRDefault="006330CB" w:rsidP="006330CB">
            <w:pPr>
              <w:ind w:right="-30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</w:t>
            </w:r>
          </w:p>
          <w:p w14:paraId="4485CBF8" w14:textId="07EC9704" w:rsidR="00842C27" w:rsidRPr="006C04C6" w:rsidRDefault="006330CB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2430" w:type="dxa"/>
            <w:vAlign w:val="center"/>
          </w:tcPr>
          <w:p w14:paraId="5BEEB25F" w14:textId="0893AE8F" w:rsidR="00842C27" w:rsidRPr="006C04C6" w:rsidRDefault="00AE12E3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∩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∅,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oMath>
            <w:r w:rsidR="00842C27" w:rsidRPr="006C04C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842C2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непересекающи</w:t>
            </w:r>
            <w:r w:rsidR="008B254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softHyphen/>
            </w:r>
            <w:r w:rsidR="00842C2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еся классы)</w:t>
            </w:r>
          </w:p>
        </w:tc>
        <w:tc>
          <w:tcPr>
            <w:tcW w:w="1480" w:type="dxa"/>
            <w:vAlign w:val="center"/>
          </w:tcPr>
          <w:p w14:paraId="6F3DD913" w14:textId="3070B6EB" w:rsidR="00842C27" w:rsidRDefault="00AE12E3" w:rsidP="006C0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6842D79C" w14:textId="72EDE766" w:rsidR="00842C27" w:rsidRDefault="00842C27" w:rsidP="006330C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 класси</w:t>
            </w:r>
            <w:r w:rsidR="00AF06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фикации</w:t>
            </w:r>
          </w:p>
        </w:tc>
        <w:tc>
          <w:tcPr>
            <w:tcW w:w="2056" w:type="dxa"/>
            <w:vAlign w:val="center"/>
          </w:tcPr>
          <w:p w14:paraId="32BDA3B1" w14:textId="6D060073" w:rsidR="00842C27" w:rsidRPr="006C04C6" w:rsidRDefault="00842C27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Задача бинарной классификации</w:t>
            </w:r>
          </w:p>
        </w:tc>
        <w:tc>
          <w:tcPr>
            <w:tcW w:w="2031" w:type="dxa"/>
            <w:vAlign w:val="center"/>
          </w:tcPr>
          <w:p w14:paraId="303D8575" w14:textId="3EAE5136" w:rsidR="00842C27" w:rsidRPr="006C04C6" w:rsidRDefault="003610DE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Использование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842C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ебинарны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842C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признак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ов</w:t>
            </w:r>
          </w:p>
        </w:tc>
        <w:tc>
          <w:tcPr>
            <w:tcW w:w="1750" w:type="dxa"/>
            <w:vAlign w:val="center"/>
          </w:tcPr>
          <w:p w14:paraId="4335B045" w14:textId="15ED5D38" w:rsidR="00842C27" w:rsidRPr="006C04C6" w:rsidRDefault="00842C27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графической информации</w:t>
            </w:r>
          </w:p>
        </w:tc>
        <w:tc>
          <w:tcPr>
            <w:tcW w:w="2085" w:type="dxa"/>
            <w:vAlign w:val="center"/>
          </w:tcPr>
          <w:p w14:paraId="7DB82DF1" w14:textId="05ABF364" w:rsidR="00842C27" w:rsidRPr="006C04C6" w:rsidRDefault="00AF067F" w:rsidP="00AF067F">
            <w:pPr>
              <w:ind w:left="29" w:hanging="29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Важна полнота</w:t>
            </w:r>
            <w:r w:rsidR="00D72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классификации</w:t>
            </w:r>
          </w:p>
        </w:tc>
      </w:tr>
      <w:tr w:rsidR="003610DE" w14:paraId="5B6A2F6E" w14:textId="77777777" w:rsidTr="008B254C">
        <w:tc>
          <w:tcPr>
            <w:tcW w:w="2605" w:type="dxa"/>
            <w:vAlign w:val="center"/>
          </w:tcPr>
          <w:p w14:paraId="5C8ABC1C" w14:textId="31BC83EF" w:rsidR="00842C27" w:rsidRPr="006C04C6" w:rsidRDefault="00842C27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Распознавания свойства чётности</w:t>
            </w:r>
          </w:p>
        </w:tc>
        <w:tc>
          <w:tcPr>
            <w:tcW w:w="2430" w:type="dxa"/>
            <w:vAlign w:val="center"/>
          </w:tcPr>
          <w:p w14:paraId="515F66FF" w14:textId="2BDD260F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480" w:type="dxa"/>
            <w:vAlign w:val="center"/>
          </w:tcPr>
          <w:p w14:paraId="53FF22E5" w14:textId="5416F943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7AEC7CC7" w14:textId="7C2C117F" w:rsidR="00842C27" w:rsidRDefault="00842C27" w:rsidP="00842C2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2056" w:type="dxa"/>
            <w:vAlign w:val="center"/>
          </w:tcPr>
          <w:p w14:paraId="7DEA985C" w14:textId="27807D49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2031" w:type="dxa"/>
            <w:vAlign w:val="center"/>
          </w:tcPr>
          <w:p w14:paraId="2BE3F437" w14:textId="14E41719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  <w:tc>
          <w:tcPr>
            <w:tcW w:w="1750" w:type="dxa"/>
            <w:vAlign w:val="center"/>
          </w:tcPr>
          <w:p w14:paraId="631C9FF2" w14:textId="585D5E7F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5C30E912" w14:textId="78D05989" w:rsidR="00842C27" w:rsidRDefault="00AF067F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</w:tr>
      <w:tr w:rsidR="003610DE" w14:paraId="72338A91" w14:textId="77777777" w:rsidTr="008B254C">
        <w:tc>
          <w:tcPr>
            <w:tcW w:w="2605" w:type="dxa"/>
            <w:vAlign w:val="center"/>
          </w:tcPr>
          <w:p w14:paraId="04A5A402" w14:textId="281E3EF8" w:rsidR="00842C27" w:rsidRPr="006C04C6" w:rsidRDefault="00842C27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Медицинской диагностики</w:t>
            </w:r>
          </w:p>
        </w:tc>
        <w:tc>
          <w:tcPr>
            <w:tcW w:w="2430" w:type="dxa"/>
            <w:vAlign w:val="center"/>
          </w:tcPr>
          <w:p w14:paraId="6191A369" w14:textId="38940640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480" w:type="dxa"/>
            <w:vAlign w:val="center"/>
          </w:tcPr>
          <w:p w14:paraId="2B36E650" w14:textId="1C659C83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7386A64B" w14:textId="49E1665F" w:rsidR="00842C27" w:rsidRDefault="00842C27" w:rsidP="00842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2056" w:type="dxa"/>
            <w:vAlign w:val="center"/>
          </w:tcPr>
          <w:p w14:paraId="742E4581" w14:textId="119CFB21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  <w:tc>
          <w:tcPr>
            <w:tcW w:w="2031" w:type="dxa"/>
            <w:vAlign w:val="center"/>
          </w:tcPr>
          <w:p w14:paraId="2E2D59C7" w14:textId="6A8699A2" w:rsidR="00842C27" w:rsidRPr="006C04C6" w:rsidRDefault="00AE12E3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50" w:type="dxa"/>
            <w:vAlign w:val="center"/>
          </w:tcPr>
          <w:p w14:paraId="1CDA0122" w14:textId="4CD87366" w:rsidR="00842C27" w:rsidRPr="006C04C6" w:rsidRDefault="00AE12E3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*(1)</m:t>
                    </m:r>
                  </m:sup>
                </m:sSup>
              </m:oMath>
            </m:oMathPara>
          </w:p>
        </w:tc>
        <w:tc>
          <w:tcPr>
            <w:tcW w:w="2085" w:type="dxa"/>
            <w:vAlign w:val="center"/>
          </w:tcPr>
          <w:p w14:paraId="726A4705" w14:textId="7EC1BA8F" w:rsidR="00842C27" w:rsidRDefault="00AE12E3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(2)</m:t>
                    </m:r>
                  </m:sup>
                </m:sSup>
              </m:oMath>
            </m:oMathPara>
          </w:p>
        </w:tc>
      </w:tr>
      <w:tr w:rsidR="003610DE" w14:paraId="498ABE21" w14:textId="77777777" w:rsidTr="008B254C">
        <w:tc>
          <w:tcPr>
            <w:tcW w:w="2605" w:type="dxa"/>
            <w:vAlign w:val="center"/>
          </w:tcPr>
          <w:p w14:paraId="3E57D157" w14:textId="2B626D16" w:rsidR="00842C27" w:rsidRPr="006C04C6" w:rsidRDefault="00842C27" w:rsidP="006C04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Распознавания букв кириллического алфавита</w:t>
            </w:r>
          </w:p>
        </w:tc>
        <w:tc>
          <w:tcPr>
            <w:tcW w:w="2430" w:type="dxa"/>
            <w:vAlign w:val="center"/>
          </w:tcPr>
          <w:p w14:paraId="4A06C967" w14:textId="7633C08F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480" w:type="dxa"/>
            <w:vAlign w:val="center"/>
          </w:tcPr>
          <w:p w14:paraId="0169433F" w14:textId="7A05F0D0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1260" w:type="dxa"/>
            <w:vAlign w:val="center"/>
          </w:tcPr>
          <w:p w14:paraId="010A4615" w14:textId="5D70B30E" w:rsidR="00842C27" w:rsidRDefault="006330CB" w:rsidP="00842C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2056" w:type="dxa"/>
            <w:vAlign w:val="center"/>
          </w:tcPr>
          <w:p w14:paraId="3E457EA9" w14:textId="0E05C5DD" w:rsidR="00842C27" w:rsidRPr="006C04C6" w:rsidRDefault="00842C27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  <w:tc>
          <w:tcPr>
            <w:tcW w:w="2031" w:type="dxa"/>
            <w:vAlign w:val="center"/>
          </w:tcPr>
          <w:p w14:paraId="0B18EAC5" w14:textId="100D343A" w:rsidR="00842C27" w:rsidRPr="006C04C6" w:rsidRDefault="00AE12E3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750" w:type="dxa"/>
            <w:vAlign w:val="center"/>
          </w:tcPr>
          <w:p w14:paraId="55F3508C" w14:textId="46646850" w:rsidR="00842C27" w:rsidRPr="006C04C6" w:rsidRDefault="006330CB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</m:oMath>
            </m:oMathPara>
          </w:p>
        </w:tc>
        <w:tc>
          <w:tcPr>
            <w:tcW w:w="2085" w:type="dxa"/>
            <w:vAlign w:val="center"/>
          </w:tcPr>
          <w:p w14:paraId="7265E18C" w14:textId="37F9A4CA" w:rsidR="00842C27" w:rsidRDefault="00AF067F" w:rsidP="006C04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</m:t>
                </m:r>
              </m:oMath>
            </m:oMathPara>
          </w:p>
        </w:tc>
      </w:tr>
    </w:tbl>
    <w:p w14:paraId="63A13C09" w14:textId="3B98A1EB" w:rsidR="001B7435" w:rsidRDefault="001B7435">
      <w:pPr>
        <w:rPr>
          <w:rFonts w:ascii="Times New Roman" w:hAnsi="Times New Roman" w:cs="Times New Roman"/>
          <w:sz w:val="28"/>
          <w:szCs w:val="28"/>
        </w:rPr>
      </w:pPr>
    </w:p>
    <w:p w14:paraId="57463FE4" w14:textId="027C94F5" w:rsidR="006330CB" w:rsidRDefault="00AE12E3" w:rsidP="00253BFD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842C2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зависит от конкретной задачи и (или) входных данных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. Н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апример, 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в случае (1) диагноз может быть поставлен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исходя из 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данных, полученных при 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опрос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пациента 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неграфическая информация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, или и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сходя из результатов обработки медицинских изображений (графическая информация).</w:t>
      </w:r>
      <w:r w:rsid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44B68E27" w14:textId="77777777" w:rsidR="00F06343" w:rsidRDefault="00301EF9" w:rsidP="00253BFD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(2)</m:t>
        </m:r>
      </m:oMath>
      <w:r w:rsid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 решении данной задачи важнее получить</w:t>
      </w:r>
      <w:r w:rsid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максимальное количество истинно-положительных диагнозов 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F067F">
        <w:rPr>
          <w:rFonts w:ascii="Times New Roman" w:eastAsiaTheme="minorEastAsia" w:hAnsi="Times New Roman" w:cs="Times New Roman"/>
          <w:sz w:val="28"/>
          <w:szCs w:val="28"/>
        </w:rPr>
        <w:t>True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F067F">
        <w:rPr>
          <w:rFonts w:ascii="Times New Roman" w:eastAsiaTheme="minorEastAsia" w:hAnsi="Times New Roman" w:cs="Times New Roman"/>
          <w:sz w:val="28"/>
          <w:szCs w:val="28"/>
        </w:rPr>
        <w:t>Positive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минимальное количество ложно-отрицательных 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False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Negative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 не избежать</w:t>
      </w:r>
      <w:r w:rsid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ложно-положительных диагнозов (</w:t>
      </w:r>
      <w:r w:rsidR="00AF067F">
        <w:rPr>
          <w:rFonts w:ascii="Times New Roman" w:eastAsiaTheme="minorEastAsia" w:hAnsi="Times New Roman" w:cs="Times New Roman"/>
          <w:sz w:val="28"/>
          <w:szCs w:val="28"/>
        </w:rPr>
        <w:t>False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F067F">
        <w:rPr>
          <w:rFonts w:ascii="Times New Roman" w:eastAsiaTheme="minorEastAsia" w:hAnsi="Times New Roman" w:cs="Times New Roman"/>
          <w:sz w:val="28"/>
          <w:szCs w:val="28"/>
        </w:rPr>
        <w:t>Positive</w:t>
      </w:r>
      <w:r w:rsidR="00AF067F" w:rsidRPr="00AF067F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поэтому при оценке качества алгоритма, решающего данную задачу, полнота 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Recall=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TP+FN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является важнее, чем точность </w:t>
      </w:r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Precision=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TP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TP+FP</m:t>
            </m:r>
          </m:den>
        </m:f>
      </m:oMath>
      <w:r w:rsidRPr="00301EF9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Это обосновано тем, что решение задачи медицинской диагностики 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необходимо для скорейшего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выявлени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я и последующего лечения заболеваний: лучше провести повторную диагностику и убедиться, что положительный диагноз был поставлен ошибочно</w:t>
      </w:r>
      <w:r w:rsid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2AAC" w:rsidRP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D72AAC">
        <w:rPr>
          <w:rFonts w:ascii="Times New Roman" w:eastAsiaTheme="minorEastAsia" w:hAnsi="Times New Roman" w:cs="Times New Roman"/>
          <w:sz w:val="28"/>
          <w:szCs w:val="28"/>
        </w:rPr>
        <w:t>FP</w:t>
      </w:r>
      <w:r w:rsidR="00D72AAC" w:rsidRP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, чем «пропустить» положительный диагноз</w:t>
      </w:r>
      <w:r w:rsidR="00D72AAC" w:rsidRP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 w:rsidR="00D72AAC">
        <w:rPr>
          <w:rFonts w:ascii="Times New Roman" w:eastAsiaTheme="minorEastAsia" w:hAnsi="Times New Roman" w:cs="Times New Roman"/>
          <w:sz w:val="28"/>
          <w:szCs w:val="28"/>
        </w:rPr>
        <w:t>FN</w:t>
      </w:r>
      <w:r w:rsidR="00D72AAC" w:rsidRP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3610DE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может затруднить или даже сделать невозможным лечение в будущем.</w:t>
      </w:r>
      <w:r w:rsidR="00D72A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2401081A" w14:textId="11F673F1" w:rsidR="00AF067F" w:rsidRPr="00253BFD" w:rsidRDefault="00D72AAC" w:rsidP="00F0634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других задачах использование данной метрики при оценке качества работы алгоритма не </w:t>
      </w:r>
      <w:r w:rsidR="004A2CF8">
        <w:rPr>
          <w:rFonts w:ascii="Times New Roman" w:eastAsiaTheme="minorEastAsia" w:hAnsi="Times New Roman" w:cs="Times New Roman"/>
          <w:sz w:val="28"/>
          <w:szCs w:val="28"/>
          <w:lang w:val="ru-RU"/>
        </w:rPr>
        <w:t>является необходимым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sectPr w:rsidR="00AF067F" w:rsidRPr="00253BFD" w:rsidSect="006330CB">
      <w:pgSz w:w="15840" w:h="12240" w:orient="landscape"/>
      <w:pgMar w:top="1440" w:right="9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0B"/>
    <w:rsid w:val="001B7435"/>
    <w:rsid w:val="00253BFD"/>
    <w:rsid w:val="00301EF9"/>
    <w:rsid w:val="00307CD0"/>
    <w:rsid w:val="003610DE"/>
    <w:rsid w:val="004A2CF8"/>
    <w:rsid w:val="006330CB"/>
    <w:rsid w:val="006C04C6"/>
    <w:rsid w:val="00730A1E"/>
    <w:rsid w:val="007E052E"/>
    <w:rsid w:val="00842C27"/>
    <w:rsid w:val="0088120B"/>
    <w:rsid w:val="008B254C"/>
    <w:rsid w:val="00AE12E3"/>
    <w:rsid w:val="00AF067F"/>
    <w:rsid w:val="00D72AAC"/>
    <w:rsid w:val="00F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6B47"/>
  <w15:chartTrackingRefBased/>
  <w15:docId w15:val="{E9FA7D0F-8A83-40A8-95BE-B48AEE4C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C04C6"/>
    <w:rPr>
      <w:color w:val="808080"/>
    </w:rPr>
  </w:style>
  <w:style w:type="paragraph" w:styleId="a5">
    <w:name w:val="List Paragraph"/>
    <w:basedOn w:val="a"/>
    <w:uiPriority w:val="34"/>
    <w:qFormat/>
    <w:rsid w:val="00D7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polochaninae@gmail.com</dc:creator>
  <cp:keywords/>
  <dc:description/>
  <cp:lastModifiedBy>polochaninae@gmail.com</cp:lastModifiedBy>
  <cp:revision>5</cp:revision>
  <dcterms:created xsi:type="dcterms:W3CDTF">2019-02-25T17:34:00Z</dcterms:created>
  <dcterms:modified xsi:type="dcterms:W3CDTF">2019-02-25T17:47:00Z</dcterms:modified>
</cp:coreProperties>
</file>