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Создай проект “Текстовый квест”.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Придумай сюжет: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героя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соперника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оружия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места действия.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Реализуй с помощью операторов ввода(scanf)и вывода(printf)  диалог с пользователем, предоставьТе пользователю возможность делать выбор и влиять на сюжет.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Используйте операторы выбора (if) и множественного выбора (switch) для реализации развилок сюжет.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В проекте должно быть предусмотрено минимум 4 различных концовки.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