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МИНИСТЕРСТВО ПРОСВЕЩЕНИЯ РОССИЙСКОЙ ФЕДЕРАЦИИ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0" w:name="b3de95a0-e130-48e2-a18c-e3421c12e8af"/>
      <w:r>
        <w:rPr>
          <w:rFonts w:ascii="Times New Roman" w:hAnsi="Times New Roman"/>
          <w:b/>
          <w:i w:val="false"/>
          <w:color w:val="000000"/>
          <w:sz w:val="28"/>
        </w:rPr>
        <w:t>Министерство образования и науки Республики Татарстан</w:t>
      </w:r>
      <w:bookmarkEnd w:id="0"/>
      <w:r>
        <w:rPr>
          <w:rFonts w:ascii="Times New Roman" w:hAnsi="Times New Roman"/>
          <w:b/>
          <w:i w:val="false"/>
          <w:color w:val="000000"/>
          <w:sz w:val="28"/>
        </w:rPr>
        <w:t xml:space="preserve">‌‌ 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1" w:name="b87bf85c-5ffc-4767-ae37-927ac69312d3"/>
      <w:r>
        <w:rPr>
          <w:rFonts w:ascii="Times New Roman" w:hAnsi="Times New Roman"/>
          <w:b/>
          <w:i w:val="false"/>
          <w:color w:val="000000"/>
          <w:sz w:val="28"/>
        </w:rPr>
        <w:t>МКУ "Управление образования Исполнительного комитета муниципального образования города Казани"</w:t>
      </w:r>
      <w:bookmarkEnd w:id="1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МБОУ "Гимназия № 102"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tbl>
      <w:tblPr>
        <w:tblStyle w:val="a3"/>
        <w:tblW w:w="98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3115"/>
        <w:gridCol w:w="3575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pacing w:before="0" w:after="12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РАССМОТРЕНО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ШМО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Тюленева Т.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Протокол № 1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от «   »             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Заместитель руководителя ↵по УР 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Хашова Н.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... от «   »                             г.  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57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МБОУ↵"Гимназия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Э. Ф. Тахавиева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Приказ №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от «    »        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РАБОЧАЯ ПРОГРАММА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(ID 692960)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учебного курса «Вероятность и статистика»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для обучающихся 7-9 классов 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2" w:name="056d9d5c-b2bc-4133-b8cf-f3db506692dc"/>
      <w:r>
        <w:rPr>
          <w:rFonts w:ascii="Times New Roman" w:hAnsi="Times New Roman"/>
          <w:b/>
          <w:i w:val="false"/>
          <w:color w:val="000000"/>
          <w:sz w:val="28"/>
        </w:rPr>
        <w:t>Казань</w:t>
      </w:r>
      <w:bookmarkEnd w:id="2"/>
      <w:r>
        <w:rPr>
          <w:rFonts w:ascii="Times New Roman" w:hAnsi="Times New Roman"/>
          <w:b/>
          <w:i w:val="false"/>
          <w:color w:val="000000"/>
          <w:sz w:val="28"/>
        </w:rPr>
        <w:t xml:space="preserve">‌ </w:t>
      </w:r>
      <w:bookmarkStart w:id="3" w:name="7c791777-c725-4234-9ae7-a684b7e75e81"/>
      <w:r>
        <w:rPr>
          <w:rFonts w:ascii="Times New Roman" w:hAnsi="Times New Roman"/>
          <w:b/>
          <w:i w:val="false"/>
          <w:color w:val="000000"/>
          <w:sz w:val="28"/>
        </w:rPr>
        <w:t>2023</w:t>
      </w:r>
      <w:bookmarkEnd w:id="3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ПОЯСНИТЕЛЬНАЯ ЗАПИСКА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современном цифровом мире вероятность и статистика приобретают всё большую значимость, как с точки зрения практических приложений, так и их роли в образовании, необходимом каждому человеку. Возрастает число профессий, при овладении которыми требуется хорошая базовая подготовка в области вероятности и статистики, такая подготовка важна для продолжения образования и для успешной профессиональной карьеры.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Каждый человек постоянно принимает решения на основе имеющихся у него данных. А для обоснованного принятия решения в условиях недостатка или избытка информации необходимо в том числе хорошо сформированное вероятностное и статистическое мышление.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Именно поэтому остро встала необходимость сформировать у обучающихся функциональную грамотность, включающую в себя в качестве неотъемлемой составляющей умение воспринимать и критически анализировать информацию, представленную в различных формах, понимать вероятностный характер многих реальных процессов и зависимостей, производить простейшие вероятностные расчёты.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Знакомство в учебном курсе с основными принципами сбора, анализа и представления данных из различных сфер жизни общества и государства приобщает обучающихся к общественным интересам. Изучение основ комбинаторики развивает навыки организации перебора и подсчёта числа вариантов, в том числе в прикладных задачах. Знакомство с основами теории графов создаёт математический фундамент для формирования компетенций в области информатики и цифровых технологий. При изучении статистики и вероятности обогащаются представления обучающихся о современной картине мира и методах его исследования, формируется понимание роли статистики как источника социально значимой информации и закладываются основы вероятностного мышления.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соответствии с данными целями в структуре программы учебного курса «Вероятность и статистика» основного общего образования выделены следующие содержательно-методические линии: «Представление данных и описательная статистика», «Вероятность», «Элементы комбинаторики», «Введение в теорию графов».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Содержание линии «Представление данных и описательная статистика» служит основой для формирования навыков работы с информацией: от чтения и интерпретации информации, представленной в таблицах, на диаграммах и графиках, до сбора, представления и анализа данных с использованием статистических характеристик средних и рассеивания. Работая с данными, обучающиеся учатся считывать и интерпретировать данные, выдвигать, аргументировать и критиковать простейшие гипотезы, размышлять над факторами, вызывающими изменчивость, и оценивать их влияние на рассматриваемые величины и процессы.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Интуитивное представление о случайной изменчивости, исследование закономерностей и тенденций становится мотивирующей основой для изучения теории вероятностей. Большое значение имеют практические задания, в частности опыты с классическими вероятностными моделями.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вероятности вводится как мера правдоподобия случайного события. При изучении учебного курса обучающиеся знакомятся с простейшими методами вычисления вероятностей в случайных экспериментах с равновозможными элементарными исходами, вероятностными законами, позволяющими ставить и решать более сложные задачи. В учебный курс входят начальные представления о случайных величинах и их числовых характеристиках.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рамках учебного курса осуществляется знакомство обучающихся с множествами и основными операциями над множествами, рассматриваются примеры применения для решения задач, а также использования в других математических курсах и учебных предметах.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7–9 классах изучается учебный курс «Вероятность и статистика», в который входят разделы: «Представление данных и описательная статистика», «Вероятность», «Элементы комбинаторики», «Введение в теорию графов».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‌‌‌</w:t>
      </w:r>
      <w:bookmarkStart w:id="4" w:name="b3c9237e-6172-48ee-b1c7-f6774da89513"/>
      <w:r>
        <w:rPr>
          <w:rFonts w:ascii="Times New Roman" w:hAnsi="Times New Roman"/>
          <w:b w:val="false"/>
          <w:i w:val="false"/>
          <w:color w:val="000000"/>
          <w:sz w:val="28"/>
        </w:rPr>
        <w:t>На изучение учебного курса «Вероятность и статистика» отводится 102 часа: в 7 классе – 34 часа (1 час в неделю), в 8 классе – 34 часа (1 час в неделю), в 9 классе – 34 часа (1 час в неделю).</w:t>
      </w:r>
      <w:bookmarkEnd w:id="4"/>
      <w:r>
        <w:rPr>
          <w:rFonts w:ascii="Times New Roman" w:hAnsi="Times New Roman"/>
          <w:b w:val="false"/>
          <w:i w:val="false"/>
          <w:color w:val="000000"/>
          <w:sz w:val="28"/>
        </w:rPr>
        <w:t>‌‌</w:t>
      </w:r>
      <w:bookmarkStart w:id="5" w:name="block-49074091"/>
      <w:bookmarkStart w:id="6" w:name="block-4907409"/>
      <w:bookmarkEnd w:id="5"/>
      <w:bookmarkEnd w:id="6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СОДЕРЖАНИЕ ОБУЧЕНИЯ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7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данных в виде таблиц, диаграмм, графиков. Заполнение таблиц, чтение и построение диаграмм (столбиковых (столбчатых) и круговых). Чтение графиков реальных процессов. Извлечение информации из диаграмм и таблиц, использование и интерпретация данных.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Описательная статистика: среднее арифметическое, медиана, размах, наибольшее и наименьшее значения набора числовых данных. Примеры случайной изменчивости.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Случайный эксперимент (опыт) и случайное событие. Вероятность и частота. Роль маловероятных и практически достоверных событий в природе и в обществе. Монета и игральная кость в теории вероятностей.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Граф, вершина, ребро. Степень вершины. Число рёбер и суммарная степень вершин. Представление о связности графа. Цепи и циклы. Пути в графах. Обход графа (эйлеров путь). Представление об ориентированном графе. Решение задач с помощью графов.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8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данных в виде таблиц, диаграмм, графиков.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Множество, элемент множества, подмножество. Операции над множествами: объединение, пересечение, дополнение. Свойства операций над множествами: переместительное, сочетательное, распределительное, включения. Использование графического представления множеств для описания реальных процессов и явлений, при решении задач.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рассеивания данных. Дисперсия и стандартное отклонение числовых наборов. Диаграмма рассеивания.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Элементарные события случайного опыта. Случайные события. Вероятности событий. Опыты с равновозможными элементарными событиями. Случайный выбор. Связь между маловероятными и практически достоверными событиями в природе, обществе и науке.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Дерево. Свойства деревьев: единственность пути, существование висячей вершины, связь между числом вершин и числом рёбер. Правило умножения. Решение задач с помощью графов.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Противоположные события. Диаграмма Эйлера. Объединение и пересечение событий. Несовместные события. Формула сложения вероятностей. Условная вероятность. Правило умножения. Независимые события. Представление эксперимента в виде дерева. Решение задач на нахождение вероятностей с помощью дерева случайного эксперимента, диаграмм Эйлера.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9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данных в виде таблиц, диаграмм, графиков, интерпретация данных. Чтение и построение таблиц, диаграмм, графиков по реальным данным.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Перестановки и факториал. Сочетания и число сочетаний. Треугольник Паскаля. Решение задач с использованием комбинаторики.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Геометрическая вероятность. Случайный выбор точки из фигуры на плоскости, из отрезка и из дуги окружности.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Испытание. Успех и неудача. Серия испытаний до первого успеха. Серия испытаний Бернулли. Вероятности событий в серии испытаний Бернулли.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Случайная величина и распределение вероятностей. Математическое ожидание и дисперсия. Примеры математического ожидания как теоретического среднего значения величины. Математическое ожидание и дисперсия случайной величины «число успехов в серии испытаний Бернулли».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о законе больших чисел. Измерение вероятностей с помощью частот. Роль и значение закона больших чисел в природе и обществе.</w:t>
      </w:r>
      <w:bookmarkStart w:id="7" w:name="block-49074041"/>
      <w:bookmarkStart w:id="8" w:name="block-4907404"/>
      <w:bookmarkEnd w:id="7"/>
      <w:bookmarkEnd w:id="8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ПЛАНИРУЕМЫЕ РЕЗУЛЬТАТЫ ОСВОЕНИЯ ПРОГРАММЫ УЧЕБНОГО КУРСА «ВЕРОЯТНОСТЬ И СТАТИСТИКА» НА УРОВНЕ ОСНОВНОГО ОБЩЕГО ОБРАЗОВАНИЯ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ЛИЧНОСТНЫЕ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Личностные результаты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освоения программы учебного курса «Вероятность и статистика» характеризуются: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1) патриотическое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2) гражданское и духовно-нравственное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(например, выборы, опросы), готовностью к обсуждению этических проблем, связанных с практическим применением достижений науки, осознанием важности морально-этических принципов в деятельности учёного;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3) трудовое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умений, осознанным выбором и построением индивидуальной траектории образования и жизненных планов с учётом личных интересов и общественных потребностей;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4) эстетическое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к эмоциональному и эстетическому восприятию математических объектов, задач, решений, рассуждений, умению видеть математические закономерности в искусстве;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5) ценности научного познания: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цивилизации, овладением языком математики и математической культурой как средством познания мира, овладением простейшими навыками исследовательской деятельности;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6) физическое воспитание, формирование культуры здоровья и эмоционального благополучия: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активность), сформированностью навыка рефлексии, признанием своего права на ошибку и такого же права другого человека;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7) экологическое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среды, осознанием глобального характера экологических проблем и путей их решения;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8) адаптация к изменяющимся условиям социальной и природной среды: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действиям в условиях неопределённости, повышению уровня своей компетентности через практическую деятельность, в том числе умение учиться у других людей, приобретать в совместной деятельности новые знания, навыки и компетенции из опыта других;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необходимостью в формировании новых знаний, в том числе формулировать идеи, понятия, гипотезы об объектах и явлениях, в том числе ранее неизвестных, осознавать дефициты собственных знаний и компетентностей, планировать своё развитие;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МЕТАПРЕДМЕТНЫЕ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Познавательные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логические действия: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и характеризовать существенные признаки математических объектов, понятий, отношений между понятиями, формулировать определения понятий, устанавливать существенный признак классификации, основания для обобщения и сравнения, критерии проводимого анализа;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воспринимать, формулировать и преобразовывать суждения: утвердительные и отрицательные, единичные, частные и общие, условные;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математические закономерности, взаимосвязи и противоречия в фактах, данных, наблюдениях и утверждениях, предлагать критерии для выявления закономерностей и противоречий;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делать выводы с использованием законов логики, дедуктивных и индуктивных умозаключений, умозаключений по аналогии;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контрпримеры, обосновывать собственные рассуждения;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исследовательские действия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вопросы как исследовательский инструмент познания,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формулировать обобщения и выводы по результатам проведённого наблюдения, исследования, оценивать достоверность полученных результатов, выводов и обобщений;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прогнозировать возможное развитие процесса, а также выдвигать предположения о его развитии в новых условиях.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Работа с информацией: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недостаточность и избыточность информации, данных, необходимых для решения задачи;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выбирать, анализировать, систематизировать и интерпретировать информацию различных видов и форм представления;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форму представления информации и иллюстрировать решаемые задачи схемами, диаграммами, иной графикой и их комбинациями;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надёжность информации по критериям, предложенным учителем или сформулированным самостоятельно.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Коммуникативные универсальные учебные действия: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 и формулировать суждения в соответствии с условиями и целями общения,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ходе обсуждения задавать вопросы по существу обсуждаемой темы, проблемы, решаемой задачи, высказывать идеи, нацеленные на поиск решения, сопоставлять свои суждения с суждениями других участников диалога, обнаруживать различие и сходство позиций, в корректной форме формулировать разногласия, свои возражения;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представлять результаты решения задачи, эксперимента, исследования, проекта, самостоятельно выбирать формат выступления с учётом задач презентации и особенностей аудитории;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понимать и использовать преимущества командной и индивидуальной работы при решении учебных математических задач; 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работы, обобщать мнения нескольких людей;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участвовать в групповых формах работы (обсуждения, обмен мнениями, мозговые штурмы и другие), выполнять свою часть работы и координировать свои действия с другими членами команды, оценивать качество своего вклада в общий продукт по критериям, сформулированным участниками взаимодействия.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Регулятивные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Самоорганизация: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составлять план, алгоритм решения задачи (или его часть), выбирать способ 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Самоконтроль, эмоциональный интеллект: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способами самопроверки, самоконтроля процесса и результата решения математической задачи;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соответствие результата деятельности поставленной цели и условиям, объяснять причины достижения или недостижения цели, находить ошибку, давать оценку приобретённому опыту.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9" w:name="_Toc124426249"/>
      <w:bookmarkEnd w:id="9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7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Читать информацию, представленную в таблицах, на диаграммах, представлять данные в виде таблиц, строить диаграммы (столбиковые (столбчатые) и круговые) по массивам значений.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и интерпретировать реальные числовые данные, представленные в таблицах, на диаграммах, графиках.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для описания данных статистические характеристики: среднее арифметическое, медиана, наибольшее и наименьшее значения, размах.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Иметь представление о случайной изменчивости на примерах цен, физических величин, антропометрических данных, иметь представление о статистической устойчивости.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8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Извлекать и преобразовывать информацию, представленную в виде таблиц, диаграмм, графиков, представлять данные в виде таблиц, диаграмм, графиков.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данные с помощью статистических показателей: средних значений и мер рассеивания (размах, дисперсия и стандартное отклонение).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частоты числовых значений и частоты событий, в том числе по результатам измерений и наблюдений.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вероятности случайных событий в опытах, зная вероятности элементарных событий, в том числе в опытах с равновозможными элементарными событиями.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графические модели: дерево случайного эксперимента, диаграммы Эйлера, числовая прямая.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Оперировать понятиями: множество, подмножество, выполнять операции над множествами: объединение, пересечение, дополнение, перечислять элементы множеств, применять свойства множеств.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графическое представление множеств и связей между ними для описания процессов и явлений, в том числе при решении задач из других учебных предметов и курсов.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9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Извлекать и преобразовывать информацию, представленную в различных источниках в виде таблиц, диаграмм, графиков, представлять данные в виде таблиц, диаграмм, графиков.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задачи организованным перебором вариантов, а также с использованием комбинаторных правил и методов.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описательные характеристики для массивов числовых данных, в том числе средние значения и меры рассеивания.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частоты значений и частоты события, в том числе пользуясь результатами проведённых измерений и наблюдений.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вероятности случайных событий в изученных опытах, в том числе в опытах с равновозможными элементарными событиями, в сериях испытаний до первого успеха, в сериях испытаний Бернулли.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Иметь представление о случайной величине и о распределении вероятностей.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Иметь представление о законе больших чисел как о проявлении закономерности в случайной изменчивости и о роли закона больших чисел в природе и обществе.</w:t>
      </w:r>
      <w:bookmarkStart w:id="10" w:name="block-49074051"/>
      <w:bookmarkStart w:id="11" w:name="block-4907405"/>
      <w:bookmarkEnd w:id="10"/>
      <w:bookmarkEnd w:id="11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ТЕМАТИЧЕСКОЕ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7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94"/>
        <w:gridCol w:w="2399"/>
        <w:gridCol w:w="1454"/>
        <w:gridCol w:w="2493"/>
        <w:gridCol w:w="2614"/>
        <w:gridCol w:w="3939"/>
      </w:tblGrid>
      <w:tr>
        <w:trPr>
          <w:trHeight w:val="144" w:hRule="atLeast"/>
        </w:trPr>
        <w:tc>
          <w:tcPr>
            <w:tcW w:w="6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9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данных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7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Описательная статистика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8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Случайная изменчивость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Введение в теорию графов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Вероятность и частота случайного события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https://m.edsoo.ru/7f415fdc</w:t>
              </w:r>
            </w:hyperlink>
          </w:p>
        </w:tc>
      </w:tr>
      <w:tr>
        <w:trPr>
          <w:trHeight w:val="144" w:hRule="atLeast"/>
        </w:trPr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8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94"/>
        <w:gridCol w:w="2399"/>
        <w:gridCol w:w="1454"/>
        <w:gridCol w:w="2493"/>
        <w:gridCol w:w="2614"/>
        <w:gridCol w:w="3939"/>
      </w:tblGrid>
      <w:tr>
        <w:trPr>
          <w:trHeight w:val="144" w:hRule="atLeast"/>
        </w:trPr>
        <w:tc>
          <w:tcPr>
            <w:tcW w:w="6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9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курса 7 класса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Описательная статистика. Рассеивание данных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Множества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Вероятность случайного события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Введение в теорию графов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Случайные события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8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https://m.edsoo.ru/7f417fb2</w:t>
              </w:r>
            </w:hyperlink>
          </w:p>
        </w:tc>
      </w:tr>
      <w:tr>
        <w:trPr>
          <w:trHeight w:val="144" w:hRule="atLeast"/>
        </w:trPr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9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94"/>
        <w:gridCol w:w="2399"/>
        <w:gridCol w:w="1454"/>
        <w:gridCol w:w="2493"/>
        <w:gridCol w:w="2614"/>
        <w:gridCol w:w="3939"/>
      </w:tblGrid>
      <w:tr>
        <w:trPr>
          <w:trHeight w:val="144" w:hRule="atLeast"/>
        </w:trPr>
        <w:tc>
          <w:tcPr>
            <w:tcW w:w="6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9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курса 8 класса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Элементы комбинаторики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Геометрическая вероятность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Испытания Бернулли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Случайная величина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контроль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https://m.edsoo.ru/7f41a302</w:t>
              </w:r>
            </w:hyperlink>
          </w:p>
        </w:tc>
      </w:tr>
      <w:tr>
        <w:trPr>
          <w:trHeight w:val="144" w:hRule="atLeast"/>
        </w:trPr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12" w:name="block-4907406"/>
      <w:bookmarkStart w:id="13" w:name="block-4907406"/>
      <w:bookmarkEnd w:id="13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ПОУРОЧНОЕ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7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78"/>
        <w:gridCol w:w="2560"/>
        <w:gridCol w:w="2140"/>
        <w:gridCol w:w="2029"/>
        <w:gridCol w:w="3307"/>
        <w:gridCol w:w="2779"/>
      </w:tblGrid>
      <w:tr>
        <w:trPr>
          <w:trHeight w:val="144" w:hRule="atLeast"/>
        </w:trPr>
        <w:tc>
          <w:tcPr>
            <w:tcW w:w="7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20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56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2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30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7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данных в таблицах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https://m.edsoo.ru/863ec1f8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Практические вычисления по табличным данным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https://m.edsoo.ru/863ec324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Извлечение и интерпретация табличных данных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https://m.edsoo.ru/863ec78e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"Таблицы"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Графическое представление данных в виде круговых, столбиковых (столбчатых) диаграмм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https://m.edsoo.ru/863ed18e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Чтение и построение диаграмм. Примеры демографических диаграмм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https://m.edsoo.ru/863ed602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"Диаграммы"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https://m.edsoo.ru/863ed72e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наборы. Среднее арифметическое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https://m.edsoo.ru/863ed846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наборы. Среднее арифметическое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https://m.edsoo.ru/863ed846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Медиана числового набора. Устойчивость медианы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https://m.edsoo.ru/863edb3e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Медиана числового набора. Устойчивость медианы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"Средние значения"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https://m.edsoo.ru/863edc6a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Наибольшее и наименьшее значения числового набора. Размах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https://m.edsoo.ru/863ee07a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Наибольшее и наименьшее значения числового набора. Размах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Наибольшее и наименьшее значения числового набора. Размах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"Представление данных. Описательная статистика"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https://m.edsoo.ru/863ee390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Случайная изменчивость (примеры)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https://m.edsoo.ru/863ee4bc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Частота значений в массиве данных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https://m.edsoo.ru/863ee69c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Группировка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https://m.edsoo.ru/863ee9d0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Гистограммы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Гистограммы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https://m.edsoo.ru/863eee1c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"Случайная изменчивость"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https://m.edsoo.ru/863eecc8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Граф, вершина, ребро. Представление задачи с помощью графа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https://m.edsoo.ru/863eef52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(валентность) вершины. Число рёбер и суммарная степень вершин. Цепь и цикл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https://m.edsoo.ru/863ef0ba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Цепь и цикл. Путь в графе. Представление о связности графа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https://m.edsoo.ru/863ef236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об ориентированных графах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https://m.edsoo.ru/863ef3b2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Случайный опыт и случайное событие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https://m.edsoo.ru/863ef4d4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Вероятность и частота события. Роль маловероятных и практически достоверных событий в природе и в обществе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https://m.edsoo.ru/863ef646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Монета и игральная кость в теории вероятностей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"Частота выпадения орла"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https://m.edsoo.ru/863ef8a8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"Случайная изменчивость. Графы. Вероятность случайного события"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https://m.edsoo.ru/863f0186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обобщение. Представление данных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https://m.edsoo.ru/863efa24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обобщение. Описательная статистика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https://m.edsoo.ru/863efbaa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обобщение. Вероятность случайного события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https://m.edsoo.ru/863efec0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81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8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06"/>
        <w:gridCol w:w="3040"/>
        <w:gridCol w:w="2066"/>
        <w:gridCol w:w="1914"/>
        <w:gridCol w:w="3161"/>
        <w:gridCol w:w="2706"/>
      </w:tblGrid>
      <w:tr>
        <w:trPr>
          <w:trHeight w:val="144" w:hRule="atLeast"/>
        </w:trPr>
        <w:tc>
          <w:tcPr>
            <w:tcW w:w="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9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04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9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6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0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данных. Описательная статистика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https://m.edsoo.ru/863f029e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Случайная изменчивость. Средние числового набора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https://m.edsoo.ru/863f03fc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Случайные события. Вероятности и частоты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https://m.edsoo.ru/863f0578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Классические модели теории вероятностей: монета и игральная кость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https://m.edsoo.ru/863f076c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Отклонения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https://m.edsoo.ru/863f0a50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Дисперсия числового набора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https://m.edsoo.ru/863f0a50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Стандартное отклонение числового набора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https://m.edsoo.ru/863f0bfe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Диаграммы рассеивания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https://m.edsoo.ru/863f0ea6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Множество, подмножество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https://m.edsoo.ru/863f1180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Операции над множествами: объединение, пересечение, дополнение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https://m.edsoo.ru/863f143c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операций над множествами: переместительное, сочетательное, распределительное, включения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https://m.edsoo.ru/863f1784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Графическое представление множеств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https://m.edsoo.ru/863f198c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"Статистика. Множества"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Элементарные события. Случайные события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https://m.edsoo.ru/863f1dec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Благоприятствующие элементарные события. Вероятности событий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https://m.edsoo.ru/863f1dec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Благоприятствующие элементарные события. Вероятности событий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https://m.edsoo.ru/863f1f72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Опыты с равновозможными элементарными событиями. Случайный выбор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https://m.edsoo.ru/863f21ca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Опыты с равновозможными элементарными событиями. Случайный выбор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https://m.edsoo.ru/863f21ca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"Опыты с равновозможными элементарными событиями"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https://m.edsoo.ru/863f235a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Дерево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https://m.edsoo.ru/863f2a4e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дерева: единственность пути, существование висячей вершины, связь между числом вершин и числом рёбер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https://m.edsoo.ru/863f2bac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Правило умножения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https://m.edsoo.ru/863f2cd8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Правило умножения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https://m.edsoo.ru/863f2e36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Противоположное событие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https://m.edsoo.ru/863f2f8a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Диаграмма Эйлера. Объединение и пересечение событий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https://m.edsoo.ru/863f3214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Несовместные события. Формула сложения вероятностей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https://m.edsoo.ru/863f3372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Несовместные события. Формула сложения вероятностей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https://m.edsoo.ru/863f3764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Правило умножения вероятностей. Условная вероятность. Независимые события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https://m.edsoo.ru/863f38ae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Правило умножения вероятностей. Условная вероятность. Независимые события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https://m.edsoo.ru/863f3b06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случайного эксперимента в виде дерева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https://m.edsoo.ru/863f3cbe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случайного эксперимента в виде дерева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https://m.edsoo.ru/863f3f20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обобщение. Представление данных. Описательная статистика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https://m.edsoo.ru/863f4128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обобщение. Графы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https://m.edsoo.ru/863f4312</w:t>
              </w:r>
            </w:hyperlink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"Случайные события. Вероятность. Графы"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7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7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9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78"/>
        <w:gridCol w:w="2560"/>
        <w:gridCol w:w="2140"/>
        <w:gridCol w:w="2029"/>
        <w:gridCol w:w="3307"/>
        <w:gridCol w:w="2779"/>
      </w:tblGrid>
      <w:tr>
        <w:trPr>
          <w:trHeight w:val="144" w:hRule="atLeast"/>
        </w:trPr>
        <w:tc>
          <w:tcPr>
            <w:tcW w:w="7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20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56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2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30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7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данных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https://m.edsoo.ru/863f47ea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Описательная статистика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https://m.edsoo.ru/863f47ea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Операции над событиями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Независимость событий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Комбинаторное правило умножения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https://m.edsoo.ru/863f4e16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Перестановки. Факториал. Сочетания и число сочетаний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https://m.edsoo.ru/863f4e16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Треугольник Паскаля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https://m.edsoo.ru/863f5014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"Вычисление вероятностей с использованием комбинаторных функций электронных таблиц"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https://m.edsoo.ru/863f5208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Геометрическая вероятность. Случайный выбор точки из фигуры на плоскости, из отрезка, из дуги окружности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https://m.edsoo.ru/863f5884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Геометрическая вероятность. Случайный выбор точки из фигуры на плоскости, из отрезка, из дуги окружности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https://m.edsoo.ru/863f5a50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Геометрическая вероятность. Случайный выбор точки из фигуры на плоскости, из отрезка, из дуги окружности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https://m.edsoo.ru/863f5bfe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Геометрическая вероятность. Случайный выбор точки из фигуры на плоскости, из отрезка, из дуги окружности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https://m.edsoo.ru/863f5e10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Испытание. Успех и неудача. Серия испытаний до первого успеха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https://m.edsoo.ru/863f6162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Испытание. Успех и неудача. Серия испытаний до первого успеха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https://m.edsoo.ru/863f6356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Испытание. Успех и неудача. Серия испытаний до первого успеха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Испытания Бернулли. Вероятности событий в серии испытаний Бернулли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https://m.edsoo.ru/863f64d2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Испытания Бернулли. Вероятности событий в серии испытаний Бернулли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https://m.edsoo.ru/863f6680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"Испытания Бернулли"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https://m.edsoo.ru/863f67de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Случайная величина и распределение вероятностей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https://m.edsoo.ru/863f6b44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Математическое ожидание и дисперсия случайной величины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https://m.edsoo.ru/863f6da6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математического ожидания как теоретического среднего значения величины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https://m.edsoo.ru/863f6f86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о законе больших чисел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https://m.edsoo.ru/863f72c4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вероятностей с помощью частот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https://m.edsoo.ru/863f7652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закона больших чисел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https://m.edsoo.ru/863f7116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Представление данных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https://m.edsoo.ru/863f783c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Описательная статистика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Представление данных. Описательная статистика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https://m.edsoo.ru/863f893a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Вероятность случайного события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https://m.edsoo.ru/863f7a4e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Вероятность случайного события. Элементы комбинаторики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https://m.edsoo.ru/863f7c9c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Элементы комбинаторики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https://m.edsoo.ru/863f7e54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Элементы комбинаторики. Случайные величины и распределения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https://m.edsoo.ru/863f8408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знаний. Случайные величины и распределения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https://m.edsoo.ru/863f861a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https://m.edsoo.ru/863f8b56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Обобщение, систематизация знаний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34 </w:t>
            </w:r>
          </w:p>
        </w:tc>
        <w:tc>
          <w:tcPr>
            <w:tcW w:w="81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14" w:name="block-4907407"/>
      <w:bookmarkStart w:id="15" w:name="block-4907407"/>
      <w:bookmarkEnd w:id="15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УЧЕБНО-МЕТОДИЧЕСКОЕ ОБЕСПЕЧЕНИЕ ОБРАЗОВАТЕЛЬНОГО ПРОЦЕССА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ОБЯЗАТЕЛЬНЫЕ УЧЕБНЫЕ МАТЕРИАЛЫ ДЛЯ УЧЕНИКА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МЕТОДИЧЕСКИЕ МАТЕРИАЛЫ ДЛЯ УЧИТЕЛЯ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ЦИФРОВЫЕ ОБРАЗОВАТЕЛЬНЫЕ РЕСУРСЫ И РЕСУРСЫ СЕТИ ИНТЕРНЕТ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r>
        <w:rPr>
          <w:rFonts w:ascii="Times New Roman" w:hAnsi="Times New Roman"/>
          <w:b w:val="false"/>
          <w:i w:val="false"/>
          <w:color w:val="333333"/>
          <w:sz w:val="28"/>
        </w:rPr>
        <w:t>​‌‌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16" w:name="block-49074081"/>
      <w:bookmarkStart w:id="17" w:name="block-4907408"/>
      <w:bookmarkEnd w:id="16"/>
      <w:bookmarkEnd w:id="17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.edsoo.ru/7f415fdc" TargetMode="External"/><Relationship Id="rId3" Type="http://schemas.openxmlformats.org/officeDocument/2006/relationships/hyperlink" Target="https://m.edsoo.ru/7f415fdc" TargetMode="External"/><Relationship Id="rId4" Type="http://schemas.openxmlformats.org/officeDocument/2006/relationships/hyperlink" Target="https://m.edsoo.ru/7f415fdc" TargetMode="External"/><Relationship Id="rId5" Type="http://schemas.openxmlformats.org/officeDocument/2006/relationships/hyperlink" Target="https://m.edsoo.ru/7f415fdc" TargetMode="External"/><Relationship Id="rId6" Type="http://schemas.openxmlformats.org/officeDocument/2006/relationships/hyperlink" Target="https://m.edsoo.ru/7f415fdc" TargetMode="External"/><Relationship Id="rId7" Type="http://schemas.openxmlformats.org/officeDocument/2006/relationships/hyperlink" Target="https://m.edsoo.ru/7f415fdc" TargetMode="External"/><Relationship Id="rId8" Type="http://schemas.openxmlformats.org/officeDocument/2006/relationships/hyperlink" Target="https://m.edsoo.ru/7f417fb2" TargetMode="External"/><Relationship Id="rId9" Type="http://schemas.openxmlformats.org/officeDocument/2006/relationships/hyperlink" Target="https://m.edsoo.ru/7f417fb2" TargetMode="External"/><Relationship Id="rId10" Type="http://schemas.openxmlformats.org/officeDocument/2006/relationships/hyperlink" Target="https://m.edsoo.ru/7f417fb2" TargetMode="External"/><Relationship Id="rId11" Type="http://schemas.openxmlformats.org/officeDocument/2006/relationships/hyperlink" Target="https://m.edsoo.ru/7f417fb2" TargetMode="External"/><Relationship Id="rId12" Type="http://schemas.openxmlformats.org/officeDocument/2006/relationships/hyperlink" Target="https://m.edsoo.ru/7f417fb2" TargetMode="External"/><Relationship Id="rId13" Type="http://schemas.openxmlformats.org/officeDocument/2006/relationships/hyperlink" Target="https://m.edsoo.ru/7f417fb2" TargetMode="External"/><Relationship Id="rId14" Type="http://schemas.openxmlformats.org/officeDocument/2006/relationships/hyperlink" Target="https://m.edsoo.ru/7f417fb2" TargetMode="External"/><Relationship Id="rId15" Type="http://schemas.openxmlformats.org/officeDocument/2006/relationships/hyperlink" Target="https://m.edsoo.ru/7f41a302" TargetMode="External"/><Relationship Id="rId16" Type="http://schemas.openxmlformats.org/officeDocument/2006/relationships/hyperlink" Target="https://m.edsoo.ru/7f41a302" TargetMode="External"/><Relationship Id="rId17" Type="http://schemas.openxmlformats.org/officeDocument/2006/relationships/hyperlink" Target="https://m.edsoo.ru/7f41a302" TargetMode="External"/><Relationship Id="rId18" Type="http://schemas.openxmlformats.org/officeDocument/2006/relationships/hyperlink" Target="https://m.edsoo.ru/7f41a302" TargetMode="External"/><Relationship Id="rId19" Type="http://schemas.openxmlformats.org/officeDocument/2006/relationships/hyperlink" Target="https://m.edsoo.ru/7f41a302" TargetMode="External"/><Relationship Id="rId20" Type="http://schemas.openxmlformats.org/officeDocument/2006/relationships/hyperlink" Target="https://m.edsoo.ru/7f41a302" TargetMode="External"/><Relationship Id="rId21" Type="http://schemas.openxmlformats.org/officeDocument/2006/relationships/hyperlink" Target="https://m.edsoo.ru/863ec1f8" TargetMode="External"/><Relationship Id="rId22" Type="http://schemas.openxmlformats.org/officeDocument/2006/relationships/hyperlink" Target="https://m.edsoo.ru/863ec324" TargetMode="External"/><Relationship Id="rId23" Type="http://schemas.openxmlformats.org/officeDocument/2006/relationships/hyperlink" Target="https://m.edsoo.ru/863ec78e" TargetMode="External"/><Relationship Id="rId24" Type="http://schemas.openxmlformats.org/officeDocument/2006/relationships/hyperlink" Target="https://m.edsoo.ru/863ed18e" TargetMode="External"/><Relationship Id="rId25" Type="http://schemas.openxmlformats.org/officeDocument/2006/relationships/hyperlink" Target="https://m.edsoo.ru/863ed602" TargetMode="External"/><Relationship Id="rId26" Type="http://schemas.openxmlformats.org/officeDocument/2006/relationships/hyperlink" Target="https://m.edsoo.ru/863ed72e" TargetMode="External"/><Relationship Id="rId27" Type="http://schemas.openxmlformats.org/officeDocument/2006/relationships/hyperlink" Target="https://m.edsoo.ru/863ed846" TargetMode="External"/><Relationship Id="rId28" Type="http://schemas.openxmlformats.org/officeDocument/2006/relationships/hyperlink" Target="https://m.edsoo.ru/863ed846" TargetMode="External"/><Relationship Id="rId29" Type="http://schemas.openxmlformats.org/officeDocument/2006/relationships/hyperlink" Target="https://m.edsoo.ru/863edb3e" TargetMode="External"/><Relationship Id="rId30" Type="http://schemas.openxmlformats.org/officeDocument/2006/relationships/hyperlink" Target="https://m.edsoo.ru/863edc6a" TargetMode="External"/><Relationship Id="rId31" Type="http://schemas.openxmlformats.org/officeDocument/2006/relationships/hyperlink" Target="https://m.edsoo.ru/863ee07a" TargetMode="External"/><Relationship Id="rId32" Type="http://schemas.openxmlformats.org/officeDocument/2006/relationships/hyperlink" Target="https://m.edsoo.ru/863ee390" TargetMode="External"/><Relationship Id="rId33" Type="http://schemas.openxmlformats.org/officeDocument/2006/relationships/hyperlink" Target="https://m.edsoo.ru/863ee4bc" TargetMode="External"/><Relationship Id="rId34" Type="http://schemas.openxmlformats.org/officeDocument/2006/relationships/hyperlink" Target="https://m.edsoo.ru/863ee69c" TargetMode="External"/><Relationship Id="rId35" Type="http://schemas.openxmlformats.org/officeDocument/2006/relationships/hyperlink" Target="https://m.edsoo.ru/863ee9d0" TargetMode="External"/><Relationship Id="rId36" Type="http://schemas.openxmlformats.org/officeDocument/2006/relationships/hyperlink" Target="https://m.edsoo.ru/863eee1c" TargetMode="External"/><Relationship Id="rId37" Type="http://schemas.openxmlformats.org/officeDocument/2006/relationships/hyperlink" Target="https://m.edsoo.ru/863eecc8" TargetMode="External"/><Relationship Id="rId38" Type="http://schemas.openxmlformats.org/officeDocument/2006/relationships/hyperlink" Target="https://m.edsoo.ru/863eef52" TargetMode="External"/><Relationship Id="rId39" Type="http://schemas.openxmlformats.org/officeDocument/2006/relationships/hyperlink" Target="https://m.edsoo.ru/863ef0ba" TargetMode="External"/><Relationship Id="rId40" Type="http://schemas.openxmlformats.org/officeDocument/2006/relationships/hyperlink" Target="https://m.edsoo.ru/863ef236" TargetMode="External"/><Relationship Id="rId41" Type="http://schemas.openxmlformats.org/officeDocument/2006/relationships/hyperlink" Target="https://m.edsoo.ru/863ef3b2" TargetMode="External"/><Relationship Id="rId42" Type="http://schemas.openxmlformats.org/officeDocument/2006/relationships/hyperlink" Target="https://m.edsoo.ru/863ef4d4" TargetMode="External"/><Relationship Id="rId43" Type="http://schemas.openxmlformats.org/officeDocument/2006/relationships/hyperlink" Target="https://m.edsoo.ru/863ef646" TargetMode="External"/><Relationship Id="rId44" Type="http://schemas.openxmlformats.org/officeDocument/2006/relationships/hyperlink" Target="https://m.edsoo.ru/863ef8a8" TargetMode="External"/><Relationship Id="rId45" Type="http://schemas.openxmlformats.org/officeDocument/2006/relationships/hyperlink" Target="https://m.edsoo.ru/863f0186" TargetMode="External"/><Relationship Id="rId46" Type="http://schemas.openxmlformats.org/officeDocument/2006/relationships/hyperlink" Target="https://m.edsoo.ru/863efa24" TargetMode="External"/><Relationship Id="rId47" Type="http://schemas.openxmlformats.org/officeDocument/2006/relationships/hyperlink" Target="https://m.edsoo.ru/863efbaa" TargetMode="External"/><Relationship Id="rId48" Type="http://schemas.openxmlformats.org/officeDocument/2006/relationships/hyperlink" Target="https://m.edsoo.ru/863efec0" TargetMode="External"/><Relationship Id="rId49" Type="http://schemas.openxmlformats.org/officeDocument/2006/relationships/hyperlink" Target="https://m.edsoo.ru/863f029e" TargetMode="External"/><Relationship Id="rId50" Type="http://schemas.openxmlformats.org/officeDocument/2006/relationships/hyperlink" Target="https://m.edsoo.ru/863f03fc" TargetMode="External"/><Relationship Id="rId51" Type="http://schemas.openxmlformats.org/officeDocument/2006/relationships/hyperlink" Target="https://m.edsoo.ru/863f0578" TargetMode="External"/><Relationship Id="rId52" Type="http://schemas.openxmlformats.org/officeDocument/2006/relationships/hyperlink" Target="https://m.edsoo.ru/863f076c" TargetMode="External"/><Relationship Id="rId53" Type="http://schemas.openxmlformats.org/officeDocument/2006/relationships/hyperlink" Target="https://m.edsoo.ru/863f0a50" TargetMode="External"/><Relationship Id="rId54" Type="http://schemas.openxmlformats.org/officeDocument/2006/relationships/hyperlink" Target="https://m.edsoo.ru/863f0a50" TargetMode="External"/><Relationship Id="rId55" Type="http://schemas.openxmlformats.org/officeDocument/2006/relationships/hyperlink" Target="https://m.edsoo.ru/863f0bfe" TargetMode="External"/><Relationship Id="rId56" Type="http://schemas.openxmlformats.org/officeDocument/2006/relationships/hyperlink" Target="https://m.edsoo.ru/863f0ea6" TargetMode="External"/><Relationship Id="rId57" Type="http://schemas.openxmlformats.org/officeDocument/2006/relationships/hyperlink" Target="https://m.edsoo.ru/863f1180" TargetMode="External"/><Relationship Id="rId58" Type="http://schemas.openxmlformats.org/officeDocument/2006/relationships/hyperlink" Target="https://m.edsoo.ru/863f143c" TargetMode="External"/><Relationship Id="rId59" Type="http://schemas.openxmlformats.org/officeDocument/2006/relationships/hyperlink" Target="https://m.edsoo.ru/863f1784" TargetMode="External"/><Relationship Id="rId60" Type="http://schemas.openxmlformats.org/officeDocument/2006/relationships/hyperlink" Target="https://m.edsoo.ru/863f198c" TargetMode="External"/><Relationship Id="rId61" Type="http://schemas.openxmlformats.org/officeDocument/2006/relationships/hyperlink" Target="https://m.edsoo.ru/863f1dec" TargetMode="External"/><Relationship Id="rId62" Type="http://schemas.openxmlformats.org/officeDocument/2006/relationships/hyperlink" Target="https://m.edsoo.ru/863f1dec" TargetMode="External"/><Relationship Id="rId63" Type="http://schemas.openxmlformats.org/officeDocument/2006/relationships/hyperlink" Target="https://m.edsoo.ru/863f1f72" TargetMode="External"/><Relationship Id="rId64" Type="http://schemas.openxmlformats.org/officeDocument/2006/relationships/hyperlink" Target="https://m.edsoo.ru/863f21ca" TargetMode="External"/><Relationship Id="rId65" Type="http://schemas.openxmlformats.org/officeDocument/2006/relationships/hyperlink" Target="https://m.edsoo.ru/863f21ca" TargetMode="External"/><Relationship Id="rId66" Type="http://schemas.openxmlformats.org/officeDocument/2006/relationships/hyperlink" Target="https://m.edsoo.ru/863f235a" TargetMode="External"/><Relationship Id="rId67" Type="http://schemas.openxmlformats.org/officeDocument/2006/relationships/hyperlink" Target="https://m.edsoo.ru/863f2a4e" TargetMode="External"/><Relationship Id="rId68" Type="http://schemas.openxmlformats.org/officeDocument/2006/relationships/hyperlink" Target="https://m.edsoo.ru/863f2bac" TargetMode="External"/><Relationship Id="rId69" Type="http://schemas.openxmlformats.org/officeDocument/2006/relationships/hyperlink" Target="https://m.edsoo.ru/863f2cd8" TargetMode="External"/><Relationship Id="rId70" Type="http://schemas.openxmlformats.org/officeDocument/2006/relationships/hyperlink" Target="https://m.edsoo.ru/863f2e36" TargetMode="External"/><Relationship Id="rId71" Type="http://schemas.openxmlformats.org/officeDocument/2006/relationships/hyperlink" Target="https://m.edsoo.ru/863f2f8a" TargetMode="External"/><Relationship Id="rId72" Type="http://schemas.openxmlformats.org/officeDocument/2006/relationships/hyperlink" Target="https://m.edsoo.ru/863f3214" TargetMode="External"/><Relationship Id="rId73" Type="http://schemas.openxmlformats.org/officeDocument/2006/relationships/hyperlink" Target="https://m.edsoo.ru/863f3372" TargetMode="External"/><Relationship Id="rId74" Type="http://schemas.openxmlformats.org/officeDocument/2006/relationships/hyperlink" Target="https://m.edsoo.ru/863f3764" TargetMode="External"/><Relationship Id="rId75" Type="http://schemas.openxmlformats.org/officeDocument/2006/relationships/hyperlink" Target="https://m.edsoo.ru/863f38ae" TargetMode="External"/><Relationship Id="rId76" Type="http://schemas.openxmlformats.org/officeDocument/2006/relationships/hyperlink" Target="https://m.edsoo.ru/863f3b06" TargetMode="External"/><Relationship Id="rId77" Type="http://schemas.openxmlformats.org/officeDocument/2006/relationships/hyperlink" Target="https://m.edsoo.ru/863f3cbe" TargetMode="External"/><Relationship Id="rId78" Type="http://schemas.openxmlformats.org/officeDocument/2006/relationships/hyperlink" Target="https://m.edsoo.ru/863f3f20" TargetMode="External"/><Relationship Id="rId79" Type="http://schemas.openxmlformats.org/officeDocument/2006/relationships/hyperlink" Target="https://m.edsoo.ru/863f4128" TargetMode="External"/><Relationship Id="rId80" Type="http://schemas.openxmlformats.org/officeDocument/2006/relationships/hyperlink" Target="https://m.edsoo.ru/863f4312" TargetMode="External"/><Relationship Id="rId81" Type="http://schemas.openxmlformats.org/officeDocument/2006/relationships/hyperlink" Target="https://m.edsoo.ru/863f47ea" TargetMode="External"/><Relationship Id="rId82" Type="http://schemas.openxmlformats.org/officeDocument/2006/relationships/hyperlink" Target="https://m.edsoo.ru/863f47ea" TargetMode="External"/><Relationship Id="rId83" Type="http://schemas.openxmlformats.org/officeDocument/2006/relationships/hyperlink" Target="https://m.edsoo.ru/863f4e16" TargetMode="External"/><Relationship Id="rId84" Type="http://schemas.openxmlformats.org/officeDocument/2006/relationships/hyperlink" Target="https://m.edsoo.ru/863f4e16" TargetMode="External"/><Relationship Id="rId85" Type="http://schemas.openxmlformats.org/officeDocument/2006/relationships/hyperlink" Target="https://m.edsoo.ru/863f5014" TargetMode="External"/><Relationship Id="rId86" Type="http://schemas.openxmlformats.org/officeDocument/2006/relationships/hyperlink" Target="https://m.edsoo.ru/863f5208" TargetMode="External"/><Relationship Id="rId87" Type="http://schemas.openxmlformats.org/officeDocument/2006/relationships/hyperlink" Target="https://m.edsoo.ru/863f5884" TargetMode="External"/><Relationship Id="rId88" Type="http://schemas.openxmlformats.org/officeDocument/2006/relationships/hyperlink" Target="https://m.edsoo.ru/863f5a50" TargetMode="External"/><Relationship Id="rId89" Type="http://schemas.openxmlformats.org/officeDocument/2006/relationships/hyperlink" Target="https://m.edsoo.ru/863f5bfe" TargetMode="External"/><Relationship Id="rId90" Type="http://schemas.openxmlformats.org/officeDocument/2006/relationships/hyperlink" Target="https://m.edsoo.ru/863f5e10" TargetMode="External"/><Relationship Id="rId91" Type="http://schemas.openxmlformats.org/officeDocument/2006/relationships/hyperlink" Target="https://m.edsoo.ru/863f6162" TargetMode="External"/><Relationship Id="rId92" Type="http://schemas.openxmlformats.org/officeDocument/2006/relationships/hyperlink" Target="https://m.edsoo.ru/863f6356" TargetMode="External"/><Relationship Id="rId93" Type="http://schemas.openxmlformats.org/officeDocument/2006/relationships/hyperlink" Target="https://m.edsoo.ru/863f64d2" TargetMode="External"/><Relationship Id="rId94" Type="http://schemas.openxmlformats.org/officeDocument/2006/relationships/hyperlink" Target="https://m.edsoo.ru/863f6680" TargetMode="External"/><Relationship Id="rId95" Type="http://schemas.openxmlformats.org/officeDocument/2006/relationships/hyperlink" Target="https://m.edsoo.ru/863f67de" TargetMode="External"/><Relationship Id="rId96" Type="http://schemas.openxmlformats.org/officeDocument/2006/relationships/hyperlink" Target="https://m.edsoo.ru/863f6b44" TargetMode="External"/><Relationship Id="rId97" Type="http://schemas.openxmlformats.org/officeDocument/2006/relationships/hyperlink" Target="https://m.edsoo.ru/863f6da6" TargetMode="External"/><Relationship Id="rId98" Type="http://schemas.openxmlformats.org/officeDocument/2006/relationships/hyperlink" Target="https://m.edsoo.ru/863f6f86" TargetMode="External"/><Relationship Id="rId99" Type="http://schemas.openxmlformats.org/officeDocument/2006/relationships/hyperlink" Target="https://m.edsoo.ru/863f72c4" TargetMode="External"/><Relationship Id="rId100" Type="http://schemas.openxmlformats.org/officeDocument/2006/relationships/hyperlink" Target="https://m.edsoo.ru/863f7652" TargetMode="External"/><Relationship Id="rId101" Type="http://schemas.openxmlformats.org/officeDocument/2006/relationships/hyperlink" Target="https://m.edsoo.ru/863f7116" TargetMode="External"/><Relationship Id="rId102" Type="http://schemas.openxmlformats.org/officeDocument/2006/relationships/hyperlink" Target="https://m.edsoo.ru/863f783c" TargetMode="External"/><Relationship Id="rId103" Type="http://schemas.openxmlformats.org/officeDocument/2006/relationships/hyperlink" Target="https://m.edsoo.ru/863f893a" TargetMode="External"/><Relationship Id="rId104" Type="http://schemas.openxmlformats.org/officeDocument/2006/relationships/hyperlink" Target="https://m.edsoo.ru/863f7a4e" TargetMode="External"/><Relationship Id="rId105" Type="http://schemas.openxmlformats.org/officeDocument/2006/relationships/hyperlink" Target="https://m.edsoo.ru/863f7c9c" TargetMode="External"/><Relationship Id="rId106" Type="http://schemas.openxmlformats.org/officeDocument/2006/relationships/hyperlink" Target="https://m.edsoo.ru/863f7e54" TargetMode="External"/><Relationship Id="rId107" Type="http://schemas.openxmlformats.org/officeDocument/2006/relationships/hyperlink" Target="https://m.edsoo.ru/863f8408" TargetMode="External"/><Relationship Id="rId108" Type="http://schemas.openxmlformats.org/officeDocument/2006/relationships/hyperlink" Target="https://m.edsoo.ru/863f861a" TargetMode="External"/><Relationship Id="rId109" Type="http://schemas.openxmlformats.org/officeDocument/2006/relationships/hyperlink" Target="https://m.edsoo.ru/863f8b56" TargetMode="External"/><Relationship Id="rId110" Type="http://schemas.openxmlformats.org/officeDocument/2006/relationships/numbering" Target="numbering.xml"/><Relationship Id="rId111" Type="http://schemas.openxmlformats.org/officeDocument/2006/relationships/fontTable" Target="fontTable.xml"/><Relationship Id="rId1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LibreOffice/7.2.2.2$Windows_X86_64 LibreOffice_project/02b2acce88a210515b4a5bb2e46cbfb63fe97d56</Application>
  <AppVersion>15.0000</AppVersion>
  <Pages>33</Pages>
  <Words>3583</Words>
  <Characters>27274</Characters>
  <CharactersWithSpaces>30580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2023-09-07T08:38:48Z</cp:lastPrinted>
  <dcterms:modified xsi:type="dcterms:W3CDTF">2023-09-07T09:02:59Z</dcterms:modified>
  <cp:revision>2</cp:revision>
  <dc:subject/>
  <dc:title/>
</cp:coreProperties>
</file>