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2248" w14:textId="77777777" w:rsidR="00B8738E" w:rsidRPr="00B23D03" w:rsidRDefault="00C750E1">
      <w:pPr>
        <w:rPr>
          <w:rFonts w:asciiTheme="majorHAnsi" w:hAnsiTheme="majorHAnsi" w:cstheme="majorHAnsi"/>
          <w:b/>
        </w:rPr>
      </w:pPr>
      <w:r w:rsidRPr="00B23D03">
        <w:rPr>
          <w:rFonts w:asciiTheme="majorHAnsi" w:hAnsiTheme="majorHAnsi" w:cstheme="majorHAnsi"/>
          <w:b/>
        </w:rPr>
        <w:t>ideaXchange</w:t>
      </w:r>
    </w:p>
    <w:p w14:paraId="50752249" w14:textId="77777777" w:rsidR="00B8738E" w:rsidRPr="00B23D03" w:rsidRDefault="00C750E1">
      <w:pPr>
        <w:rPr>
          <w:rFonts w:asciiTheme="majorHAnsi" w:hAnsiTheme="majorHAnsi" w:cstheme="majorHAnsi"/>
          <w:b/>
        </w:rPr>
      </w:pPr>
      <w:r w:rsidRPr="00B23D03">
        <w:rPr>
          <w:rFonts w:asciiTheme="majorHAnsi" w:hAnsiTheme="majorHAnsi" w:cstheme="majorHAnsi"/>
          <w:b/>
        </w:rPr>
        <w:t>Issue 11: Nov/Dec 2025 Reflections</w:t>
      </w:r>
    </w:p>
    <w:p w14:paraId="5075224A" w14:textId="77777777" w:rsidR="00B8738E" w:rsidRPr="00B23D03" w:rsidRDefault="00C750E1">
      <w:pPr>
        <w:rPr>
          <w:rFonts w:asciiTheme="majorHAnsi" w:hAnsiTheme="majorHAnsi" w:cstheme="majorHAnsi"/>
          <w:b/>
        </w:rPr>
      </w:pPr>
      <w:r w:rsidRPr="00B23D03">
        <w:rPr>
          <w:rFonts w:asciiTheme="majorHAnsi" w:hAnsiTheme="majorHAnsi" w:cstheme="majorHAnsi"/>
          <w:b/>
        </w:rPr>
        <w:t>Reflections Insert (Career)</w:t>
      </w:r>
    </w:p>
    <w:p w14:paraId="5075224B" w14:textId="77777777" w:rsidR="00B8738E" w:rsidRPr="00B23D03" w:rsidRDefault="00C750E1">
      <w:pPr>
        <w:rPr>
          <w:rFonts w:asciiTheme="majorHAnsi" w:hAnsiTheme="majorHAnsi" w:cstheme="majorHAnsi"/>
          <w:b/>
        </w:rPr>
      </w:pPr>
      <w:r w:rsidRPr="00B23D03">
        <w:rPr>
          <w:rFonts w:asciiTheme="majorHAnsi" w:hAnsiTheme="majorHAnsi" w:cstheme="majorHAnsi"/>
          <w:b/>
        </w:rPr>
        <w:t>Compliance Approval Code:</w:t>
      </w:r>
    </w:p>
    <w:p w14:paraId="5075224C" w14:textId="77777777" w:rsidR="00B8738E" w:rsidRPr="00B23D03" w:rsidRDefault="00B8738E">
      <w:pPr>
        <w:rPr>
          <w:rFonts w:asciiTheme="majorHAnsi" w:hAnsiTheme="majorHAnsi" w:cstheme="majorHAnsi"/>
          <w:b/>
        </w:rPr>
      </w:pPr>
    </w:p>
    <w:p w14:paraId="5075224E" w14:textId="77777777" w:rsidR="00B8738E" w:rsidRPr="00B23D03" w:rsidRDefault="00C750E1">
      <w:pPr>
        <w:rPr>
          <w:rFonts w:asciiTheme="majorHAnsi" w:hAnsiTheme="majorHAnsi" w:cstheme="majorHAnsi"/>
          <w:b/>
        </w:rPr>
      </w:pPr>
      <w:r w:rsidRPr="00B23D03">
        <w:rPr>
          <w:rFonts w:asciiTheme="majorHAnsi" w:hAnsiTheme="majorHAnsi" w:cstheme="majorHAnsi"/>
          <w:b/>
        </w:rPr>
        <w:t>The First Year Blueprint: Starting Strong and Staying Steady</w:t>
      </w:r>
    </w:p>
    <w:p w14:paraId="5075224F" w14:textId="77777777" w:rsidR="00B8738E" w:rsidRPr="00B23D03" w:rsidRDefault="00B8738E">
      <w:pPr>
        <w:rPr>
          <w:rFonts w:asciiTheme="majorHAnsi" w:hAnsiTheme="majorHAnsi" w:cstheme="majorHAnsi"/>
        </w:rPr>
      </w:pPr>
    </w:p>
    <w:p w14:paraId="50752250" w14:textId="5809F7FD" w:rsidR="00B8738E" w:rsidRPr="00B23D03" w:rsidRDefault="00C750E1">
      <w:pPr>
        <w:rPr>
          <w:rFonts w:asciiTheme="majorHAnsi" w:hAnsiTheme="majorHAnsi" w:cstheme="majorHAnsi"/>
          <w:i/>
        </w:rPr>
      </w:pPr>
      <w:r w:rsidRPr="00B23D03">
        <w:rPr>
          <w:rFonts w:asciiTheme="majorHAnsi" w:hAnsiTheme="majorHAnsi" w:cstheme="majorHAnsi"/>
          <w:i/>
        </w:rPr>
        <w:t>Actionable insights from the field to turn early effort</w:t>
      </w:r>
      <w:r w:rsidR="00587427">
        <w:rPr>
          <w:rFonts w:asciiTheme="majorHAnsi" w:hAnsiTheme="majorHAnsi" w:cstheme="majorHAnsi"/>
          <w:i/>
        </w:rPr>
        <w:t>s</w:t>
      </w:r>
      <w:r w:rsidRPr="00B23D03">
        <w:rPr>
          <w:rFonts w:asciiTheme="majorHAnsi" w:hAnsiTheme="majorHAnsi" w:cstheme="majorHAnsi"/>
          <w:i/>
        </w:rPr>
        <w:t xml:space="preserve"> into lasting success</w:t>
      </w:r>
    </w:p>
    <w:p w14:paraId="50752251" w14:textId="77777777" w:rsidR="00B8738E" w:rsidRPr="00B23D03" w:rsidRDefault="00B8738E">
      <w:pPr>
        <w:rPr>
          <w:rFonts w:asciiTheme="majorHAnsi" w:hAnsiTheme="majorHAnsi" w:cstheme="majorHAnsi"/>
        </w:rPr>
      </w:pPr>
    </w:p>
    <w:p w14:paraId="50752253" w14:textId="77777777" w:rsidR="00B8738E" w:rsidRPr="00B23D03" w:rsidRDefault="00C750E1">
      <w:pPr>
        <w:rPr>
          <w:rFonts w:asciiTheme="majorHAnsi" w:hAnsiTheme="majorHAnsi" w:cstheme="majorHAnsi"/>
        </w:rPr>
      </w:pPr>
      <w:r w:rsidRPr="00B23D03">
        <w:rPr>
          <w:rFonts w:asciiTheme="majorHAnsi" w:hAnsiTheme="majorHAnsi" w:cstheme="majorHAnsi"/>
        </w:rPr>
        <w:t xml:space="preserve">The first year of anyone's career can define their future, setting the tone for how they’ll learn, lead, and grow in this business. Every new agent or financial professional steps into an industry filled with opportunity, but also one where the sheer volume of information can paralyze their progress. </w:t>
      </w:r>
    </w:p>
    <w:p w14:paraId="50752254" w14:textId="77777777" w:rsidR="00B8738E" w:rsidRPr="00B23D03" w:rsidRDefault="00B8738E">
      <w:pPr>
        <w:rPr>
          <w:rFonts w:asciiTheme="majorHAnsi" w:hAnsiTheme="majorHAnsi" w:cstheme="majorHAnsi"/>
        </w:rPr>
      </w:pPr>
    </w:p>
    <w:p w14:paraId="50752255" w14:textId="77777777" w:rsidR="00B8738E" w:rsidRPr="00B23D03" w:rsidRDefault="00C750E1">
      <w:pPr>
        <w:rPr>
          <w:rFonts w:asciiTheme="majorHAnsi" w:hAnsiTheme="majorHAnsi" w:cstheme="majorHAnsi"/>
        </w:rPr>
      </w:pPr>
      <w:r w:rsidRPr="00B23D03">
        <w:rPr>
          <w:rFonts w:asciiTheme="majorHAnsi" w:hAnsiTheme="majorHAnsi" w:cstheme="majorHAnsi"/>
        </w:rPr>
        <w:t>Those who last aren’t necessarily the loudest or the most experienced. They’re the ones who start strong, stay teachable, and build a system that supports their growth.</w:t>
      </w:r>
    </w:p>
    <w:p w14:paraId="50752256" w14:textId="77777777" w:rsidR="00B8738E" w:rsidRPr="00B23D03" w:rsidRDefault="00B8738E">
      <w:pPr>
        <w:rPr>
          <w:rFonts w:asciiTheme="majorHAnsi" w:hAnsiTheme="majorHAnsi" w:cstheme="majorHAnsi"/>
        </w:rPr>
      </w:pPr>
    </w:p>
    <w:p w14:paraId="50752257" w14:textId="117B783C" w:rsidR="00B8738E" w:rsidRPr="00B23D03" w:rsidRDefault="00C750E1">
      <w:pPr>
        <w:rPr>
          <w:rFonts w:asciiTheme="majorHAnsi" w:hAnsiTheme="majorHAnsi" w:cstheme="majorHAnsi"/>
        </w:rPr>
      </w:pPr>
      <w:r w:rsidRPr="00B23D03">
        <w:rPr>
          <w:rFonts w:asciiTheme="majorHAnsi" w:hAnsiTheme="majorHAnsi" w:cstheme="majorHAnsi"/>
        </w:rPr>
        <w:t xml:space="preserve">Early wins come from structure, not speed. People entering these fields must complete annual </w:t>
      </w:r>
      <w:r w:rsidR="00587427">
        <w:rPr>
          <w:rFonts w:asciiTheme="majorHAnsi" w:hAnsiTheme="majorHAnsi" w:cstheme="majorHAnsi"/>
        </w:rPr>
        <w:t xml:space="preserve">certifications </w:t>
      </w:r>
      <w:r w:rsidRPr="00B23D03">
        <w:rPr>
          <w:rFonts w:asciiTheme="majorHAnsi" w:hAnsiTheme="majorHAnsi" w:cstheme="majorHAnsi"/>
        </w:rPr>
        <w:t>and training to ensure they understand compliance, client protection, and product knowledge before working with consumers.</w:t>
      </w:r>
    </w:p>
    <w:p w14:paraId="50752258" w14:textId="77777777" w:rsidR="00B8738E" w:rsidRPr="00B23D03" w:rsidRDefault="00B8738E">
      <w:pPr>
        <w:rPr>
          <w:rFonts w:asciiTheme="majorHAnsi" w:hAnsiTheme="majorHAnsi" w:cstheme="majorHAnsi"/>
        </w:rPr>
      </w:pPr>
    </w:p>
    <w:p w14:paraId="50752259" w14:textId="5E5F77CD" w:rsidR="00B8738E" w:rsidRPr="00B23D03" w:rsidRDefault="00C750E1">
      <w:pPr>
        <w:rPr>
          <w:rFonts w:asciiTheme="majorHAnsi" w:hAnsiTheme="majorHAnsi" w:cstheme="majorHAnsi"/>
        </w:rPr>
      </w:pPr>
      <w:r w:rsidRPr="00B23D03">
        <w:rPr>
          <w:rFonts w:asciiTheme="majorHAnsi" w:hAnsiTheme="majorHAnsi" w:cstheme="majorHAnsi"/>
        </w:rPr>
        <w:t>Yet</w:t>
      </w:r>
      <w:r w:rsidR="003A675F">
        <w:rPr>
          <w:rFonts w:asciiTheme="majorHAnsi" w:hAnsiTheme="majorHAnsi" w:cstheme="majorHAnsi"/>
        </w:rPr>
        <w:t xml:space="preserve"> no amount of coursework can replace what happens after training ends,</w:t>
      </w:r>
      <w:r w:rsidRPr="00B23D03">
        <w:rPr>
          <w:rFonts w:asciiTheme="majorHAnsi" w:hAnsiTheme="majorHAnsi" w:cstheme="majorHAnsi"/>
        </w:rPr>
        <w:t xml:space="preserve"> when real clients, </w:t>
      </w:r>
      <w:r w:rsidR="003A675F">
        <w:rPr>
          <w:rFonts w:asciiTheme="majorHAnsi" w:hAnsiTheme="majorHAnsi" w:cstheme="majorHAnsi"/>
        </w:rPr>
        <w:t>honest</w:t>
      </w:r>
      <w:r w:rsidR="000C127D">
        <w:rPr>
          <w:rFonts w:asciiTheme="majorHAnsi" w:hAnsiTheme="majorHAnsi" w:cstheme="majorHAnsi"/>
        </w:rPr>
        <w:t xml:space="preserve"> </w:t>
      </w:r>
      <w:r w:rsidRPr="00B23D03">
        <w:rPr>
          <w:rFonts w:asciiTheme="majorHAnsi" w:hAnsiTheme="majorHAnsi" w:cstheme="majorHAnsi"/>
        </w:rPr>
        <w:t>conversations, and real decisions start shaping your confidence.</w:t>
      </w:r>
    </w:p>
    <w:p w14:paraId="5075225A" w14:textId="77777777" w:rsidR="00B8738E" w:rsidRPr="00B23D03" w:rsidRDefault="00B8738E">
      <w:pPr>
        <w:rPr>
          <w:rFonts w:asciiTheme="majorHAnsi" w:hAnsiTheme="majorHAnsi" w:cstheme="majorHAnsi"/>
        </w:rPr>
      </w:pPr>
    </w:p>
    <w:p w14:paraId="5075225B" w14:textId="77777777" w:rsidR="00B8738E" w:rsidRPr="00B23D03" w:rsidRDefault="00C750E1">
      <w:pPr>
        <w:rPr>
          <w:rFonts w:asciiTheme="majorHAnsi" w:hAnsiTheme="majorHAnsi" w:cstheme="majorHAnsi"/>
          <w:b/>
        </w:rPr>
      </w:pPr>
      <w:r w:rsidRPr="00B23D03">
        <w:rPr>
          <w:rFonts w:asciiTheme="majorHAnsi" w:hAnsiTheme="majorHAnsi" w:cstheme="majorHAnsi"/>
          <w:b/>
        </w:rPr>
        <w:t>Building the foundation through training</w:t>
      </w:r>
    </w:p>
    <w:p w14:paraId="5075225C" w14:textId="77777777" w:rsidR="00B8738E" w:rsidRPr="00B23D03" w:rsidRDefault="00B8738E">
      <w:pPr>
        <w:rPr>
          <w:rFonts w:asciiTheme="majorHAnsi" w:hAnsiTheme="majorHAnsi" w:cstheme="majorHAnsi"/>
        </w:rPr>
      </w:pPr>
    </w:p>
    <w:p w14:paraId="5075225D" w14:textId="0D34819D" w:rsidR="00B8738E" w:rsidRPr="00B23D03" w:rsidRDefault="00C750E1">
      <w:pPr>
        <w:rPr>
          <w:rFonts w:asciiTheme="majorHAnsi" w:hAnsiTheme="majorHAnsi" w:cstheme="majorHAnsi"/>
        </w:rPr>
      </w:pPr>
      <w:r w:rsidRPr="00B23D03">
        <w:rPr>
          <w:rFonts w:asciiTheme="majorHAnsi" w:hAnsiTheme="majorHAnsi" w:cstheme="majorHAnsi"/>
        </w:rPr>
        <w:t>Formal education matters, but experience cements it. Focused, topic-based sessions</w:t>
      </w:r>
      <w:r w:rsidR="00AB30F3">
        <w:rPr>
          <w:rFonts w:asciiTheme="majorHAnsi" w:hAnsiTheme="majorHAnsi" w:cstheme="majorHAnsi"/>
        </w:rPr>
        <w:t>, such as breakout workshops or product-specific seminars, can help new team members retain information and build confidence more quickly</w:t>
      </w:r>
      <w:r w:rsidRPr="00B23D03">
        <w:rPr>
          <w:rFonts w:asciiTheme="majorHAnsi" w:hAnsiTheme="majorHAnsi" w:cstheme="majorHAnsi"/>
        </w:rPr>
        <w:t>.</w:t>
      </w:r>
    </w:p>
    <w:p w14:paraId="5075225E" w14:textId="77777777" w:rsidR="00B8738E" w:rsidRPr="00B23D03" w:rsidRDefault="00B8738E">
      <w:pPr>
        <w:rPr>
          <w:rFonts w:asciiTheme="majorHAnsi" w:hAnsiTheme="majorHAnsi" w:cstheme="majorHAnsi"/>
        </w:rPr>
      </w:pPr>
    </w:p>
    <w:p w14:paraId="5075225F" w14:textId="5555405D" w:rsidR="00B8738E" w:rsidRPr="00B23D03" w:rsidRDefault="00C750E1">
      <w:pPr>
        <w:rPr>
          <w:rFonts w:asciiTheme="majorHAnsi" w:hAnsiTheme="majorHAnsi" w:cstheme="majorHAnsi"/>
        </w:rPr>
      </w:pPr>
      <w:r w:rsidRPr="00B23D03">
        <w:rPr>
          <w:rFonts w:asciiTheme="majorHAnsi" w:hAnsiTheme="majorHAnsi" w:cstheme="majorHAnsi"/>
        </w:rPr>
        <w:t xml:space="preserve">“I didn’t know anything about insurance when I started,” said AmeriLife </w:t>
      </w:r>
      <w:r w:rsidR="00587427">
        <w:rPr>
          <w:rFonts w:asciiTheme="majorHAnsi" w:hAnsiTheme="majorHAnsi" w:cstheme="majorHAnsi"/>
        </w:rPr>
        <w:t xml:space="preserve">Career </w:t>
      </w:r>
      <w:r w:rsidRPr="00B23D03">
        <w:rPr>
          <w:rFonts w:asciiTheme="majorHAnsi" w:hAnsiTheme="majorHAnsi" w:cstheme="majorHAnsi"/>
        </w:rPr>
        <w:t>agent Ashley Cerverizzo, who transitioned from nursing into financial services. “My background was in healthcare, so when my pharmacy closed, I got licensed and went through AmeriLife University. That gave me the foundation I needed, but the real learning started when I shadowed other agents.”</w:t>
      </w:r>
    </w:p>
    <w:p w14:paraId="50752260" w14:textId="77777777" w:rsidR="00B8738E" w:rsidRPr="00B23D03" w:rsidRDefault="00B8738E">
      <w:pPr>
        <w:rPr>
          <w:rFonts w:asciiTheme="majorHAnsi" w:hAnsiTheme="majorHAnsi" w:cstheme="majorHAnsi"/>
        </w:rPr>
      </w:pPr>
    </w:p>
    <w:p w14:paraId="50752261" w14:textId="5970FB89" w:rsidR="00B8738E" w:rsidRPr="00B23D03" w:rsidRDefault="00C750E1">
      <w:pPr>
        <w:rPr>
          <w:rFonts w:asciiTheme="majorHAnsi" w:hAnsiTheme="majorHAnsi" w:cstheme="majorHAnsi"/>
        </w:rPr>
      </w:pPr>
      <w:r w:rsidRPr="00B23D03">
        <w:rPr>
          <w:rFonts w:asciiTheme="majorHAnsi" w:hAnsiTheme="majorHAnsi" w:cstheme="majorHAnsi"/>
        </w:rPr>
        <w:t xml:space="preserve">Training programs like these can only go so far without support. The most successful onboarding often combines technical knowledge with communication and </w:t>
      </w:r>
      <w:r w:rsidR="00AB30F3" w:rsidRPr="00B23D03">
        <w:rPr>
          <w:rFonts w:asciiTheme="majorHAnsi" w:hAnsiTheme="majorHAnsi" w:cstheme="majorHAnsi"/>
        </w:rPr>
        <w:t>ethical</w:t>
      </w:r>
      <w:r w:rsidRPr="00B23D03">
        <w:rPr>
          <w:rFonts w:asciiTheme="majorHAnsi" w:hAnsiTheme="majorHAnsi" w:cstheme="majorHAnsi"/>
        </w:rPr>
        <w:t xml:space="preserve"> training, ensuring you can earn trust while staying compliant.</w:t>
      </w:r>
    </w:p>
    <w:p w14:paraId="50752262" w14:textId="77777777" w:rsidR="00B8738E" w:rsidRPr="00B23D03" w:rsidRDefault="00B8738E">
      <w:pPr>
        <w:rPr>
          <w:rFonts w:asciiTheme="majorHAnsi" w:hAnsiTheme="majorHAnsi" w:cstheme="majorHAnsi"/>
        </w:rPr>
      </w:pPr>
    </w:p>
    <w:p w14:paraId="50752263" w14:textId="77777777" w:rsidR="00B8738E" w:rsidRPr="00B23D03" w:rsidRDefault="00C750E1">
      <w:pPr>
        <w:rPr>
          <w:rFonts w:asciiTheme="majorHAnsi" w:hAnsiTheme="majorHAnsi" w:cstheme="majorHAnsi"/>
          <w:b/>
        </w:rPr>
      </w:pPr>
      <w:r w:rsidRPr="00B23D03">
        <w:rPr>
          <w:rFonts w:asciiTheme="majorHAnsi" w:hAnsiTheme="majorHAnsi" w:cstheme="majorHAnsi"/>
          <w:b/>
        </w:rPr>
        <w:t>Mentorship: learning by example</w:t>
      </w:r>
    </w:p>
    <w:p w14:paraId="50752264" w14:textId="77777777" w:rsidR="00B8738E" w:rsidRPr="00B23D03" w:rsidRDefault="00B8738E">
      <w:pPr>
        <w:rPr>
          <w:rFonts w:asciiTheme="majorHAnsi" w:hAnsiTheme="majorHAnsi" w:cstheme="majorHAnsi"/>
        </w:rPr>
      </w:pPr>
    </w:p>
    <w:p w14:paraId="50752265" w14:textId="77777777" w:rsidR="00B8738E" w:rsidRPr="00B23D03" w:rsidRDefault="00C750E1">
      <w:pPr>
        <w:rPr>
          <w:rFonts w:asciiTheme="majorHAnsi" w:hAnsiTheme="majorHAnsi" w:cstheme="majorHAnsi"/>
        </w:rPr>
      </w:pPr>
      <w:r w:rsidRPr="00B23D03">
        <w:rPr>
          <w:rFonts w:asciiTheme="majorHAnsi" w:hAnsiTheme="majorHAnsi" w:cstheme="majorHAnsi"/>
        </w:rPr>
        <w:lastRenderedPageBreak/>
        <w:t xml:space="preserve">Coaching and mentorship remain the fastest way to accelerate a career. Personalized mentorship can help new agents and financial professionals avoid early burnout by teaching practical habits such as </w:t>
      </w:r>
      <w:proofErr w:type="gramStart"/>
      <w:r w:rsidRPr="00B23D03">
        <w:rPr>
          <w:rFonts w:asciiTheme="majorHAnsi" w:hAnsiTheme="majorHAnsi" w:cstheme="majorHAnsi"/>
        </w:rPr>
        <w:t>goal-setting</w:t>
      </w:r>
      <w:proofErr w:type="gramEnd"/>
      <w:r w:rsidRPr="00B23D03">
        <w:rPr>
          <w:rFonts w:asciiTheme="majorHAnsi" w:hAnsiTheme="majorHAnsi" w:cstheme="majorHAnsi"/>
        </w:rPr>
        <w:t xml:space="preserve"> and client management.</w:t>
      </w:r>
    </w:p>
    <w:p w14:paraId="50752266" w14:textId="77777777" w:rsidR="00B8738E" w:rsidRPr="00B23D03" w:rsidRDefault="00B8738E">
      <w:pPr>
        <w:rPr>
          <w:rFonts w:asciiTheme="majorHAnsi" w:hAnsiTheme="majorHAnsi" w:cstheme="majorHAnsi"/>
        </w:rPr>
      </w:pPr>
    </w:p>
    <w:p w14:paraId="50752267" w14:textId="0F9902C9" w:rsidR="00B8738E" w:rsidRPr="00B23D03" w:rsidRDefault="00C750E1">
      <w:pPr>
        <w:rPr>
          <w:rFonts w:asciiTheme="majorHAnsi" w:hAnsiTheme="majorHAnsi" w:cstheme="majorHAnsi"/>
        </w:rPr>
      </w:pPr>
      <w:r w:rsidRPr="00B23D03">
        <w:rPr>
          <w:rFonts w:asciiTheme="majorHAnsi" w:hAnsiTheme="majorHAnsi" w:cstheme="majorHAnsi"/>
        </w:rPr>
        <w:t xml:space="preserve">“When I first started, I worked with </w:t>
      </w:r>
      <w:r w:rsidR="00587427">
        <w:rPr>
          <w:rFonts w:asciiTheme="majorHAnsi" w:hAnsiTheme="majorHAnsi" w:cstheme="majorHAnsi"/>
        </w:rPr>
        <w:t>[</w:t>
      </w:r>
      <w:r w:rsidRPr="00B23D03">
        <w:rPr>
          <w:rFonts w:asciiTheme="majorHAnsi" w:hAnsiTheme="majorHAnsi" w:cstheme="majorHAnsi"/>
        </w:rPr>
        <w:t xml:space="preserve">AmeriLife </w:t>
      </w:r>
      <w:r w:rsidR="00587427">
        <w:rPr>
          <w:rFonts w:asciiTheme="majorHAnsi" w:hAnsiTheme="majorHAnsi" w:cstheme="majorHAnsi"/>
        </w:rPr>
        <w:t xml:space="preserve">Career </w:t>
      </w:r>
      <w:r w:rsidRPr="00B23D03">
        <w:rPr>
          <w:rFonts w:asciiTheme="majorHAnsi" w:hAnsiTheme="majorHAnsi" w:cstheme="majorHAnsi"/>
        </w:rPr>
        <w:t>agent</w:t>
      </w:r>
      <w:r w:rsidR="00587427">
        <w:rPr>
          <w:rFonts w:asciiTheme="majorHAnsi" w:hAnsiTheme="majorHAnsi" w:cstheme="majorHAnsi"/>
        </w:rPr>
        <w:t>]</w:t>
      </w:r>
      <w:r w:rsidRPr="00B23D03">
        <w:rPr>
          <w:rFonts w:asciiTheme="majorHAnsi" w:hAnsiTheme="majorHAnsi" w:cstheme="majorHAnsi"/>
        </w:rPr>
        <w:t xml:space="preserve"> Charles Pipes,” </w:t>
      </w:r>
      <w:r w:rsidR="002E24A6">
        <w:rPr>
          <w:rFonts w:asciiTheme="majorHAnsi" w:hAnsiTheme="majorHAnsi" w:cstheme="majorHAnsi"/>
        </w:rPr>
        <w:t>Ashley</w:t>
      </w:r>
      <w:r w:rsidRPr="00B23D03">
        <w:rPr>
          <w:rFonts w:asciiTheme="majorHAnsi" w:hAnsiTheme="majorHAnsi" w:cstheme="majorHAnsi"/>
        </w:rPr>
        <w:t xml:space="preserve"> said. “He took me to his seminars and taught me how to talk about financial goals with confidence. After that, I started hosting my own seminars, and everything felt more natural. He showed me how to use my nursing background to connect with clients instead of feeling out of place.”</w:t>
      </w:r>
    </w:p>
    <w:p w14:paraId="50752268" w14:textId="77777777" w:rsidR="00B8738E" w:rsidRPr="00B23D03" w:rsidRDefault="00B8738E">
      <w:pPr>
        <w:rPr>
          <w:rFonts w:asciiTheme="majorHAnsi" w:hAnsiTheme="majorHAnsi" w:cstheme="majorHAnsi"/>
        </w:rPr>
      </w:pPr>
    </w:p>
    <w:p w14:paraId="50752269" w14:textId="77777777" w:rsidR="00B8738E" w:rsidRPr="00B23D03" w:rsidRDefault="00C750E1">
      <w:pPr>
        <w:rPr>
          <w:rFonts w:asciiTheme="majorHAnsi" w:hAnsiTheme="majorHAnsi" w:cstheme="majorHAnsi"/>
        </w:rPr>
      </w:pPr>
      <w:r w:rsidRPr="00B23D03">
        <w:rPr>
          <w:rFonts w:asciiTheme="majorHAnsi" w:hAnsiTheme="majorHAnsi" w:cstheme="majorHAnsi"/>
        </w:rPr>
        <w:t>Having mentors who are accessible and approachable makes all the difference.</w:t>
      </w:r>
    </w:p>
    <w:p w14:paraId="5075226A" w14:textId="77777777" w:rsidR="00B8738E" w:rsidRPr="00B23D03" w:rsidRDefault="00B8738E">
      <w:pPr>
        <w:rPr>
          <w:rFonts w:asciiTheme="majorHAnsi" w:hAnsiTheme="majorHAnsi" w:cstheme="majorHAnsi"/>
        </w:rPr>
      </w:pPr>
    </w:p>
    <w:p w14:paraId="5075226B" w14:textId="79F3B20F" w:rsidR="00B8738E" w:rsidRPr="00B23D03" w:rsidRDefault="00C750E1">
      <w:pPr>
        <w:rPr>
          <w:rFonts w:asciiTheme="majorHAnsi" w:hAnsiTheme="majorHAnsi" w:cstheme="majorHAnsi"/>
        </w:rPr>
      </w:pPr>
      <w:r w:rsidRPr="00B23D03">
        <w:rPr>
          <w:rFonts w:asciiTheme="majorHAnsi" w:hAnsiTheme="majorHAnsi" w:cstheme="majorHAnsi"/>
        </w:rPr>
        <w:t>“Both Charles and Steve Zarek really took me under their wing</w:t>
      </w:r>
      <w:r w:rsidR="000C127D">
        <w:rPr>
          <w:rFonts w:asciiTheme="majorHAnsi" w:hAnsiTheme="majorHAnsi" w:cstheme="majorHAnsi"/>
        </w:rPr>
        <w:t>s</w:t>
      </w:r>
      <w:r w:rsidRPr="00B23D03">
        <w:rPr>
          <w:rFonts w:asciiTheme="majorHAnsi" w:hAnsiTheme="majorHAnsi" w:cstheme="majorHAnsi"/>
        </w:rPr>
        <w:t>,” she said. “It wasn’t just about business. It was personal. I could reach out to them like I would a friend or sibling, and that kind of support made me want to improve every day.”</w:t>
      </w:r>
    </w:p>
    <w:p w14:paraId="5075226C" w14:textId="77777777" w:rsidR="00B8738E" w:rsidRPr="00B23D03" w:rsidRDefault="00B8738E">
      <w:pPr>
        <w:rPr>
          <w:rFonts w:asciiTheme="majorHAnsi" w:hAnsiTheme="majorHAnsi" w:cstheme="majorHAnsi"/>
        </w:rPr>
      </w:pPr>
    </w:p>
    <w:p w14:paraId="5075226D" w14:textId="325D0993" w:rsidR="00B8738E" w:rsidRPr="00B23D03" w:rsidRDefault="00C750E1">
      <w:pPr>
        <w:rPr>
          <w:rFonts w:asciiTheme="majorHAnsi" w:hAnsiTheme="majorHAnsi" w:cstheme="majorHAnsi"/>
          <w:b/>
        </w:rPr>
      </w:pPr>
      <w:r w:rsidRPr="00B23D03">
        <w:rPr>
          <w:rFonts w:asciiTheme="majorHAnsi" w:hAnsiTheme="majorHAnsi" w:cstheme="majorHAnsi"/>
          <w:b/>
        </w:rPr>
        <w:t>Focus first, then expand</w:t>
      </w:r>
      <w:r w:rsidR="00AB30F3">
        <w:rPr>
          <w:rFonts w:asciiTheme="majorHAnsi" w:hAnsiTheme="majorHAnsi" w:cstheme="majorHAnsi"/>
          <w:b/>
        </w:rPr>
        <w:t>.</w:t>
      </w:r>
    </w:p>
    <w:p w14:paraId="5075226E" w14:textId="77777777" w:rsidR="00B8738E" w:rsidRPr="00B23D03" w:rsidRDefault="00B8738E">
      <w:pPr>
        <w:rPr>
          <w:rFonts w:asciiTheme="majorHAnsi" w:hAnsiTheme="majorHAnsi" w:cstheme="majorHAnsi"/>
        </w:rPr>
      </w:pPr>
    </w:p>
    <w:p w14:paraId="5075226F" w14:textId="02F0625F" w:rsidR="00B8738E" w:rsidRPr="00B23D03" w:rsidRDefault="00C750E1">
      <w:pPr>
        <w:rPr>
          <w:rFonts w:asciiTheme="majorHAnsi" w:hAnsiTheme="majorHAnsi" w:cstheme="majorHAnsi"/>
        </w:rPr>
      </w:pPr>
      <w:r w:rsidRPr="00B23D03">
        <w:rPr>
          <w:rFonts w:asciiTheme="majorHAnsi" w:hAnsiTheme="majorHAnsi" w:cstheme="majorHAnsi"/>
        </w:rPr>
        <w:t xml:space="preserve">For new agents and financial professionals, the temptation to master everything at once is strong, but it can also be one of the biggest mistakes. Narrowing focus </w:t>
      </w:r>
      <w:r w:rsidR="003C3CDF" w:rsidRPr="00B23D03">
        <w:rPr>
          <w:rFonts w:asciiTheme="majorHAnsi" w:hAnsiTheme="majorHAnsi" w:cstheme="majorHAnsi"/>
        </w:rPr>
        <w:t>early</w:t>
      </w:r>
      <w:r w:rsidRPr="00B23D03">
        <w:rPr>
          <w:rFonts w:asciiTheme="majorHAnsi" w:hAnsiTheme="majorHAnsi" w:cstheme="majorHAnsi"/>
        </w:rPr>
        <w:t xml:space="preserve"> can help you build depth of knowledge and credibility.</w:t>
      </w:r>
    </w:p>
    <w:p w14:paraId="50752270" w14:textId="77777777" w:rsidR="00B8738E" w:rsidRPr="00B23D03" w:rsidRDefault="00B8738E">
      <w:pPr>
        <w:rPr>
          <w:rFonts w:asciiTheme="majorHAnsi" w:hAnsiTheme="majorHAnsi" w:cstheme="majorHAnsi"/>
        </w:rPr>
      </w:pPr>
    </w:p>
    <w:p w14:paraId="50752271" w14:textId="066E91A9" w:rsidR="00B8738E" w:rsidRPr="00B23D03" w:rsidRDefault="00C750E1">
      <w:pPr>
        <w:rPr>
          <w:rFonts w:asciiTheme="majorHAnsi" w:hAnsiTheme="majorHAnsi" w:cstheme="majorHAnsi"/>
        </w:rPr>
      </w:pPr>
      <w:r w:rsidRPr="00B23D03">
        <w:rPr>
          <w:rFonts w:asciiTheme="majorHAnsi" w:hAnsiTheme="majorHAnsi" w:cstheme="majorHAnsi"/>
        </w:rPr>
        <w:t xml:space="preserve">“I tell new agents all the time: pick two things and start there,” </w:t>
      </w:r>
      <w:r w:rsidR="004E15E7">
        <w:rPr>
          <w:rFonts w:asciiTheme="majorHAnsi" w:hAnsiTheme="majorHAnsi" w:cstheme="majorHAnsi"/>
        </w:rPr>
        <w:t>Ashley</w:t>
      </w:r>
      <w:r w:rsidR="00587427">
        <w:rPr>
          <w:rFonts w:asciiTheme="majorHAnsi" w:hAnsiTheme="majorHAnsi" w:cstheme="majorHAnsi"/>
        </w:rPr>
        <w:t xml:space="preserve"> </w:t>
      </w:r>
      <w:r w:rsidRPr="00B23D03">
        <w:rPr>
          <w:rFonts w:asciiTheme="majorHAnsi" w:hAnsiTheme="majorHAnsi" w:cstheme="majorHAnsi"/>
        </w:rPr>
        <w:t>said. “You can’t learn it all at once. For me, it was annuities and Medicare. Once I got comfortable, the rest came naturally.”</w:t>
      </w:r>
    </w:p>
    <w:p w14:paraId="50752272" w14:textId="77777777" w:rsidR="00B8738E" w:rsidRPr="00B23D03" w:rsidRDefault="00B8738E">
      <w:pPr>
        <w:rPr>
          <w:rFonts w:asciiTheme="majorHAnsi" w:hAnsiTheme="majorHAnsi" w:cstheme="majorHAnsi"/>
        </w:rPr>
      </w:pPr>
    </w:p>
    <w:p w14:paraId="50752273" w14:textId="77777777" w:rsidR="00B8738E" w:rsidRPr="00B23D03" w:rsidRDefault="00C750E1">
      <w:pPr>
        <w:rPr>
          <w:rFonts w:asciiTheme="majorHAnsi" w:hAnsiTheme="majorHAnsi" w:cstheme="majorHAnsi"/>
        </w:rPr>
      </w:pPr>
      <w:r w:rsidRPr="00B23D03">
        <w:rPr>
          <w:rFonts w:asciiTheme="majorHAnsi" w:hAnsiTheme="majorHAnsi" w:cstheme="majorHAnsi"/>
        </w:rPr>
        <w:t>Finding her niche was almost accidental.</w:t>
      </w:r>
    </w:p>
    <w:p w14:paraId="50752274" w14:textId="77777777" w:rsidR="00B8738E" w:rsidRPr="00B23D03" w:rsidRDefault="00B8738E">
      <w:pPr>
        <w:rPr>
          <w:rFonts w:asciiTheme="majorHAnsi" w:hAnsiTheme="majorHAnsi" w:cstheme="majorHAnsi"/>
        </w:rPr>
      </w:pPr>
    </w:p>
    <w:p w14:paraId="50752275" w14:textId="77777777" w:rsidR="00B8738E" w:rsidRPr="00B23D03" w:rsidRDefault="00C750E1">
      <w:pPr>
        <w:rPr>
          <w:rFonts w:asciiTheme="majorHAnsi" w:hAnsiTheme="majorHAnsi" w:cstheme="majorHAnsi"/>
        </w:rPr>
      </w:pPr>
      <w:r w:rsidRPr="00B23D03">
        <w:rPr>
          <w:rFonts w:asciiTheme="majorHAnsi" w:hAnsiTheme="majorHAnsi" w:cstheme="majorHAnsi"/>
        </w:rPr>
        <w:t>“I think annuities chose me,” she said. “After working so many seminars with Charles, I just grasped it quickly. Talking about finances never made me nervous, and that’s where I realized I could really help people.”</w:t>
      </w:r>
    </w:p>
    <w:p w14:paraId="50752276" w14:textId="77777777" w:rsidR="00B8738E" w:rsidRPr="00B23D03" w:rsidRDefault="00B8738E">
      <w:pPr>
        <w:rPr>
          <w:rFonts w:asciiTheme="majorHAnsi" w:hAnsiTheme="majorHAnsi" w:cstheme="majorHAnsi"/>
        </w:rPr>
      </w:pPr>
    </w:p>
    <w:p w14:paraId="50752277" w14:textId="5A8949B1" w:rsidR="00B8738E" w:rsidRPr="00B23D03" w:rsidRDefault="00C750E1">
      <w:pPr>
        <w:rPr>
          <w:rFonts w:asciiTheme="majorHAnsi" w:hAnsiTheme="majorHAnsi" w:cstheme="majorHAnsi"/>
          <w:b/>
        </w:rPr>
      </w:pPr>
      <w:r w:rsidRPr="00B23D03">
        <w:rPr>
          <w:rFonts w:asciiTheme="majorHAnsi" w:hAnsiTheme="majorHAnsi" w:cstheme="majorHAnsi"/>
          <w:b/>
        </w:rPr>
        <w:t xml:space="preserve">Setting goals that </w:t>
      </w:r>
      <w:r w:rsidR="003C3CDF" w:rsidRPr="00B23D03">
        <w:rPr>
          <w:rFonts w:asciiTheme="majorHAnsi" w:hAnsiTheme="majorHAnsi" w:cstheme="majorHAnsi"/>
          <w:b/>
        </w:rPr>
        <w:t>work</w:t>
      </w:r>
    </w:p>
    <w:p w14:paraId="50752278" w14:textId="77777777" w:rsidR="00B8738E" w:rsidRPr="00B23D03" w:rsidRDefault="00B8738E">
      <w:pPr>
        <w:rPr>
          <w:rFonts w:asciiTheme="majorHAnsi" w:hAnsiTheme="majorHAnsi" w:cstheme="majorHAnsi"/>
        </w:rPr>
      </w:pPr>
    </w:p>
    <w:p w14:paraId="50752279" w14:textId="064D8726" w:rsidR="00B8738E" w:rsidRPr="00B23D03" w:rsidRDefault="00C750E1">
      <w:pPr>
        <w:rPr>
          <w:rFonts w:asciiTheme="majorHAnsi" w:hAnsiTheme="majorHAnsi" w:cstheme="majorHAnsi"/>
        </w:rPr>
      </w:pPr>
      <w:r w:rsidRPr="00B23D03">
        <w:rPr>
          <w:rFonts w:asciiTheme="majorHAnsi" w:hAnsiTheme="majorHAnsi" w:cstheme="majorHAnsi"/>
        </w:rPr>
        <w:t>Goal</w:t>
      </w:r>
      <w:r w:rsidR="000C127D">
        <w:rPr>
          <w:rFonts w:asciiTheme="majorHAnsi" w:hAnsiTheme="majorHAnsi" w:cstheme="majorHAnsi"/>
        </w:rPr>
        <w:t xml:space="preserve"> </w:t>
      </w:r>
      <w:r w:rsidRPr="00B23D03">
        <w:rPr>
          <w:rFonts w:asciiTheme="majorHAnsi" w:hAnsiTheme="majorHAnsi" w:cstheme="majorHAnsi"/>
        </w:rPr>
        <w:t>setting can either drive momentum or create pressure. Many new agents or financial professionals chase arbitrary numbers without a plan. This is where the SMART approach — Specific, Measurable, Attainable, Relevant, and Time-bound — can come in handy to keep goals realistic and trackable.</w:t>
      </w:r>
    </w:p>
    <w:p w14:paraId="5075227A" w14:textId="77777777" w:rsidR="00B8738E" w:rsidRPr="00B23D03" w:rsidRDefault="00B8738E">
      <w:pPr>
        <w:rPr>
          <w:rFonts w:asciiTheme="majorHAnsi" w:hAnsiTheme="majorHAnsi" w:cstheme="majorHAnsi"/>
        </w:rPr>
      </w:pPr>
    </w:p>
    <w:p w14:paraId="5075227B" w14:textId="7A773B67" w:rsidR="00B8738E" w:rsidRPr="00B23D03" w:rsidRDefault="00C750E1">
      <w:pPr>
        <w:rPr>
          <w:rFonts w:asciiTheme="majorHAnsi" w:hAnsiTheme="majorHAnsi" w:cstheme="majorHAnsi"/>
        </w:rPr>
      </w:pPr>
      <w:r w:rsidRPr="00B23D03">
        <w:rPr>
          <w:rFonts w:asciiTheme="majorHAnsi" w:hAnsiTheme="majorHAnsi" w:cstheme="majorHAnsi"/>
        </w:rPr>
        <w:t xml:space="preserve">“I’m </w:t>
      </w:r>
      <w:r w:rsidR="00AB30F3">
        <w:rPr>
          <w:rFonts w:asciiTheme="majorHAnsi" w:hAnsiTheme="majorHAnsi" w:cstheme="majorHAnsi"/>
        </w:rPr>
        <w:t>terrible</w:t>
      </w:r>
      <w:r w:rsidRPr="00B23D03">
        <w:rPr>
          <w:rFonts w:asciiTheme="majorHAnsi" w:hAnsiTheme="majorHAnsi" w:cstheme="majorHAnsi"/>
        </w:rPr>
        <w:t xml:space="preserve"> at making goals,” </w:t>
      </w:r>
      <w:r w:rsidR="004E15E7">
        <w:rPr>
          <w:rFonts w:asciiTheme="majorHAnsi" w:hAnsiTheme="majorHAnsi" w:cstheme="majorHAnsi"/>
        </w:rPr>
        <w:t>Ashley</w:t>
      </w:r>
      <w:r w:rsidR="00587427">
        <w:rPr>
          <w:rFonts w:asciiTheme="majorHAnsi" w:hAnsiTheme="majorHAnsi" w:cstheme="majorHAnsi"/>
        </w:rPr>
        <w:t xml:space="preserve"> </w:t>
      </w:r>
      <w:r w:rsidRPr="00B23D03">
        <w:rPr>
          <w:rFonts w:asciiTheme="majorHAnsi" w:hAnsiTheme="majorHAnsi" w:cstheme="majorHAnsi"/>
        </w:rPr>
        <w:t>said. “What works for me is having a priorities list. I pick five things I want to do better or differently, and I stick to those. It keeps me focused without adding stress.”</w:t>
      </w:r>
    </w:p>
    <w:p w14:paraId="5075227C" w14:textId="77777777" w:rsidR="00B8738E" w:rsidRPr="00B23D03" w:rsidRDefault="00B8738E">
      <w:pPr>
        <w:rPr>
          <w:rFonts w:asciiTheme="majorHAnsi" w:hAnsiTheme="majorHAnsi" w:cstheme="majorHAnsi"/>
        </w:rPr>
      </w:pPr>
    </w:p>
    <w:p w14:paraId="5075227D" w14:textId="64F1B8B3" w:rsidR="00B8738E" w:rsidRPr="00B23D03" w:rsidRDefault="00C750E1">
      <w:pPr>
        <w:rPr>
          <w:rFonts w:asciiTheme="majorHAnsi" w:hAnsiTheme="majorHAnsi" w:cstheme="majorHAnsi"/>
        </w:rPr>
      </w:pPr>
      <w:r w:rsidRPr="00B23D03">
        <w:rPr>
          <w:rFonts w:asciiTheme="majorHAnsi" w:hAnsiTheme="majorHAnsi" w:cstheme="majorHAnsi"/>
        </w:rPr>
        <w:t xml:space="preserve">That self-awareness is key. The best team members adapt </w:t>
      </w:r>
      <w:r w:rsidR="00AB30F3">
        <w:rPr>
          <w:rFonts w:asciiTheme="majorHAnsi" w:hAnsiTheme="majorHAnsi" w:cstheme="majorHAnsi"/>
        </w:rPr>
        <w:t xml:space="preserve">to </w:t>
      </w:r>
      <w:r w:rsidRPr="00B23D03">
        <w:rPr>
          <w:rFonts w:asciiTheme="majorHAnsi" w:hAnsiTheme="majorHAnsi" w:cstheme="majorHAnsi"/>
        </w:rPr>
        <w:t xml:space="preserve">goals as they grow. Rather than </w:t>
      </w:r>
      <w:r w:rsidR="000364E1">
        <w:rPr>
          <w:rFonts w:asciiTheme="majorHAnsi" w:hAnsiTheme="majorHAnsi" w:cstheme="majorHAnsi"/>
        </w:rPr>
        <w:t>measuring</w:t>
      </w:r>
      <w:r w:rsidRPr="00B23D03">
        <w:rPr>
          <w:rFonts w:asciiTheme="majorHAnsi" w:hAnsiTheme="majorHAnsi" w:cstheme="majorHAnsi"/>
        </w:rPr>
        <w:t xml:space="preserve"> success </w:t>
      </w:r>
      <w:r w:rsidR="000364E1">
        <w:rPr>
          <w:rFonts w:asciiTheme="majorHAnsi" w:hAnsiTheme="majorHAnsi" w:cstheme="majorHAnsi"/>
        </w:rPr>
        <w:t>by</w:t>
      </w:r>
      <w:r w:rsidRPr="00B23D03">
        <w:rPr>
          <w:rFonts w:asciiTheme="majorHAnsi" w:hAnsiTheme="majorHAnsi" w:cstheme="majorHAnsi"/>
        </w:rPr>
        <w:t xml:space="preserve"> quotas, they measure progress by how much they learn, </w:t>
      </w:r>
      <w:r w:rsidR="00AB30F3">
        <w:rPr>
          <w:rFonts w:asciiTheme="majorHAnsi" w:hAnsiTheme="majorHAnsi" w:cstheme="majorHAnsi"/>
        </w:rPr>
        <w:t xml:space="preserve">how efficiently they operate, and how they </w:t>
      </w:r>
      <w:r w:rsidRPr="00B23D03">
        <w:rPr>
          <w:rFonts w:asciiTheme="majorHAnsi" w:hAnsiTheme="majorHAnsi" w:cstheme="majorHAnsi"/>
        </w:rPr>
        <w:t>strengthen consumer trust.</w:t>
      </w:r>
    </w:p>
    <w:p w14:paraId="5075227E" w14:textId="77777777" w:rsidR="00B8738E" w:rsidRPr="00B23D03" w:rsidRDefault="00B8738E">
      <w:pPr>
        <w:rPr>
          <w:rFonts w:asciiTheme="majorHAnsi" w:hAnsiTheme="majorHAnsi" w:cstheme="majorHAnsi"/>
        </w:rPr>
      </w:pPr>
    </w:p>
    <w:p w14:paraId="5075227F" w14:textId="77777777" w:rsidR="00B8738E" w:rsidRPr="00B23D03" w:rsidRDefault="00C750E1">
      <w:pPr>
        <w:rPr>
          <w:rFonts w:asciiTheme="majorHAnsi" w:hAnsiTheme="majorHAnsi" w:cstheme="majorHAnsi"/>
          <w:b/>
        </w:rPr>
      </w:pPr>
      <w:r w:rsidRPr="00B23D03">
        <w:rPr>
          <w:rFonts w:asciiTheme="majorHAnsi" w:hAnsiTheme="majorHAnsi" w:cstheme="majorHAnsi"/>
          <w:b/>
        </w:rPr>
        <w:t>Avoiding burnout and finding balance</w:t>
      </w:r>
    </w:p>
    <w:p w14:paraId="50752280" w14:textId="77777777" w:rsidR="00B8738E" w:rsidRPr="00B23D03" w:rsidRDefault="00B8738E">
      <w:pPr>
        <w:rPr>
          <w:rFonts w:asciiTheme="majorHAnsi" w:hAnsiTheme="majorHAnsi" w:cstheme="majorHAnsi"/>
        </w:rPr>
      </w:pPr>
    </w:p>
    <w:p w14:paraId="50752281" w14:textId="77777777" w:rsidR="00B8738E" w:rsidRPr="00B23D03" w:rsidRDefault="00C750E1">
      <w:pPr>
        <w:rPr>
          <w:rFonts w:asciiTheme="majorHAnsi" w:hAnsiTheme="majorHAnsi" w:cstheme="majorHAnsi"/>
        </w:rPr>
      </w:pPr>
      <w:r w:rsidRPr="00B23D03">
        <w:rPr>
          <w:rFonts w:asciiTheme="majorHAnsi" w:hAnsiTheme="majorHAnsi" w:cstheme="majorHAnsi"/>
        </w:rPr>
        <w:t>Sustainability often separates short-term performers from long-term professionals. Those who practice balance — staying organized, proactive, and client-focused — may outperform peers who chase every lead.</w:t>
      </w:r>
    </w:p>
    <w:p w14:paraId="50752282" w14:textId="77777777" w:rsidR="00B8738E" w:rsidRPr="00B23D03" w:rsidRDefault="00B8738E">
      <w:pPr>
        <w:rPr>
          <w:rFonts w:asciiTheme="majorHAnsi" w:hAnsiTheme="majorHAnsi" w:cstheme="majorHAnsi"/>
        </w:rPr>
      </w:pPr>
    </w:p>
    <w:p w14:paraId="50752283" w14:textId="11BEE951" w:rsidR="00B8738E" w:rsidRPr="00B23D03" w:rsidRDefault="00C750E1">
      <w:pPr>
        <w:rPr>
          <w:rFonts w:asciiTheme="majorHAnsi" w:hAnsiTheme="majorHAnsi" w:cstheme="majorHAnsi"/>
        </w:rPr>
      </w:pPr>
      <w:r w:rsidRPr="00B23D03">
        <w:rPr>
          <w:rFonts w:asciiTheme="majorHAnsi" w:hAnsiTheme="majorHAnsi" w:cstheme="majorHAnsi"/>
        </w:rPr>
        <w:t xml:space="preserve">“It’s easy to get overwhelmed,” </w:t>
      </w:r>
      <w:r w:rsidR="00587427">
        <w:rPr>
          <w:rFonts w:asciiTheme="majorHAnsi" w:hAnsiTheme="majorHAnsi" w:cstheme="majorHAnsi"/>
        </w:rPr>
        <w:t xml:space="preserve">Ashley </w:t>
      </w:r>
      <w:r w:rsidRPr="00B23D03">
        <w:rPr>
          <w:rFonts w:asciiTheme="majorHAnsi" w:hAnsiTheme="majorHAnsi" w:cstheme="majorHAnsi"/>
        </w:rPr>
        <w:t>said. “But annuities helped me find balance. The payout structure means I can spend more time with each client and less time chasing new ones. It’s quality over quantity.”</w:t>
      </w:r>
    </w:p>
    <w:p w14:paraId="50752284" w14:textId="77777777" w:rsidR="00B8738E" w:rsidRPr="00B23D03" w:rsidRDefault="00B8738E">
      <w:pPr>
        <w:rPr>
          <w:rFonts w:asciiTheme="majorHAnsi" w:hAnsiTheme="majorHAnsi" w:cstheme="majorHAnsi"/>
        </w:rPr>
      </w:pPr>
    </w:p>
    <w:p w14:paraId="50752285" w14:textId="77777777" w:rsidR="00B8738E" w:rsidRPr="00B23D03" w:rsidRDefault="00C750E1">
      <w:pPr>
        <w:rPr>
          <w:rFonts w:asciiTheme="majorHAnsi" w:hAnsiTheme="majorHAnsi" w:cstheme="majorHAnsi"/>
        </w:rPr>
      </w:pPr>
      <w:r w:rsidRPr="00B23D03">
        <w:rPr>
          <w:rFonts w:asciiTheme="majorHAnsi" w:hAnsiTheme="majorHAnsi" w:cstheme="majorHAnsi"/>
        </w:rPr>
        <w:t>Her creative approach to client engagement also prevents burnout.</w:t>
      </w:r>
    </w:p>
    <w:p w14:paraId="50752286" w14:textId="77777777" w:rsidR="00B8738E" w:rsidRPr="00B23D03" w:rsidRDefault="00B8738E">
      <w:pPr>
        <w:rPr>
          <w:rFonts w:asciiTheme="majorHAnsi" w:hAnsiTheme="majorHAnsi" w:cstheme="majorHAnsi"/>
        </w:rPr>
      </w:pPr>
    </w:p>
    <w:p w14:paraId="50752287" w14:textId="77777777" w:rsidR="00B8738E" w:rsidRPr="00B23D03" w:rsidRDefault="00C750E1">
      <w:pPr>
        <w:rPr>
          <w:rFonts w:asciiTheme="majorHAnsi" w:hAnsiTheme="majorHAnsi" w:cstheme="majorHAnsi"/>
        </w:rPr>
      </w:pPr>
      <w:r w:rsidRPr="00B23D03">
        <w:rPr>
          <w:rFonts w:asciiTheme="majorHAnsi" w:hAnsiTheme="majorHAnsi" w:cstheme="majorHAnsi"/>
        </w:rPr>
        <w:t>“I host seminars at retirement communities and apartment complexes,” she said. “You can reach hundreds of people in one event instead of scrambling to find prospects one by one. It’s a smarter way to work.”</w:t>
      </w:r>
    </w:p>
    <w:p w14:paraId="50752288" w14:textId="77777777" w:rsidR="00B8738E" w:rsidRPr="00B23D03" w:rsidRDefault="00B8738E">
      <w:pPr>
        <w:rPr>
          <w:rFonts w:asciiTheme="majorHAnsi" w:hAnsiTheme="majorHAnsi" w:cstheme="majorHAnsi"/>
        </w:rPr>
      </w:pPr>
    </w:p>
    <w:p w14:paraId="50752289" w14:textId="77777777" w:rsidR="00B8738E" w:rsidRPr="00B23D03" w:rsidRDefault="00C750E1">
      <w:pPr>
        <w:rPr>
          <w:rFonts w:asciiTheme="majorHAnsi" w:hAnsiTheme="majorHAnsi" w:cstheme="majorHAnsi"/>
          <w:b/>
        </w:rPr>
      </w:pPr>
      <w:r w:rsidRPr="00B23D03">
        <w:rPr>
          <w:rFonts w:asciiTheme="majorHAnsi" w:hAnsiTheme="majorHAnsi" w:cstheme="majorHAnsi"/>
          <w:b/>
        </w:rPr>
        <w:t>Success through adaptability</w:t>
      </w:r>
    </w:p>
    <w:p w14:paraId="5075228A" w14:textId="77777777" w:rsidR="00B8738E" w:rsidRPr="00B23D03" w:rsidRDefault="00B8738E">
      <w:pPr>
        <w:rPr>
          <w:rFonts w:asciiTheme="majorHAnsi" w:hAnsiTheme="majorHAnsi" w:cstheme="majorHAnsi"/>
        </w:rPr>
      </w:pPr>
    </w:p>
    <w:p w14:paraId="5075228B" w14:textId="68F0E487" w:rsidR="00B8738E" w:rsidRPr="00B23D03" w:rsidRDefault="00C750E1">
      <w:pPr>
        <w:rPr>
          <w:rFonts w:asciiTheme="majorHAnsi" w:hAnsiTheme="majorHAnsi" w:cstheme="majorHAnsi"/>
        </w:rPr>
      </w:pPr>
      <w:r w:rsidRPr="00B23D03">
        <w:rPr>
          <w:rFonts w:asciiTheme="majorHAnsi" w:hAnsiTheme="majorHAnsi" w:cstheme="majorHAnsi"/>
        </w:rPr>
        <w:t xml:space="preserve">The insurance landscape never stops changing. Market shifts, technology, and new regulations require constant learning, and adaptability is what keeps agents relevant. Annual recertification </w:t>
      </w:r>
      <w:r w:rsidR="00AB30F3">
        <w:rPr>
          <w:rFonts w:asciiTheme="majorHAnsi" w:hAnsiTheme="majorHAnsi" w:cstheme="majorHAnsi"/>
        </w:rPr>
        <w:t>is key to</w:t>
      </w:r>
      <w:r w:rsidRPr="00B23D03">
        <w:rPr>
          <w:rFonts w:asciiTheme="majorHAnsi" w:hAnsiTheme="majorHAnsi" w:cstheme="majorHAnsi"/>
        </w:rPr>
        <w:t xml:space="preserve"> maintaining professionalism and protecting consumer confidence.</w:t>
      </w:r>
    </w:p>
    <w:p w14:paraId="5075228C" w14:textId="77777777" w:rsidR="00B8738E" w:rsidRPr="00B23D03" w:rsidRDefault="00B8738E">
      <w:pPr>
        <w:rPr>
          <w:rFonts w:asciiTheme="majorHAnsi" w:hAnsiTheme="majorHAnsi" w:cstheme="majorHAnsi"/>
        </w:rPr>
      </w:pPr>
    </w:p>
    <w:p w14:paraId="5075228D" w14:textId="64098E55" w:rsidR="00B8738E" w:rsidRPr="00B23D03" w:rsidRDefault="00587427">
      <w:pPr>
        <w:rPr>
          <w:rFonts w:asciiTheme="majorHAnsi" w:hAnsiTheme="majorHAnsi" w:cstheme="majorHAnsi"/>
        </w:rPr>
      </w:pPr>
      <w:r>
        <w:rPr>
          <w:rFonts w:asciiTheme="majorHAnsi" w:hAnsiTheme="majorHAnsi" w:cstheme="majorHAnsi"/>
        </w:rPr>
        <w:t xml:space="preserve">Ashley </w:t>
      </w:r>
      <w:r w:rsidR="00C750E1" w:rsidRPr="00B23D03">
        <w:rPr>
          <w:rFonts w:asciiTheme="majorHAnsi" w:hAnsiTheme="majorHAnsi" w:cstheme="majorHAnsi"/>
        </w:rPr>
        <w:t>agrees that flexibility is a competitive edge.</w:t>
      </w:r>
    </w:p>
    <w:p w14:paraId="5075228E" w14:textId="77777777" w:rsidR="00B8738E" w:rsidRPr="00B23D03" w:rsidRDefault="00B8738E">
      <w:pPr>
        <w:rPr>
          <w:rFonts w:asciiTheme="majorHAnsi" w:hAnsiTheme="majorHAnsi" w:cstheme="majorHAnsi"/>
        </w:rPr>
      </w:pPr>
    </w:p>
    <w:p w14:paraId="5075228F" w14:textId="5DA63EC6" w:rsidR="00B8738E" w:rsidRPr="00B23D03" w:rsidRDefault="00C750E1">
      <w:pPr>
        <w:rPr>
          <w:rFonts w:asciiTheme="majorHAnsi" w:hAnsiTheme="majorHAnsi" w:cstheme="majorHAnsi"/>
        </w:rPr>
      </w:pPr>
      <w:r w:rsidRPr="00B23D03">
        <w:rPr>
          <w:rFonts w:asciiTheme="majorHAnsi" w:hAnsiTheme="majorHAnsi" w:cstheme="majorHAnsi"/>
        </w:rPr>
        <w:t xml:space="preserve">“Be willing to try new things,” she </w:t>
      </w:r>
      <w:r w:rsidR="00587427">
        <w:rPr>
          <w:rFonts w:asciiTheme="majorHAnsi" w:hAnsiTheme="majorHAnsi" w:cstheme="majorHAnsi"/>
        </w:rPr>
        <w:t>advised</w:t>
      </w:r>
      <w:r w:rsidRPr="00B23D03">
        <w:rPr>
          <w:rFonts w:asciiTheme="majorHAnsi" w:hAnsiTheme="majorHAnsi" w:cstheme="majorHAnsi"/>
        </w:rPr>
        <w:t>. “Don’t just copy what others in your office are doing. Find new audiences, new partnerships, and new ways to reach people. That’s how you grow.”</w:t>
      </w:r>
    </w:p>
    <w:p w14:paraId="50752290" w14:textId="77777777" w:rsidR="00B8738E" w:rsidRPr="00B23D03" w:rsidRDefault="00B8738E">
      <w:pPr>
        <w:rPr>
          <w:rFonts w:asciiTheme="majorHAnsi" w:hAnsiTheme="majorHAnsi" w:cstheme="majorHAnsi"/>
        </w:rPr>
      </w:pPr>
    </w:p>
    <w:p w14:paraId="50752291" w14:textId="77777777" w:rsidR="00B8738E" w:rsidRPr="00B23D03" w:rsidRDefault="00C750E1">
      <w:pPr>
        <w:rPr>
          <w:rFonts w:asciiTheme="majorHAnsi" w:hAnsiTheme="majorHAnsi" w:cstheme="majorHAnsi"/>
          <w:b/>
        </w:rPr>
      </w:pPr>
      <w:r w:rsidRPr="00B23D03">
        <w:rPr>
          <w:rFonts w:asciiTheme="majorHAnsi" w:hAnsiTheme="majorHAnsi" w:cstheme="majorHAnsi"/>
          <w:b/>
        </w:rPr>
        <w:t>The bigger picture</w:t>
      </w:r>
    </w:p>
    <w:p w14:paraId="50752292" w14:textId="77777777" w:rsidR="00B8738E" w:rsidRPr="00B23D03" w:rsidRDefault="00B8738E">
      <w:pPr>
        <w:rPr>
          <w:rFonts w:asciiTheme="majorHAnsi" w:hAnsiTheme="majorHAnsi" w:cstheme="majorHAnsi"/>
        </w:rPr>
      </w:pPr>
    </w:p>
    <w:p w14:paraId="50752293" w14:textId="4DC32159" w:rsidR="00B8738E" w:rsidRPr="00B23D03" w:rsidRDefault="00C750E1">
      <w:pPr>
        <w:rPr>
          <w:rFonts w:asciiTheme="majorHAnsi" w:hAnsiTheme="majorHAnsi" w:cstheme="majorHAnsi"/>
        </w:rPr>
      </w:pPr>
      <w:r w:rsidRPr="00B23D03">
        <w:rPr>
          <w:rFonts w:asciiTheme="majorHAnsi" w:hAnsiTheme="majorHAnsi" w:cstheme="majorHAnsi"/>
        </w:rPr>
        <w:t xml:space="preserve">Every seasoned agent or financial professional remembers the uncertainty of their first year: the late nights, the first client who trusted them, the moment it finally clicked. For </w:t>
      </w:r>
      <w:r w:rsidR="00587427">
        <w:rPr>
          <w:rFonts w:asciiTheme="majorHAnsi" w:hAnsiTheme="majorHAnsi" w:cstheme="majorHAnsi"/>
        </w:rPr>
        <w:t>Ashley</w:t>
      </w:r>
      <w:r w:rsidRPr="00B23D03">
        <w:rPr>
          <w:rFonts w:asciiTheme="majorHAnsi" w:hAnsiTheme="majorHAnsi" w:cstheme="majorHAnsi"/>
        </w:rPr>
        <w:t>, that moment came during her first solo seminar.</w:t>
      </w:r>
    </w:p>
    <w:p w14:paraId="50752294" w14:textId="77777777" w:rsidR="00B8738E" w:rsidRPr="00B23D03" w:rsidRDefault="00B8738E">
      <w:pPr>
        <w:rPr>
          <w:rFonts w:asciiTheme="majorHAnsi" w:hAnsiTheme="majorHAnsi" w:cstheme="majorHAnsi"/>
        </w:rPr>
      </w:pPr>
    </w:p>
    <w:p w14:paraId="50752295" w14:textId="77777777" w:rsidR="00B8738E" w:rsidRPr="00B23D03" w:rsidRDefault="00C750E1">
      <w:pPr>
        <w:rPr>
          <w:rFonts w:asciiTheme="majorHAnsi" w:hAnsiTheme="majorHAnsi" w:cstheme="majorHAnsi"/>
        </w:rPr>
      </w:pPr>
      <w:r w:rsidRPr="00B23D03">
        <w:rPr>
          <w:rFonts w:asciiTheme="majorHAnsi" w:hAnsiTheme="majorHAnsi" w:cstheme="majorHAnsi"/>
        </w:rPr>
        <w:t>“My first event had five RSVPs, but two more called an hour before,” she said. “I wrote four Medicare appointments and one annuity worth about $130,000. It was small at first, but it proved I could do this. That one event changed everything.”</w:t>
      </w:r>
    </w:p>
    <w:p w14:paraId="50752296" w14:textId="77777777" w:rsidR="00B8738E" w:rsidRPr="00B23D03" w:rsidRDefault="00B8738E">
      <w:pPr>
        <w:rPr>
          <w:rFonts w:asciiTheme="majorHAnsi" w:hAnsiTheme="majorHAnsi" w:cstheme="majorHAnsi"/>
        </w:rPr>
      </w:pPr>
    </w:p>
    <w:p w14:paraId="50752297" w14:textId="77777777" w:rsidR="00B8738E" w:rsidRPr="00B23D03" w:rsidRDefault="00C750E1">
      <w:pPr>
        <w:rPr>
          <w:rFonts w:asciiTheme="majorHAnsi" w:hAnsiTheme="majorHAnsi" w:cstheme="majorHAnsi"/>
        </w:rPr>
      </w:pPr>
      <w:r w:rsidRPr="00B23D03">
        <w:rPr>
          <w:rFonts w:asciiTheme="majorHAnsi" w:hAnsiTheme="majorHAnsi" w:cstheme="majorHAnsi"/>
        </w:rPr>
        <w:t>Her story is proof that success rarely arrives all at once. It’s built through repetition, reflection, and a willingness to learn from every encounter.</w:t>
      </w:r>
    </w:p>
    <w:p w14:paraId="50752299" w14:textId="77777777" w:rsidR="00B8738E" w:rsidRPr="00B23D03" w:rsidRDefault="00B8738E">
      <w:pPr>
        <w:rPr>
          <w:rFonts w:asciiTheme="majorHAnsi" w:hAnsiTheme="majorHAnsi" w:cstheme="majorHAnsi"/>
        </w:rPr>
      </w:pPr>
    </w:p>
    <w:p w14:paraId="5075229A" w14:textId="77777777" w:rsidR="00B8738E" w:rsidRPr="00B23D03" w:rsidRDefault="00C750E1">
      <w:pPr>
        <w:rPr>
          <w:rFonts w:asciiTheme="majorHAnsi" w:hAnsiTheme="majorHAnsi" w:cstheme="majorHAnsi"/>
          <w:b/>
          <w:color w:val="FF0000"/>
        </w:rPr>
      </w:pPr>
      <w:r w:rsidRPr="00B23D03">
        <w:rPr>
          <w:rFonts w:asciiTheme="majorHAnsi" w:hAnsiTheme="majorHAnsi" w:cstheme="majorHAnsi"/>
          <w:b/>
          <w:color w:val="FF0000"/>
        </w:rPr>
        <w:t>SIDEBAR: 3 Key Takeaways:</w:t>
      </w:r>
    </w:p>
    <w:p w14:paraId="5075229B" w14:textId="77777777" w:rsidR="00B8738E" w:rsidRPr="00B23D03" w:rsidRDefault="00B8738E">
      <w:pPr>
        <w:rPr>
          <w:rFonts w:asciiTheme="majorHAnsi" w:hAnsiTheme="majorHAnsi" w:cstheme="majorHAnsi"/>
        </w:rPr>
      </w:pPr>
    </w:p>
    <w:p w14:paraId="5075229C" w14:textId="77777777" w:rsidR="00B8738E" w:rsidRPr="00B23D03" w:rsidRDefault="00C750E1">
      <w:pPr>
        <w:numPr>
          <w:ilvl w:val="0"/>
          <w:numId w:val="1"/>
        </w:numPr>
        <w:rPr>
          <w:rFonts w:asciiTheme="majorHAnsi" w:hAnsiTheme="majorHAnsi" w:cstheme="majorHAnsi"/>
        </w:rPr>
      </w:pPr>
      <w:r w:rsidRPr="00B23D03">
        <w:rPr>
          <w:rFonts w:asciiTheme="majorHAnsi" w:hAnsiTheme="majorHAnsi" w:cstheme="majorHAnsi"/>
        </w:rPr>
        <w:t>Training and mentorship go together. Use both to build confidence faster and avoid early burnout.</w:t>
      </w:r>
    </w:p>
    <w:p w14:paraId="5075229D" w14:textId="77777777" w:rsidR="00B8738E" w:rsidRPr="00B23D03" w:rsidRDefault="00C750E1">
      <w:pPr>
        <w:numPr>
          <w:ilvl w:val="0"/>
          <w:numId w:val="1"/>
        </w:numPr>
        <w:rPr>
          <w:rFonts w:asciiTheme="majorHAnsi" w:hAnsiTheme="majorHAnsi" w:cstheme="majorHAnsi"/>
        </w:rPr>
      </w:pPr>
      <w:r w:rsidRPr="00B23D03">
        <w:rPr>
          <w:rFonts w:asciiTheme="majorHAnsi" w:hAnsiTheme="majorHAnsi" w:cstheme="majorHAnsi"/>
        </w:rPr>
        <w:t>Specialize early. Focusing on one or two product lines creates credibility and momentum.</w:t>
      </w:r>
    </w:p>
    <w:p w14:paraId="5075229E" w14:textId="77777777" w:rsidR="00B8738E" w:rsidRDefault="00C750E1">
      <w:pPr>
        <w:numPr>
          <w:ilvl w:val="0"/>
          <w:numId w:val="1"/>
        </w:numPr>
        <w:rPr>
          <w:rFonts w:asciiTheme="majorHAnsi" w:hAnsiTheme="majorHAnsi" w:cstheme="majorHAnsi"/>
        </w:rPr>
      </w:pPr>
      <w:r w:rsidRPr="00B23D03">
        <w:rPr>
          <w:rFonts w:asciiTheme="majorHAnsi" w:hAnsiTheme="majorHAnsi" w:cstheme="majorHAnsi"/>
        </w:rPr>
        <w:t>Stay adaptable. Keep learning, set flexible goals, and build relationships that last.</w:t>
      </w:r>
    </w:p>
    <w:p w14:paraId="36C99F8C" w14:textId="77777777" w:rsidR="00E51AE1" w:rsidRDefault="00E51AE1" w:rsidP="00E51AE1">
      <w:pPr>
        <w:rPr>
          <w:rFonts w:asciiTheme="majorHAnsi" w:hAnsiTheme="majorHAnsi" w:cstheme="majorHAnsi"/>
        </w:rPr>
      </w:pPr>
    </w:p>
    <w:p w14:paraId="7CE510D3" w14:textId="5F5D361B" w:rsidR="00E51AE1" w:rsidRPr="004F06FB" w:rsidRDefault="00E51AE1" w:rsidP="00E51AE1">
      <w:pPr>
        <w:rPr>
          <w:rFonts w:asciiTheme="majorHAnsi" w:hAnsiTheme="majorHAnsi" w:cstheme="majorHAnsi"/>
          <w:b/>
          <w:bCs/>
        </w:rPr>
      </w:pPr>
      <w:r w:rsidRPr="004F06FB">
        <w:rPr>
          <w:rFonts w:asciiTheme="majorHAnsi" w:hAnsiTheme="majorHAnsi" w:cstheme="majorHAnsi"/>
          <w:b/>
          <w:bCs/>
          <w:highlight w:val="yellow"/>
        </w:rPr>
        <w:t>SEO</w:t>
      </w:r>
    </w:p>
    <w:p w14:paraId="6D122BF3" w14:textId="77777777" w:rsidR="00E51AE1" w:rsidRDefault="00E51AE1" w:rsidP="00E51AE1">
      <w:pPr>
        <w:rPr>
          <w:rFonts w:asciiTheme="majorHAnsi" w:hAnsiTheme="majorHAnsi" w:cstheme="majorHAnsi"/>
        </w:rPr>
      </w:pPr>
    </w:p>
    <w:p w14:paraId="0CF9FCF7"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Here are the SEO details and recommendations for the First Year Blueprint article:</w:t>
      </w:r>
    </w:p>
    <w:p w14:paraId="6D6A563C" w14:textId="77777777" w:rsidR="004F06FB" w:rsidRPr="004F06FB" w:rsidRDefault="004F06FB" w:rsidP="004F06FB">
      <w:pPr>
        <w:rPr>
          <w:rFonts w:asciiTheme="majorHAnsi" w:hAnsiTheme="majorHAnsi" w:cstheme="majorHAnsi"/>
        </w:rPr>
      </w:pPr>
    </w:p>
    <w:p w14:paraId="237B3914"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 xml:space="preserve">Focus </w:t>
      </w:r>
      <w:proofErr w:type="spellStart"/>
      <w:r w:rsidRPr="004F06FB">
        <w:rPr>
          <w:rFonts w:asciiTheme="majorHAnsi" w:hAnsiTheme="majorHAnsi" w:cstheme="majorHAnsi"/>
        </w:rPr>
        <w:t>Keyphrase</w:t>
      </w:r>
      <w:proofErr w:type="spellEnd"/>
      <w:r w:rsidRPr="004F06FB">
        <w:rPr>
          <w:rFonts w:asciiTheme="majorHAnsi" w:hAnsiTheme="majorHAnsi" w:cstheme="majorHAnsi"/>
        </w:rPr>
        <w:t xml:space="preserve"> (&lt;=4 words):</w:t>
      </w:r>
    </w:p>
    <w:p w14:paraId="494982B7"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First year success</w:t>
      </w:r>
    </w:p>
    <w:p w14:paraId="24288724" w14:textId="77777777" w:rsidR="004F06FB" w:rsidRPr="004F06FB" w:rsidRDefault="004F06FB" w:rsidP="004F06FB">
      <w:pPr>
        <w:rPr>
          <w:rFonts w:asciiTheme="majorHAnsi" w:hAnsiTheme="majorHAnsi" w:cstheme="majorHAnsi"/>
        </w:rPr>
      </w:pPr>
    </w:p>
    <w:p w14:paraId="41D52FB1"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Category(</w:t>
      </w:r>
      <w:proofErr w:type="spellStart"/>
      <w:r w:rsidRPr="004F06FB">
        <w:rPr>
          <w:rFonts w:asciiTheme="majorHAnsi" w:hAnsiTheme="majorHAnsi" w:cstheme="majorHAnsi"/>
        </w:rPr>
        <w:t>ies</w:t>
      </w:r>
      <w:proofErr w:type="spellEnd"/>
      <w:r w:rsidRPr="004F06FB">
        <w:rPr>
          <w:rFonts w:asciiTheme="majorHAnsi" w:hAnsiTheme="majorHAnsi" w:cstheme="majorHAnsi"/>
        </w:rPr>
        <w:t>):</w:t>
      </w:r>
    </w:p>
    <w:p w14:paraId="2A937B4F"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Career Development, Agent Training, Professional Success</w:t>
      </w:r>
    </w:p>
    <w:p w14:paraId="76EE4FA7" w14:textId="77777777" w:rsidR="004F06FB" w:rsidRPr="004F06FB" w:rsidRDefault="004F06FB" w:rsidP="004F06FB">
      <w:pPr>
        <w:rPr>
          <w:rFonts w:asciiTheme="majorHAnsi" w:hAnsiTheme="majorHAnsi" w:cstheme="majorHAnsi"/>
        </w:rPr>
      </w:pPr>
    </w:p>
    <w:p w14:paraId="2F729E39"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Tags:</w:t>
      </w:r>
    </w:p>
    <w:p w14:paraId="5B2CC18E"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first year success, new agent training, mentorship, Ashley Cerverizzo, AmeriLife Career, goal setting, agent development, career foundation, specialization, avoiding burnout, AmeriLife University</w:t>
      </w:r>
    </w:p>
    <w:p w14:paraId="5F0A3E0C" w14:textId="77777777" w:rsidR="004F06FB" w:rsidRPr="004F06FB" w:rsidRDefault="004F06FB" w:rsidP="004F06FB">
      <w:pPr>
        <w:rPr>
          <w:rFonts w:asciiTheme="majorHAnsi" w:hAnsiTheme="majorHAnsi" w:cstheme="majorHAnsi"/>
        </w:rPr>
      </w:pPr>
    </w:p>
    <w:p w14:paraId="26FB4DEB"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 xml:space="preserve">SEO Title (&lt;=60 chars; must include focus </w:t>
      </w:r>
      <w:proofErr w:type="spellStart"/>
      <w:r w:rsidRPr="004F06FB">
        <w:rPr>
          <w:rFonts w:asciiTheme="majorHAnsi" w:hAnsiTheme="majorHAnsi" w:cstheme="majorHAnsi"/>
        </w:rPr>
        <w:t>keyphrase</w:t>
      </w:r>
      <w:proofErr w:type="spellEnd"/>
      <w:r w:rsidRPr="004F06FB">
        <w:rPr>
          <w:rFonts w:asciiTheme="majorHAnsi" w:hAnsiTheme="majorHAnsi" w:cstheme="majorHAnsi"/>
        </w:rPr>
        <w:t>):</w:t>
      </w:r>
    </w:p>
    <w:p w14:paraId="11E8F801"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First Year Success: Starting Strong &amp; Steady</w:t>
      </w:r>
    </w:p>
    <w:p w14:paraId="317F0AB7" w14:textId="77777777" w:rsidR="004F06FB" w:rsidRPr="004F06FB" w:rsidRDefault="004F06FB" w:rsidP="004F06FB">
      <w:pPr>
        <w:rPr>
          <w:rFonts w:asciiTheme="majorHAnsi" w:hAnsiTheme="majorHAnsi" w:cstheme="majorHAnsi"/>
        </w:rPr>
      </w:pPr>
    </w:p>
    <w:p w14:paraId="71CAEBD7"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 xml:space="preserve">Meta Description (&lt;=156 chars; must include focus </w:t>
      </w:r>
      <w:proofErr w:type="spellStart"/>
      <w:r w:rsidRPr="004F06FB">
        <w:rPr>
          <w:rFonts w:asciiTheme="majorHAnsi" w:hAnsiTheme="majorHAnsi" w:cstheme="majorHAnsi"/>
        </w:rPr>
        <w:t>keyphrase</w:t>
      </w:r>
      <w:proofErr w:type="spellEnd"/>
      <w:r w:rsidRPr="004F06FB">
        <w:rPr>
          <w:rFonts w:asciiTheme="majorHAnsi" w:hAnsiTheme="majorHAnsi" w:cstheme="majorHAnsi"/>
        </w:rPr>
        <w:t>):</w:t>
      </w:r>
    </w:p>
    <w:p w14:paraId="10C67D63"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 xml:space="preserve">Discover first year success strategies for new agents. Learn from mentorship, training, specialization, and </w:t>
      </w:r>
      <w:proofErr w:type="gramStart"/>
      <w:r w:rsidRPr="004F06FB">
        <w:rPr>
          <w:rFonts w:asciiTheme="majorHAnsi" w:hAnsiTheme="majorHAnsi" w:cstheme="majorHAnsi"/>
        </w:rPr>
        <w:t>goal-setting</w:t>
      </w:r>
      <w:proofErr w:type="gramEnd"/>
      <w:r w:rsidRPr="004F06FB">
        <w:rPr>
          <w:rFonts w:asciiTheme="majorHAnsi" w:hAnsiTheme="majorHAnsi" w:cstheme="majorHAnsi"/>
        </w:rPr>
        <w:t xml:space="preserve"> to build lasting careers.</w:t>
      </w:r>
    </w:p>
    <w:p w14:paraId="29C4F032" w14:textId="77777777" w:rsidR="004F06FB" w:rsidRPr="004F06FB" w:rsidRDefault="004F06FB" w:rsidP="004F06FB">
      <w:pPr>
        <w:rPr>
          <w:rFonts w:asciiTheme="majorHAnsi" w:hAnsiTheme="majorHAnsi" w:cstheme="majorHAnsi"/>
        </w:rPr>
      </w:pPr>
    </w:p>
    <w:p w14:paraId="033F6E9B"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Page Slug:</w:t>
      </w:r>
    </w:p>
    <w:p w14:paraId="3382EBE1"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first-year-success-agent-blueprint</w:t>
      </w:r>
    </w:p>
    <w:p w14:paraId="409FD9BA" w14:textId="77777777" w:rsidR="004F06FB" w:rsidRPr="004F06FB" w:rsidRDefault="004F06FB" w:rsidP="004F06FB">
      <w:pPr>
        <w:rPr>
          <w:rFonts w:asciiTheme="majorHAnsi" w:hAnsiTheme="majorHAnsi" w:cstheme="majorHAnsi"/>
        </w:rPr>
      </w:pPr>
    </w:p>
    <w:p w14:paraId="4F708DE2"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Featured Image recommendation:</w:t>
      </w:r>
    </w:p>
    <w:p w14:paraId="2C0004B9"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A new professional or agent being mentored by an experienced colleague in a supportive training environment, or someone confidently presenting at their first seminar to a group of engaged attendees, symbolizing the transition from training to real-world success and professional growth in the first year.</w:t>
      </w:r>
    </w:p>
    <w:p w14:paraId="17C1FD15" w14:textId="77777777" w:rsidR="004F06FB" w:rsidRPr="004F06FB" w:rsidRDefault="004F06FB" w:rsidP="004F06FB">
      <w:pPr>
        <w:rPr>
          <w:rFonts w:asciiTheme="majorHAnsi" w:hAnsiTheme="majorHAnsi" w:cstheme="majorHAnsi"/>
        </w:rPr>
      </w:pPr>
    </w:p>
    <w:p w14:paraId="0816DA3C"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Alt &amp; Title Tag (</w:t>
      </w:r>
      <w:proofErr w:type="spellStart"/>
      <w:r w:rsidRPr="004F06FB">
        <w:rPr>
          <w:rFonts w:asciiTheme="majorHAnsi" w:hAnsiTheme="majorHAnsi" w:cstheme="majorHAnsi"/>
        </w:rPr>
        <w:t>seo</w:t>
      </w:r>
      <w:proofErr w:type="spellEnd"/>
      <w:r w:rsidRPr="004F06FB">
        <w:rPr>
          <w:rFonts w:asciiTheme="majorHAnsi" w:hAnsiTheme="majorHAnsi" w:cstheme="majorHAnsi"/>
        </w:rPr>
        <w:t xml:space="preserve"> title | client name):</w:t>
      </w:r>
    </w:p>
    <w:p w14:paraId="6FBEEDD6"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First Year Success: Starting Strong &amp; Steady | AmeriLife</w:t>
      </w:r>
    </w:p>
    <w:p w14:paraId="0AB713DF" w14:textId="77777777" w:rsidR="004F06FB" w:rsidRPr="004F06FB" w:rsidRDefault="004F06FB" w:rsidP="004F06FB">
      <w:pPr>
        <w:rPr>
          <w:rFonts w:asciiTheme="majorHAnsi" w:hAnsiTheme="majorHAnsi" w:cstheme="majorHAnsi"/>
        </w:rPr>
      </w:pPr>
    </w:p>
    <w:p w14:paraId="2C81FF7F" w14:textId="77777777" w:rsidR="004F06FB" w:rsidRPr="004F06FB" w:rsidRDefault="004F06FB" w:rsidP="004F06FB">
      <w:pPr>
        <w:rPr>
          <w:rFonts w:asciiTheme="majorHAnsi" w:hAnsiTheme="majorHAnsi" w:cstheme="majorHAnsi"/>
        </w:rPr>
      </w:pPr>
      <w:r w:rsidRPr="004F06FB">
        <w:rPr>
          <w:rFonts w:asciiTheme="majorHAnsi" w:hAnsiTheme="majorHAnsi" w:cstheme="majorHAnsi"/>
        </w:rPr>
        <w:t>H1:</w:t>
      </w:r>
    </w:p>
    <w:p w14:paraId="70B54953" w14:textId="1233686E" w:rsidR="00E51AE1" w:rsidRPr="00B23D03" w:rsidRDefault="004F06FB" w:rsidP="004F06FB">
      <w:pPr>
        <w:rPr>
          <w:rFonts w:asciiTheme="majorHAnsi" w:hAnsiTheme="majorHAnsi" w:cstheme="majorHAnsi"/>
        </w:rPr>
      </w:pPr>
      <w:r w:rsidRPr="004F06FB">
        <w:rPr>
          <w:rFonts w:asciiTheme="majorHAnsi" w:hAnsiTheme="majorHAnsi" w:cstheme="majorHAnsi"/>
        </w:rPr>
        <w:t>The First Year Blueprint: Starting Strong and Staying Steady</w:t>
      </w:r>
    </w:p>
    <w:sectPr w:rsidR="00E51AE1" w:rsidRPr="00B23D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07762"/>
    <w:multiLevelType w:val="multilevel"/>
    <w:tmpl w:val="7FB83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8614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38E"/>
    <w:rsid w:val="000364E1"/>
    <w:rsid w:val="000B3692"/>
    <w:rsid w:val="000C127D"/>
    <w:rsid w:val="00102278"/>
    <w:rsid w:val="002E24A6"/>
    <w:rsid w:val="003A675F"/>
    <w:rsid w:val="003C3CDF"/>
    <w:rsid w:val="00423177"/>
    <w:rsid w:val="004E15E7"/>
    <w:rsid w:val="004F06FB"/>
    <w:rsid w:val="00587427"/>
    <w:rsid w:val="00946641"/>
    <w:rsid w:val="00AB30F3"/>
    <w:rsid w:val="00B23D03"/>
    <w:rsid w:val="00B8738E"/>
    <w:rsid w:val="00C750E1"/>
    <w:rsid w:val="00C9403C"/>
    <w:rsid w:val="00CE2808"/>
    <w:rsid w:val="00E136F4"/>
    <w:rsid w:val="00E51AE1"/>
    <w:rsid w:val="00F54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52248"/>
  <w15:docId w15:val="{F9D82ED9-E8B6-4C36-A12D-45DA39B8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E136F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1199</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4</cp:revision>
  <cp:lastPrinted>2025-10-29T14:40:00Z</cp:lastPrinted>
  <dcterms:created xsi:type="dcterms:W3CDTF">2026-04-27T17:39:00Z</dcterms:created>
  <dcterms:modified xsi:type="dcterms:W3CDTF">2026-04-27T17:40:00Z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b1339bf0-4676-4e4c-85e2-f506ed0132f6</vt:lpwstr>
  </property>
</Properties>
</file>