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78D3D" w14:textId="77777777" w:rsidR="00E055E4" w:rsidRDefault="0083677C">
      <w:pPr>
        <w:rPr>
          <w:rFonts w:ascii="Calibri" w:eastAsia="Calibri" w:hAnsi="Calibri" w:cs="Calibri"/>
          <w:b/>
          <w:bCs/>
        </w:rPr>
      </w:pPr>
      <w:r>
        <w:rPr>
          <w:rFonts w:ascii="Calibri" w:eastAsia="Calibri" w:hAnsi="Calibri" w:cs="Calibri"/>
          <w:b/>
          <w:bCs/>
        </w:rPr>
        <w:t>News From AmeriLife: New Strategic Partnerships and Thought Leadership Opportunities</w:t>
      </w:r>
    </w:p>
    <w:p w14:paraId="50A78D45" w14:textId="77777777" w:rsidR="00E055E4" w:rsidRDefault="00E055E4">
      <w:pPr>
        <w:rPr>
          <w:rFonts w:ascii="Calibri" w:eastAsia="Calibri" w:hAnsi="Calibri" w:cs="Calibri"/>
          <w:b/>
          <w:bCs/>
        </w:rPr>
      </w:pPr>
    </w:p>
    <w:p w14:paraId="50A78D46" w14:textId="73D65221" w:rsidR="00E055E4" w:rsidRDefault="0083677C">
      <w:pPr>
        <w:rPr>
          <w:rFonts w:ascii="Calibri" w:eastAsia="Calibri" w:hAnsi="Calibri" w:cs="Calibri"/>
          <w:b/>
          <w:bCs/>
        </w:rPr>
      </w:pPr>
      <w:r>
        <w:rPr>
          <w:rFonts w:ascii="Calibri" w:eastAsia="Calibri" w:hAnsi="Calibri" w:cs="Calibri"/>
          <w:b/>
          <w:bCs/>
        </w:rPr>
        <w:t xml:space="preserve">New Partnerships with Pinnacle </w:t>
      </w:r>
      <w:r w:rsidR="008C250A">
        <w:rPr>
          <w:rFonts w:ascii="Calibri" w:eastAsia="Calibri" w:hAnsi="Calibri" w:cs="Calibri"/>
          <w:b/>
          <w:bCs/>
        </w:rPr>
        <w:t>Financial</w:t>
      </w:r>
      <w:r>
        <w:rPr>
          <w:rFonts w:ascii="Calibri" w:eastAsia="Calibri" w:hAnsi="Calibri" w:cs="Calibri"/>
          <w:b/>
          <w:bCs/>
        </w:rPr>
        <w:t xml:space="preserve"> Services</w:t>
      </w:r>
    </w:p>
    <w:p w14:paraId="50A78D47" w14:textId="77777777" w:rsidR="00E055E4" w:rsidRDefault="00E055E4">
      <w:pPr>
        <w:rPr>
          <w:rFonts w:ascii="Calibri" w:eastAsia="Calibri" w:hAnsi="Calibri" w:cs="Calibri"/>
          <w:b/>
          <w:bCs/>
        </w:rPr>
      </w:pPr>
    </w:p>
    <w:p w14:paraId="50A78D48" w14:textId="77777777" w:rsidR="00E055E4" w:rsidRDefault="0083677C">
      <w:pPr>
        <w:rPr>
          <w:rFonts w:ascii="Calibri" w:eastAsia="Calibri" w:hAnsi="Calibri" w:cs="Calibri"/>
        </w:rPr>
      </w:pPr>
      <w:r>
        <w:rPr>
          <w:rFonts w:ascii="Calibri" w:eastAsia="Calibri" w:hAnsi="Calibri" w:cs="Calibri"/>
        </w:rPr>
        <w:t xml:space="preserve">The AmeriLife distribution network recently got even stronger through new partnerships. In December, Pinnacle Financial Services </w:t>
      </w:r>
      <w:hyperlink r:id="rId6">
        <w:r w:rsidR="00E055E4">
          <w:rPr>
            <w:rFonts w:ascii="Calibri" w:eastAsia="Calibri" w:hAnsi="Calibri" w:cs="Calibri"/>
            <w:color w:val="1155CC"/>
            <w:u w:val="single"/>
          </w:rPr>
          <w:t>announced</w:t>
        </w:r>
      </w:hyperlink>
      <w:r>
        <w:rPr>
          <w:rFonts w:ascii="Calibri" w:eastAsia="Calibri" w:hAnsi="Calibri" w:cs="Calibri"/>
        </w:rPr>
        <w:t xml:space="preserve"> a strategic alliance with Tyler Insurance Group, a family-led Medicare and health brokerage in Las Vegas. The new partnership builds on years of collaboration between the two organizations and will enable their accelerated growth in the years to come. </w:t>
      </w:r>
    </w:p>
    <w:p w14:paraId="50A78D49" w14:textId="77777777" w:rsidR="00E055E4" w:rsidRDefault="00E055E4">
      <w:pPr>
        <w:rPr>
          <w:rFonts w:ascii="Calibri" w:eastAsia="Calibri" w:hAnsi="Calibri" w:cs="Calibri"/>
        </w:rPr>
      </w:pPr>
    </w:p>
    <w:p w14:paraId="50A78D4A" w14:textId="327E2D40" w:rsidR="00E055E4" w:rsidRDefault="0083677C">
      <w:pPr>
        <w:rPr>
          <w:rFonts w:ascii="Calibri" w:eastAsia="Calibri" w:hAnsi="Calibri" w:cs="Calibri"/>
        </w:rPr>
      </w:pPr>
      <w:r>
        <w:rPr>
          <w:rFonts w:ascii="Calibri" w:eastAsia="Calibri" w:hAnsi="Calibri" w:cs="Calibri"/>
        </w:rPr>
        <w:t xml:space="preserve">Pinnacle also </w:t>
      </w:r>
      <w:hyperlink r:id="rId7">
        <w:r w:rsidR="00E055E4">
          <w:rPr>
            <w:rFonts w:ascii="Calibri" w:eastAsia="Calibri" w:hAnsi="Calibri" w:cs="Calibri"/>
            <w:color w:val="1155CC"/>
            <w:u w:val="single"/>
          </w:rPr>
          <w:t>partnered</w:t>
        </w:r>
      </w:hyperlink>
      <w:r>
        <w:rPr>
          <w:rFonts w:ascii="Calibri" w:eastAsia="Calibri" w:hAnsi="Calibri" w:cs="Calibri"/>
        </w:rPr>
        <w:t xml:space="preserve"> with American Alliance Marketing Group, a Medicare brokerage with a strong footprint in the south-central U.S. This collaboration will integrate their holistic offerings in the senior health insurance market with Pinnacle’s resources and </w:t>
      </w:r>
      <w:r w:rsidR="00876A65">
        <w:rPr>
          <w:rFonts w:ascii="Calibri" w:eastAsia="Calibri" w:hAnsi="Calibri" w:cs="Calibri"/>
        </w:rPr>
        <w:t>support</w:t>
      </w:r>
      <w:r>
        <w:rPr>
          <w:rFonts w:ascii="Calibri" w:eastAsia="Calibri" w:hAnsi="Calibri" w:cs="Calibri"/>
        </w:rPr>
        <w:t xml:space="preserve"> both brands and potentially fuel expansions into new regions. </w:t>
      </w:r>
    </w:p>
    <w:p w14:paraId="50A78D4B" w14:textId="77777777" w:rsidR="00E055E4" w:rsidRDefault="00E055E4">
      <w:pPr>
        <w:rPr>
          <w:rFonts w:ascii="Calibri" w:eastAsia="Calibri" w:hAnsi="Calibri" w:cs="Calibri"/>
          <w:b/>
          <w:bCs/>
        </w:rPr>
      </w:pPr>
    </w:p>
    <w:p w14:paraId="50A78D4C" w14:textId="77777777" w:rsidR="00E055E4" w:rsidRDefault="0083677C">
      <w:pPr>
        <w:rPr>
          <w:rFonts w:ascii="Calibri" w:eastAsia="Calibri" w:hAnsi="Calibri" w:cs="Calibri"/>
          <w:b/>
          <w:bCs/>
        </w:rPr>
      </w:pPr>
      <w:r>
        <w:rPr>
          <w:rFonts w:ascii="Calibri" w:eastAsia="Calibri" w:hAnsi="Calibri" w:cs="Calibri"/>
          <w:b/>
          <w:bCs/>
        </w:rPr>
        <w:t>AmeriLife Leaders Across Forbes Councils</w:t>
      </w:r>
    </w:p>
    <w:p w14:paraId="50A78D4D" w14:textId="77777777" w:rsidR="00E055E4" w:rsidRDefault="00E055E4">
      <w:pPr>
        <w:rPr>
          <w:rFonts w:ascii="Calibri" w:eastAsia="Calibri" w:hAnsi="Calibri" w:cs="Calibri"/>
          <w:b/>
          <w:bCs/>
        </w:rPr>
      </w:pPr>
    </w:p>
    <w:p w14:paraId="397B8AE4" w14:textId="03F418D3" w:rsidR="006C257E" w:rsidRDefault="0083677C" w:rsidP="006C257E">
      <w:pPr>
        <w:rPr>
          <w:rFonts w:ascii="Calibri" w:eastAsia="Calibri" w:hAnsi="Calibri" w:cs="Calibri"/>
        </w:rPr>
      </w:pPr>
      <w:r>
        <w:rPr>
          <w:rFonts w:ascii="Calibri" w:eastAsia="Calibri" w:hAnsi="Calibri" w:cs="Calibri"/>
        </w:rPr>
        <w:t xml:space="preserve">Voices from AmeriLife’s leadership and distribution have been spreading our message across the Forbes Council publications. </w:t>
      </w:r>
      <w:r w:rsidR="006C257E">
        <w:rPr>
          <w:rFonts w:ascii="Calibri" w:eastAsia="Calibri" w:hAnsi="Calibri" w:cs="Calibri"/>
          <w:b/>
          <w:bCs/>
        </w:rPr>
        <w:t>Scotty Elliott</w:t>
      </w:r>
      <w:r w:rsidR="006C257E">
        <w:rPr>
          <w:rFonts w:ascii="Calibri" w:eastAsia="Calibri" w:hAnsi="Calibri" w:cs="Calibri"/>
        </w:rPr>
        <w:t xml:space="preserve">, Chief Distribution Officer for Health, who described how to optimize and integrate decision-making in </w:t>
      </w:r>
      <w:hyperlink r:id="rId8">
        <w:r w:rsidR="006C257E">
          <w:rPr>
            <w:rFonts w:ascii="Calibri" w:eastAsia="Calibri" w:hAnsi="Calibri" w:cs="Calibri"/>
            <w:color w:val="1155CC"/>
            <w:u w:val="single"/>
          </w:rPr>
          <w:t>“Harmonizing Data, Intuition And AI For Smarter Decisions.”</w:t>
        </w:r>
      </w:hyperlink>
      <w:r w:rsidR="006C257E">
        <w:rPr>
          <w:rFonts w:ascii="Calibri" w:eastAsia="Calibri" w:hAnsi="Calibri" w:cs="Calibri"/>
        </w:rPr>
        <w:t xml:space="preserve"> Chief Distribution Officer </w:t>
      </w:r>
      <w:r w:rsidR="006C257E">
        <w:rPr>
          <w:rFonts w:ascii="Calibri" w:eastAsia="Calibri" w:hAnsi="Calibri" w:cs="Calibri"/>
          <w:b/>
          <w:bCs/>
        </w:rPr>
        <w:t xml:space="preserve">Mike Vietri </w:t>
      </w:r>
      <w:r w:rsidR="006C257E">
        <w:rPr>
          <w:rFonts w:ascii="Calibri" w:eastAsia="Calibri" w:hAnsi="Calibri" w:cs="Calibri"/>
        </w:rPr>
        <w:t xml:space="preserve">addressed solutions for the challenges of modern-day recruitment in </w:t>
      </w:r>
      <w:hyperlink r:id="rId9">
        <w:r w:rsidR="006C257E">
          <w:rPr>
            <w:rFonts w:ascii="Calibri" w:eastAsia="Calibri" w:hAnsi="Calibri" w:cs="Calibri"/>
            <w:color w:val="1155CC"/>
            <w:u w:val="single"/>
          </w:rPr>
          <w:t>“From Sales To Service: Redefining Wealth Distribution Around The Whole Client.”</w:t>
        </w:r>
      </w:hyperlink>
    </w:p>
    <w:p w14:paraId="5607A9CA" w14:textId="77777777" w:rsidR="006C257E" w:rsidRDefault="006C257E">
      <w:pPr>
        <w:rPr>
          <w:rFonts w:ascii="Calibri" w:eastAsia="Calibri" w:hAnsi="Calibri" w:cs="Calibri"/>
        </w:rPr>
      </w:pPr>
    </w:p>
    <w:p w14:paraId="7FC4811B" w14:textId="69027F9A" w:rsidR="006C257E" w:rsidRDefault="0083677C" w:rsidP="006C257E">
      <w:pPr>
        <w:rPr>
          <w:rFonts w:ascii="Calibri" w:eastAsia="Calibri" w:hAnsi="Calibri" w:cs="Calibri"/>
        </w:rPr>
      </w:pPr>
      <w:r>
        <w:rPr>
          <w:rFonts w:ascii="Calibri" w:eastAsia="Calibri" w:hAnsi="Calibri" w:cs="Calibri"/>
        </w:rPr>
        <w:t xml:space="preserve">Other </w:t>
      </w:r>
      <w:r w:rsidR="006D02EF">
        <w:rPr>
          <w:rFonts w:ascii="Calibri" w:eastAsia="Calibri" w:hAnsi="Calibri" w:cs="Calibri"/>
        </w:rPr>
        <w:t>e</w:t>
      </w:r>
      <w:r>
        <w:rPr>
          <w:rFonts w:ascii="Calibri" w:eastAsia="Calibri" w:hAnsi="Calibri" w:cs="Calibri"/>
        </w:rPr>
        <w:t xml:space="preserve">xecutive </w:t>
      </w:r>
      <w:r w:rsidR="006D02EF">
        <w:rPr>
          <w:rFonts w:ascii="Calibri" w:eastAsia="Calibri" w:hAnsi="Calibri" w:cs="Calibri"/>
        </w:rPr>
        <w:t>l</w:t>
      </w:r>
      <w:r>
        <w:rPr>
          <w:rFonts w:ascii="Calibri" w:eastAsia="Calibri" w:hAnsi="Calibri" w:cs="Calibri"/>
        </w:rPr>
        <w:t xml:space="preserve">eadership </w:t>
      </w:r>
      <w:r w:rsidR="006D02EF">
        <w:rPr>
          <w:rFonts w:ascii="Calibri" w:eastAsia="Calibri" w:hAnsi="Calibri" w:cs="Calibri"/>
        </w:rPr>
        <w:t>t</w:t>
      </w:r>
      <w:r>
        <w:rPr>
          <w:rFonts w:ascii="Calibri" w:eastAsia="Calibri" w:hAnsi="Calibri" w:cs="Calibri"/>
        </w:rPr>
        <w:t xml:space="preserve">eam members published their perspectives as well, including </w:t>
      </w:r>
      <w:r w:rsidR="006C257E">
        <w:rPr>
          <w:rFonts w:ascii="Calibri" w:eastAsia="Calibri" w:hAnsi="Calibri" w:cs="Calibri"/>
          <w:b/>
          <w:bCs/>
        </w:rPr>
        <w:t>William “Bill” DeCourcy</w:t>
      </w:r>
      <w:r w:rsidR="006C257E">
        <w:rPr>
          <w:rFonts w:ascii="Calibri" w:eastAsia="Calibri" w:hAnsi="Calibri" w:cs="Calibri"/>
        </w:rPr>
        <w:t xml:space="preserve">, Chief Lead Generation Officer, </w:t>
      </w:r>
      <w:r w:rsidR="006D02EF">
        <w:rPr>
          <w:rFonts w:ascii="Calibri" w:eastAsia="Calibri" w:hAnsi="Calibri" w:cs="Calibri"/>
        </w:rPr>
        <w:t xml:space="preserve">who </w:t>
      </w:r>
      <w:r w:rsidR="006C257E">
        <w:rPr>
          <w:rFonts w:ascii="Calibri" w:eastAsia="Calibri" w:hAnsi="Calibri" w:cs="Calibri"/>
        </w:rPr>
        <w:t xml:space="preserve">outlined the secrets to business success in </w:t>
      </w:r>
      <w:hyperlink r:id="rId10">
        <w:r w:rsidR="006C257E">
          <w:rPr>
            <w:rFonts w:ascii="Calibri" w:eastAsia="Calibri" w:hAnsi="Calibri" w:cs="Calibri"/>
            <w:color w:val="1155CC"/>
            <w:u w:val="single"/>
          </w:rPr>
          <w:t>“The Entrepreneurial Mindset: 3 Key Traits For Building A Thriving Business,”</w:t>
        </w:r>
      </w:hyperlink>
      <w:r w:rsidR="006C257E">
        <w:rPr>
          <w:rFonts w:ascii="Calibri" w:eastAsia="Calibri" w:hAnsi="Calibri" w:cs="Calibri"/>
        </w:rPr>
        <w:t xml:space="preserve"> and contributed to a Forbes Expert Panel titled </w:t>
      </w:r>
      <w:hyperlink r:id="rId11">
        <w:r w:rsidR="006C257E">
          <w:rPr>
            <w:rFonts w:ascii="Calibri" w:eastAsia="Calibri" w:hAnsi="Calibri" w:cs="Calibri"/>
            <w:color w:val="1155CC"/>
            <w:u w:val="single"/>
          </w:rPr>
          <w:t>“Depth Over Flash: The New Rules For Personal Brand Influence In 2026.”</w:t>
        </w:r>
      </w:hyperlink>
    </w:p>
    <w:p w14:paraId="35020469" w14:textId="3099DD40" w:rsidR="006C257E" w:rsidRDefault="006C257E">
      <w:pPr>
        <w:rPr>
          <w:rFonts w:ascii="Calibri" w:eastAsia="Calibri" w:hAnsi="Calibri" w:cs="Calibri"/>
        </w:rPr>
      </w:pPr>
    </w:p>
    <w:p w14:paraId="50A78D52" w14:textId="77777777" w:rsidR="00E055E4" w:rsidRDefault="0083677C">
      <w:pPr>
        <w:rPr>
          <w:rFonts w:ascii="Calibri" w:eastAsia="Calibri" w:hAnsi="Calibri" w:cs="Calibri"/>
        </w:rPr>
      </w:pPr>
      <w:r>
        <w:rPr>
          <w:rFonts w:ascii="Calibri" w:eastAsia="Calibri" w:hAnsi="Calibri" w:cs="Calibri"/>
        </w:rPr>
        <w:t xml:space="preserve">Leaders from AmeriLife affiliates also had their voices heard, like </w:t>
      </w:r>
      <w:r>
        <w:rPr>
          <w:rFonts w:ascii="Calibri" w:eastAsia="Calibri" w:hAnsi="Calibri" w:cs="Calibri"/>
          <w:b/>
          <w:bCs/>
        </w:rPr>
        <w:t>Angela Palo</w:t>
      </w:r>
      <w:r>
        <w:rPr>
          <w:rFonts w:ascii="Calibri" w:eastAsia="Calibri" w:hAnsi="Calibri" w:cs="Calibri"/>
        </w:rPr>
        <w:t xml:space="preserve">, Chief Operating Officer at Pinnacle Financial Services. She provided guidance for salespeople struggling through the AEP season in her article titled </w:t>
      </w:r>
      <w:hyperlink r:id="rId12">
        <w:r w:rsidR="00E055E4">
          <w:rPr>
            <w:rFonts w:ascii="Calibri" w:eastAsia="Calibri" w:hAnsi="Calibri" w:cs="Calibri"/>
            <w:color w:val="1155CC"/>
            <w:u w:val="single"/>
          </w:rPr>
          <w:t>“How Top Agencies Stay Calm And Confident Through Annual Enrollment.”</w:t>
        </w:r>
      </w:hyperlink>
    </w:p>
    <w:p w14:paraId="50A78D53" w14:textId="77777777" w:rsidR="00E055E4" w:rsidRDefault="00E055E4">
      <w:pPr>
        <w:rPr>
          <w:rFonts w:ascii="Calibri" w:eastAsia="Calibri" w:hAnsi="Calibri" w:cs="Calibri"/>
        </w:rPr>
      </w:pPr>
    </w:p>
    <w:p w14:paraId="50A78D54" w14:textId="77777777" w:rsidR="00E055E4" w:rsidRDefault="0083677C">
      <w:pPr>
        <w:rPr>
          <w:rFonts w:ascii="Calibri" w:eastAsia="Calibri" w:hAnsi="Calibri" w:cs="Calibri"/>
          <w:b/>
          <w:bCs/>
        </w:rPr>
      </w:pPr>
      <w:r>
        <w:rPr>
          <w:rFonts w:ascii="Calibri" w:eastAsia="Calibri" w:hAnsi="Calibri" w:cs="Calibri"/>
          <w:b/>
          <w:bCs/>
        </w:rPr>
        <w:t>InsuranceNewsNet Publishes Affiliate Perspectives</w:t>
      </w:r>
    </w:p>
    <w:p w14:paraId="50A78D55" w14:textId="77777777" w:rsidR="00E055E4" w:rsidRDefault="00E055E4">
      <w:pPr>
        <w:rPr>
          <w:rFonts w:ascii="Calibri" w:eastAsia="Calibri" w:hAnsi="Calibri" w:cs="Calibri"/>
        </w:rPr>
      </w:pPr>
    </w:p>
    <w:p w14:paraId="50A78D56" w14:textId="540E4553" w:rsidR="00E055E4" w:rsidRDefault="0083677C">
      <w:pPr>
        <w:rPr>
          <w:rFonts w:ascii="Calibri" w:eastAsia="Calibri" w:hAnsi="Calibri" w:cs="Calibri"/>
        </w:rPr>
      </w:pPr>
      <w:r>
        <w:rPr>
          <w:rFonts w:ascii="Calibri" w:eastAsia="Calibri" w:hAnsi="Calibri" w:cs="Calibri"/>
        </w:rPr>
        <w:t xml:space="preserve">Our affiliate partners </w:t>
      </w:r>
      <w:r w:rsidR="0075565C">
        <w:rPr>
          <w:rFonts w:ascii="Calibri" w:eastAsia="Calibri" w:hAnsi="Calibri" w:cs="Calibri"/>
        </w:rPr>
        <w:t>lent</w:t>
      </w:r>
      <w:r>
        <w:rPr>
          <w:rFonts w:ascii="Calibri" w:eastAsia="Calibri" w:hAnsi="Calibri" w:cs="Calibri"/>
        </w:rPr>
        <w:t xml:space="preserve"> their </w:t>
      </w:r>
      <w:r w:rsidR="0075565C">
        <w:rPr>
          <w:rFonts w:ascii="Calibri" w:eastAsia="Calibri" w:hAnsi="Calibri" w:cs="Calibri"/>
        </w:rPr>
        <w:t>expertise to</w:t>
      </w:r>
      <w:r>
        <w:rPr>
          <w:rFonts w:ascii="Calibri" w:eastAsia="Calibri" w:hAnsi="Calibri" w:cs="Calibri"/>
        </w:rPr>
        <w:t xml:space="preserve"> InsuranceNewsNet. </w:t>
      </w:r>
      <w:r>
        <w:rPr>
          <w:rFonts w:ascii="Calibri" w:eastAsia="Calibri" w:hAnsi="Calibri" w:cs="Calibri"/>
          <w:b/>
          <w:bCs/>
        </w:rPr>
        <w:t>Jay Scheiner</w:t>
      </w:r>
      <w:r>
        <w:rPr>
          <w:rFonts w:ascii="Calibri" w:eastAsia="Calibri" w:hAnsi="Calibri" w:cs="Calibri"/>
        </w:rPr>
        <w:t xml:space="preserve">, CEO of ASG, explained the power of policy riders in </w:t>
      </w:r>
      <w:hyperlink r:id="rId13">
        <w:r w:rsidR="00E055E4">
          <w:rPr>
            <w:rFonts w:ascii="Calibri" w:eastAsia="Calibri" w:hAnsi="Calibri" w:cs="Calibri"/>
            <w:color w:val="1155CC"/>
            <w:u w:val="single"/>
          </w:rPr>
          <w:t>“The Role of Riders: Enhancing Policy Flexibility and Protection</w:t>
        </w:r>
      </w:hyperlink>
      <w:r>
        <w:rPr>
          <w:rFonts w:ascii="Calibri" w:eastAsia="Calibri" w:hAnsi="Calibri" w:cs="Calibri"/>
        </w:rPr>
        <w:t xml:space="preserve">,” and </w:t>
      </w:r>
      <w:r>
        <w:rPr>
          <w:rFonts w:ascii="Calibri" w:eastAsia="Calibri" w:hAnsi="Calibri" w:cs="Calibri"/>
          <w:b/>
          <w:bCs/>
        </w:rPr>
        <w:t>Louis Slagle</w:t>
      </w:r>
      <w:r>
        <w:rPr>
          <w:rFonts w:ascii="Calibri" w:eastAsia="Calibri" w:hAnsi="Calibri" w:cs="Calibri"/>
        </w:rPr>
        <w:t xml:space="preserve">, Senior VP of Strategic Growth and Business Integration at TruChoice Financial, who compared two popular life products in </w:t>
      </w:r>
      <w:hyperlink r:id="rId14">
        <w:r w:rsidR="00E055E4">
          <w:rPr>
            <w:rFonts w:ascii="Calibri" w:eastAsia="Calibri" w:hAnsi="Calibri" w:cs="Calibri"/>
            <w:color w:val="1155CC"/>
            <w:u w:val="single"/>
          </w:rPr>
          <w:t>“Whole Life or IUL? Help Clients to Choose What’s Best for Them.”</w:t>
        </w:r>
      </w:hyperlink>
    </w:p>
    <w:p w14:paraId="50A78D58" w14:textId="77777777" w:rsidR="00E055E4" w:rsidRDefault="0083677C">
      <w:pPr>
        <w:rPr>
          <w:rFonts w:ascii="Calibri" w:eastAsia="Calibri" w:hAnsi="Calibri" w:cs="Calibri"/>
          <w:b/>
          <w:bCs/>
        </w:rPr>
      </w:pPr>
      <w:r>
        <w:rPr>
          <w:rFonts w:ascii="Calibri" w:eastAsia="Calibri" w:hAnsi="Calibri" w:cs="Calibri"/>
          <w:b/>
          <w:bCs/>
        </w:rPr>
        <w:t>Forging New Pathways to Thought Leadership</w:t>
      </w:r>
    </w:p>
    <w:p w14:paraId="50A78D59" w14:textId="77777777" w:rsidR="00E055E4" w:rsidRDefault="00E055E4">
      <w:pPr>
        <w:rPr>
          <w:rFonts w:ascii="Calibri" w:eastAsia="Calibri" w:hAnsi="Calibri" w:cs="Calibri"/>
        </w:rPr>
      </w:pPr>
    </w:p>
    <w:p w14:paraId="50A78D5A" w14:textId="77777777" w:rsidR="00E055E4" w:rsidRDefault="0083677C">
      <w:pPr>
        <w:rPr>
          <w:rFonts w:ascii="Calibri" w:eastAsia="Calibri" w:hAnsi="Calibri" w:cs="Calibri"/>
        </w:rPr>
      </w:pPr>
      <w:r>
        <w:rPr>
          <w:rFonts w:ascii="Calibri" w:eastAsia="Calibri" w:hAnsi="Calibri" w:cs="Calibri"/>
        </w:rPr>
        <w:t xml:space="preserve">Last December, AmeriLife began an exciting partnership with the National Association of Insurance and Financial Advisors (NAIFA) to showcase the viewpoints of our corporate and affiliate leaders. Pinnacle’s </w:t>
      </w:r>
      <w:r>
        <w:rPr>
          <w:rFonts w:ascii="Calibri" w:eastAsia="Calibri" w:hAnsi="Calibri" w:cs="Calibri"/>
        </w:rPr>
        <w:lastRenderedPageBreak/>
        <w:t>Angela Palo kicked off this new effort by showing agents how to master Med Supp products in “</w:t>
      </w:r>
      <w:hyperlink r:id="rId15">
        <w:r w:rsidR="00E055E4">
          <w:rPr>
            <w:rFonts w:ascii="Calibri" w:eastAsia="Calibri" w:hAnsi="Calibri" w:cs="Calibri"/>
            <w:color w:val="1155CC"/>
            <w:u w:val="single"/>
          </w:rPr>
          <w:t>Medicare Supplements and What People Actually Use Them For</w:t>
        </w:r>
      </w:hyperlink>
      <w:r>
        <w:rPr>
          <w:rFonts w:ascii="Calibri" w:eastAsia="Calibri" w:hAnsi="Calibri" w:cs="Calibri"/>
        </w:rPr>
        <w:t xml:space="preserve">.” </w:t>
      </w:r>
    </w:p>
    <w:p w14:paraId="50A78D5B" w14:textId="77777777" w:rsidR="00E055E4" w:rsidRDefault="00E055E4">
      <w:pPr>
        <w:rPr>
          <w:rFonts w:ascii="Calibri" w:eastAsia="Calibri" w:hAnsi="Calibri" w:cs="Calibri"/>
        </w:rPr>
      </w:pPr>
    </w:p>
    <w:p w14:paraId="50A78D5C" w14:textId="68209528" w:rsidR="00E055E4" w:rsidRDefault="0083677C">
      <w:pPr>
        <w:rPr>
          <w:rFonts w:ascii="Calibri" w:eastAsia="Calibri" w:hAnsi="Calibri" w:cs="Calibri"/>
        </w:rPr>
      </w:pPr>
      <w:r>
        <w:rPr>
          <w:rFonts w:ascii="Calibri" w:eastAsia="Calibri" w:hAnsi="Calibri" w:cs="Calibri"/>
          <w:b/>
          <w:bCs/>
        </w:rPr>
        <w:t>Frank Tebyani</w:t>
      </w:r>
      <w:r>
        <w:rPr>
          <w:rFonts w:ascii="Calibri" w:eastAsia="Calibri" w:hAnsi="Calibri" w:cs="Calibri"/>
        </w:rPr>
        <w:t>, President of Career Agency Distribution, also contributed an article to NAIFA that highlighted the risk that long-term care needs pose to legacy planning, “</w:t>
      </w:r>
      <w:hyperlink r:id="rId16">
        <w:r w:rsidR="00E055E4">
          <w:rPr>
            <w:rFonts w:ascii="Calibri" w:eastAsia="Calibri" w:hAnsi="Calibri" w:cs="Calibri"/>
            <w:color w:val="1155CC"/>
            <w:u w:val="single"/>
          </w:rPr>
          <w:t>The Single Biggest Threat to Generational Wealth (and How to Fix It)</w:t>
        </w:r>
      </w:hyperlink>
      <w:r w:rsidR="006D02EF">
        <w:rPr>
          <w:rFonts w:ascii="Calibri" w:eastAsia="Calibri" w:hAnsi="Calibri" w:cs="Calibri"/>
        </w:rPr>
        <w:t>.” Stephanie</w:t>
      </w:r>
      <w:r>
        <w:rPr>
          <w:rFonts w:ascii="Calibri" w:eastAsia="Calibri" w:hAnsi="Calibri" w:cs="Calibri"/>
          <w:b/>
          <w:bCs/>
        </w:rPr>
        <w:t xml:space="preserve"> Kirk</w:t>
      </w:r>
      <w:r>
        <w:rPr>
          <w:rFonts w:ascii="Calibri" w:eastAsia="Calibri" w:hAnsi="Calibri" w:cs="Calibri"/>
        </w:rPr>
        <w:t>, founder of Secure Benefits, discussed the shifting landscape of premiums and out-of-pocket costs in “</w:t>
      </w:r>
      <w:hyperlink r:id="rId17">
        <w:r w:rsidR="00E055E4">
          <w:rPr>
            <w:rFonts w:ascii="Calibri" w:eastAsia="Calibri" w:hAnsi="Calibri" w:cs="Calibri"/>
            <w:color w:val="1155CC"/>
            <w:u w:val="single"/>
          </w:rPr>
          <w:t>Why Smart Agents Are Reassessing Medigap and Part D Coverage.</w:t>
        </w:r>
      </w:hyperlink>
      <w:r>
        <w:rPr>
          <w:rFonts w:ascii="Calibri" w:eastAsia="Calibri" w:hAnsi="Calibri" w:cs="Calibri"/>
        </w:rPr>
        <w:t>”</w:t>
      </w:r>
    </w:p>
    <w:p w14:paraId="50A78D5D" w14:textId="77777777" w:rsidR="00E055E4" w:rsidRDefault="00E055E4">
      <w:pPr>
        <w:rPr>
          <w:rFonts w:ascii="Calibri" w:eastAsia="Calibri" w:hAnsi="Calibri" w:cs="Calibri"/>
        </w:rPr>
      </w:pPr>
    </w:p>
    <w:p w14:paraId="50A78D5E" w14:textId="0170BC38" w:rsidR="00E055E4" w:rsidRDefault="00876A65">
      <w:pPr>
        <w:rPr>
          <w:rFonts w:ascii="Calibri" w:eastAsia="Calibri" w:hAnsi="Calibri" w:cs="Calibri"/>
        </w:rPr>
      </w:pPr>
      <w:r>
        <w:rPr>
          <w:rFonts w:ascii="Calibri" w:eastAsia="Calibri" w:hAnsi="Calibri" w:cs="Calibri"/>
        </w:rPr>
        <w:t xml:space="preserve">This year, we began a new partnership with Aspire Magazine. In their first issue of the new year, they published a piece by </w:t>
      </w:r>
      <w:r>
        <w:rPr>
          <w:rFonts w:ascii="Calibri" w:eastAsia="Calibri" w:hAnsi="Calibri" w:cs="Calibri"/>
          <w:b/>
          <w:bCs/>
        </w:rPr>
        <w:t>Brian Krantz</w:t>
      </w:r>
      <w:r>
        <w:rPr>
          <w:rFonts w:ascii="Calibri" w:eastAsia="Calibri" w:hAnsi="Calibri" w:cs="Calibri"/>
        </w:rPr>
        <w:t xml:space="preserve">, President of Senior Policy and Plan Medicare, that analyzes how financial professionals can support older Americans as they age, titled </w:t>
      </w:r>
      <w:hyperlink r:id="rId18">
        <w:r>
          <w:rPr>
            <w:rFonts w:ascii="Calibri" w:eastAsia="Calibri" w:hAnsi="Calibri" w:cs="Calibri"/>
            <w:color w:val="1155CC"/>
            <w:u w:val="single"/>
          </w:rPr>
          <w:t>“From Growth to Security: Financial Decision-Making in Later Life.”</w:t>
        </w:r>
      </w:hyperlink>
    </w:p>
    <w:p w14:paraId="50A78D5F" w14:textId="77777777" w:rsidR="00E055E4" w:rsidRDefault="00E055E4">
      <w:pPr>
        <w:rPr>
          <w:rFonts w:ascii="Calibri" w:eastAsia="Calibri" w:hAnsi="Calibri" w:cs="Calibri"/>
        </w:rPr>
      </w:pPr>
    </w:p>
    <w:p w14:paraId="50A78D60" w14:textId="77777777" w:rsidR="00E055E4" w:rsidRDefault="0083677C">
      <w:pPr>
        <w:rPr>
          <w:rFonts w:ascii="Calibri" w:eastAsia="Calibri" w:hAnsi="Calibri" w:cs="Calibri"/>
        </w:rPr>
      </w:pPr>
      <w:r>
        <w:rPr>
          <w:rFonts w:ascii="Calibri" w:eastAsia="Calibri" w:hAnsi="Calibri" w:cs="Calibri"/>
          <w:b/>
          <w:bCs/>
        </w:rPr>
        <w:t>Amber Allen</w:t>
      </w:r>
      <w:r>
        <w:rPr>
          <w:rFonts w:ascii="Calibri" w:eastAsia="Calibri" w:hAnsi="Calibri" w:cs="Calibri"/>
        </w:rPr>
        <w:t xml:space="preserve">, Senior Marketing Director at AmeriLife Marketing Group, was quoted in an article in the consumer-facing Woman’s World Magazine called </w:t>
      </w:r>
      <w:hyperlink r:id="rId19">
        <w:r w:rsidR="00E055E4">
          <w:rPr>
            <w:rFonts w:ascii="Calibri" w:eastAsia="Calibri" w:hAnsi="Calibri" w:cs="Calibri"/>
            <w:color w:val="1155CC"/>
            <w:u w:val="single"/>
          </w:rPr>
          <w:t>“All About Medicare Part A: What You Need To Know About This Basic Benefit</w:t>
        </w:r>
      </w:hyperlink>
      <w:r>
        <w:rPr>
          <w:rFonts w:ascii="Calibri" w:eastAsia="Calibri" w:hAnsi="Calibri" w:cs="Calibri"/>
        </w:rPr>
        <w:t xml:space="preserve">,” where she explained the differences and tradeoffs between Medicare Advantage and Med Supp. </w:t>
      </w:r>
    </w:p>
    <w:p w14:paraId="50A78D61" w14:textId="77777777" w:rsidR="00E055E4" w:rsidRDefault="00E055E4">
      <w:pPr>
        <w:rPr>
          <w:rFonts w:ascii="Calibri" w:eastAsia="Calibri" w:hAnsi="Calibri" w:cs="Calibri"/>
        </w:rPr>
      </w:pPr>
    </w:p>
    <w:p w14:paraId="3D12BE18" w14:textId="3808CA2F" w:rsidR="004A0F84" w:rsidRDefault="0083677C">
      <w:pPr>
        <w:rPr>
          <w:rFonts w:ascii="Calibri" w:eastAsia="Calibri" w:hAnsi="Calibri" w:cs="Calibri"/>
          <w:b/>
          <w:bCs/>
        </w:rPr>
      </w:pPr>
      <w:r w:rsidRPr="0083677C">
        <w:rPr>
          <w:rFonts w:ascii="Calibri" w:eastAsia="Calibri" w:hAnsi="Calibri" w:cs="Calibri"/>
          <w:b/>
          <w:bCs/>
          <w:highlight w:val="yellow"/>
        </w:rPr>
        <w:t>SEO</w:t>
      </w:r>
    </w:p>
    <w:p w14:paraId="14E8EC1A" w14:textId="77777777" w:rsidR="0083677C" w:rsidRDefault="0083677C">
      <w:pPr>
        <w:rPr>
          <w:rFonts w:ascii="Calibri" w:eastAsia="Calibri" w:hAnsi="Calibri" w:cs="Calibri"/>
          <w:b/>
          <w:bCs/>
        </w:rPr>
      </w:pPr>
    </w:p>
    <w:p w14:paraId="31EB9640"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 xml:space="preserve">Focus </w:t>
      </w:r>
      <w:proofErr w:type="spellStart"/>
      <w:r w:rsidRPr="0083677C">
        <w:rPr>
          <w:rFonts w:ascii="Calibri" w:eastAsia="Calibri" w:hAnsi="Calibri" w:cs="Calibri"/>
          <w:b/>
          <w:bCs/>
        </w:rPr>
        <w:t>Keyphrase</w:t>
      </w:r>
      <w:proofErr w:type="spellEnd"/>
      <w:r w:rsidRPr="0083677C">
        <w:rPr>
          <w:rFonts w:ascii="Calibri" w:eastAsia="Calibri" w:hAnsi="Calibri" w:cs="Calibri"/>
          <w:b/>
          <w:bCs/>
        </w:rPr>
        <w:t xml:space="preserve"> (&lt;=4 words):</w:t>
      </w:r>
    </w:p>
    <w:p w14:paraId="35EFDF35"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AmeriLife strategic partnerships</w:t>
      </w:r>
    </w:p>
    <w:p w14:paraId="4E52B272" w14:textId="77777777" w:rsidR="0083677C" w:rsidRPr="0083677C" w:rsidRDefault="0083677C" w:rsidP="0083677C">
      <w:pPr>
        <w:rPr>
          <w:rFonts w:ascii="Calibri" w:eastAsia="Calibri" w:hAnsi="Calibri" w:cs="Calibri"/>
          <w:b/>
          <w:bCs/>
        </w:rPr>
      </w:pPr>
    </w:p>
    <w:p w14:paraId="5594901C"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Category(</w:t>
      </w:r>
      <w:proofErr w:type="spellStart"/>
      <w:r w:rsidRPr="0083677C">
        <w:rPr>
          <w:rFonts w:ascii="Calibri" w:eastAsia="Calibri" w:hAnsi="Calibri" w:cs="Calibri"/>
          <w:b/>
          <w:bCs/>
        </w:rPr>
        <w:t>ies</w:t>
      </w:r>
      <w:proofErr w:type="spellEnd"/>
      <w:r w:rsidRPr="0083677C">
        <w:rPr>
          <w:rFonts w:ascii="Calibri" w:eastAsia="Calibri" w:hAnsi="Calibri" w:cs="Calibri"/>
          <w:b/>
          <w:bCs/>
        </w:rPr>
        <w:t>):</w:t>
      </w:r>
    </w:p>
    <w:p w14:paraId="3F697410"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Company News, Strategic Partnerships, Thought Leadership</w:t>
      </w:r>
    </w:p>
    <w:p w14:paraId="4B96673F" w14:textId="77777777" w:rsidR="0083677C" w:rsidRPr="0083677C" w:rsidRDefault="0083677C" w:rsidP="0083677C">
      <w:pPr>
        <w:rPr>
          <w:rFonts w:ascii="Calibri" w:eastAsia="Calibri" w:hAnsi="Calibri" w:cs="Calibri"/>
          <w:b/>
          <w:bCs/>
        </w:rPr>
      </w:pPr>
    </w:p>
    <w:p w14:paraId="6403C921"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Tags:</w:t>
      </w:r>
    </w:p>
    <w:p w14:paraId="0047F0C0"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AmeriLife strategic partnerships, Pinnacle Financial Services, Tyler Insurance Group, American Alliance Marketing Group, Forbes Councils, InsuranceNewsNet, NAIFA, Aspire Magazine, thought leadership, Mike Vietri, Scotty Elliott, Angela Palo, Bill DeCourcy</w:t>
      </w:r>
    </w:p>
    <w:p w14:paraId="62EBAF98" w14:textId="77777777" w:rsidR="0083677C" w:rsidRPr="0083677C" w:rsidRDefault="0083677C" w:rsidP="0083677C">
      <w:pPr>
        <w:rPr>
          <w:rFonts w:ascii="Calibri" w:eastAsia="Calibri" w:hAnsi="Calibri" w:cs="Calibri"/>
          <w:b/>
          <w:bCs/>
        </w:rPr>
      </w:pPr>
    </w:p>
    <w:p w14:paraId="06BC3CC1"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 xml:space="preserve">SEO Title (&lt;=60 chars; must include focus </w:t>
      </w:r>
      <w:proofErr w:type="spellStart"/>
      <w:r w:rsidRPr="0083677C">
        <w:rPr>
          <w:rFonts w:ascii="Calibri" w:eastAsia="Calibri" w:hAnsi="Calibri" w:cs="Calibri"/>
          <w:b/>
          <w:bCs/>
        </w:rPr>
        <w:t>keyphrase</w:t>
      </w:r>
      <w:proofErr w:type="spellEnd"/>
      <w:r w:rsidRPr="0083677C">
        <w:rPr>
          <w:rFonts w:ascii="Calibri" w:eastAsia="Calibri" w:hAnsi="Calibri" w:cs="Calibri"/>
          <w:b/>
          <w:bCs/>
        </w:rPr>
        <w:t>):</w:t>
      </w:r>
    </w:p>
    <w:p w14:paraId="7E737481"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AmeriLife Strategic Partnerships &amp; Leadership</w:t>
      </w:r>
    </w:p>
    <w:p w14:paraId="2E496224" w14:textId="77777777" w:rsidR="0083677C" w:rsidRPr="0083677C" w:rsidRDefault="0083677C" w:rsidP="0083677C">
      <w:pPr>
        <w:rPr>
          <w:rFonts w:ascii="Calibri" w:eastAsia="Calibri" w:hAnsi="Calibri" w:cs="Calibri"/>
          <w:b/>
          <w:bCs/>
        </w:rPr>
      </w:pPr>
    </w:p>
    <w:p w14:paraId="5046BA7F"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 xml:space="preserve">Meta Description (&lt;=156 chars; must include focus </w:t>
      </w:r>
      <w:proofErr w:type="spellStart"/>
      <w:r w:rsidRPr="0083677C">
        <w:rPr>
          <w:rFonts w:ascii="Calibri" w:eastAsia="Calibri" w:hAnsi="Calibri" w:cs="Calibri"/>
          <w:b/>
          <w:bCs/>
        </w:rPr>
        <w:t>keyphrase</w:t>
      </w:r>
      <w:proofErr w:type="spellEnd"/>
      <w:r w:rsidRPr="0083677C">
        <w:rPr>
          <w:rFonts w:ascii="Calibri" w:eastAsia="Calibri" w:hAnsi="Calibri" w:cs="Calibri"/>
          <w:b/>
          <w:bCs/>
        </w:rPr>
        <w:t>):</w:t>
      </w:r>
    </w:p>
    <w:p w14:paraId="446D758D"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Discover AmeriLife strategic partnerships and thought leadership across Forbes, InsuranceNewsNet, NAIFA, and Aspire Magazine in 2026.</w:t>
      </w:r>
    </w:p>
    <w:p w14:paraId="36436CC7" w14:textId="77777777" w:rsidR="0083677C" w:rsidRPr="0083677C" w:rsidRDefault="0083677C" w:rsidP="0083677C">
      <w:pPr>
        <w:rPr>
          <w:rFonts w:ascii="Calibri" w:eastAsia="Calibri" w:hAnsi="Calibri" w:cs="Calibri"/>
          <w:b/>
          <w:bCs/>
        </w:rPr>
      </w:pPr>
    </w:p>
    <w:p w14:paraId="53B0DDDE"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Page Slug:</w:t>
      </w:r>
    </w:p>
    <w:p w14:paraId="433C63BE" w14:textId="77777777" w:rsidR="0083677C" w:rsidRPr="0083677C" w:rsidRDefault="0083677C" w:rsidP="0083677C">
      <w:pPr>
        <w:rPr>
          <w:rFonts w:ascii="Calibri" w:eastAsia="Calibri" w:hAnsi="Calibri" w:cs="Calibri"/>
          <w:b/>
          <w:bCs/>
        </w:rPr>
      </w:pPr>
      <w:proofErr w:type="spellStart"/>
      <w:r w:rsidRPr="0083677C">
        <w:rPr>
          <w:rFonts w:ascii="Calibri" w:eastAsia="Calibri" w:hAnsi="Calibri" w:cs="Calibri"/>
          <w:b/>
          <w:bCs/>
        </w:rPr>
        <w:t>amerilife</w:t>
      </w:r>
      <w:proofErr w:type="spellEnd"/>
      <w:r w:rsidRPr="0083677C">
        <w:rPr>
          <w:rFonts w:ascii="Calibri" w:eastAsia="Calibri" w:hAnsi="Calibri" w:cs="Calibri"/>
          <w:b/>
          <w:bCs/>
        </w:rPr>
        <w:t>-strategic-partnerships-thought-leadership</w:t>
      </w:r>
    </w:p>
    <w:p w14:paraId="7ECB3E8B" w14:textId="77777777" w:rsidR="0083677C" w:rsidRPr="0083677C" w:rsidRDefault="0083677C" w:rsidP="0083677C">
      <w:pPr>
        <w:rPr>
          <w:rFonts w:ascii="Calibri" w:eastAsia="Calibri" w:hAnsi="Calibri" w:cs="Calibri"/>
          <w:b/>
          <w:bCs/>
        </w:rPr>
      </w:pPr>
    </w:p>
    <w:p w14:paraId="562B687C"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lastRenderedPageBreak/>
        <w:t>Featured Image recommendation:</w:t>
      </w:r>
    </w:p>
    <w:p w14:paraId="5A543EFA"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A professional image of AmeriLife and affiliate leaders shaking hands or collaborating at a partnership announcement, or a visual collage featuring logos of Forbes, InsuranceNewsNet, NAIFA, and Aspire Magazine alongside AmeriLife branding, symbolizing the company's expanding reach through strategic alliances and thought leadership platforms.</w:t>
      </w:r>
    </w:p>
    <w:p w14:paraId="6D00E62B" w14:textId="77777777" w:rsidR="0083677C" w:rsidRPr="0083677C" w:rsidRDefault="0083677C" w:rsidP="0083677C">
      <w:pPr>
        <w:rPr>
          <w:rFonts w:ascii="Calibri" w:eastAsia="Calibri" w:hAnsi="Calibri" w:cs="Calibri"/>
          <w:b/>
          <w:bCs/>
        </w:rPr>
      </w:pPr>
    </w:p>
    <w:p w14:paraId="568AE84B"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Alt &amp; Title Tag (</w:t>
      </w:r>
      <w:proofErr w:type="spellStart"/>
      <w:r w:rsidRPr="0083677C">
        <w:rPr>
          <w:rFonts w:ascii="Calibri" w:eastAsia="Calibri" w:hAnsi="Calibri" w:cs="Calibri"/>
          <w:b/>
          <w:bCs/>
        </w:rPr>
        <w:t>seo</w:t>
      </w:r>
      <w:proofErr w:type="spellEnd"/>
      <w:r w:rsidRPr="0083677C">
        <w:rPr>
          <w:rFonts w:ascii="Calibri" w:eastAsia="Calibri" w:hAnsi="Calibri" w:cs="Calibri"/>
          <w:b/>
          <w:bCs/>
        </w:rPr>
        <w:t xml:space="preserve"> title | client name):</w:t>
      </w:r>
    </w:p>
    <w:p w14:paraId="29FE7C02"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AmeriLife Strategic Partnerships &amp; Leadership | AmeriLife</w:t>
      </w:r>
    </w:p>
    <w:p w14:paraId="22E82EBF" w14:textId="77777777" w:rsidR="0083677C" w:rsidRPr="0083677C" w:rsidRDefault="0083677C" w:rsidP="0083677C">
      <w:pPr>
        <w:rPr>
          <w:rFonts w:ascii="Calibri" w:eastAsia="Calibri" w:hAnsi="Calibri" w:cs="Calibri"/>
          <w:b/>
          <w:bCs/>
        </w:rPr>
      </w:pPr>
    </w:p>
    <w:p w14:paraId="40561CF2" w14:textId="77777777" w:rsidR="0083677C" w:rsidRPr="0083677C" w:rsidRDefault="0083677C" w:rsidP="0083677C">
      <w:pPr>
        <w:rPr>
          <w:rFonts w:ascii="Calibri" w:eastAsia="Calibri" w:hAnsi="Calibri" w:cs="Calibri"/>
          <w:b/>
          <w:bCs/>
        </w:rPr>
      </w:pPr>
      <w:r w:rsidRPr="0083677C">
        <w:rPr>
          <w:rFonts w:ascii="Calibri" w:eastAsia="Calibri" w:hAnsi="Calibri" w:cs="Calibri"/>
          <w:b/>
          <w:bCs/>
        </w:rPr>
        <w:t>H1:</w:t>
      </w:r>
    </w:p>
    <w:p w14:paraId="5A86032F" w14:textId="42A1354C" w:rsidR="0083677C" w:rsidRPr="0083677C" w:rsidRDefault="0083677C" w:rsidP="0083677C">
      <w:pPr>
        <w:rPr>
          <w:rFonts w:ascii="Calibri" w:eastAsia="Calibri" w:hAnsi="Calibri" w:cs="Calibri"/>
          <w:b/>
          <w:bCs/>
        </w:rPr>
      </w:pPr>
      <w:r w:rsidRPr="0083677C">
        <w:rPr>
          <w:rFonts w:ascii="Calibri" w:eastAsia="Calibri" w:hAnsi="Calibri" w:cs="Calibri"/>
          <w:b/>
          <w:bCs/>
        </w:rPr>
        <w:t>News From AmeriLife: New Strategic Partnerships and Thought Leadership Opportunities</w:t>
      </w:r>
    </w:p>
    <w:sectPr w:rsidR="0083677C" w:rsidRPr="0083677C">
      <w:head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B1E3F" w14:textId="77777777" w:rsidR="0030022A" w:rsidRDefault="0030022A">
      <w:pPr>
        <w:spacing w:line="240" w:lineRule="auto"/>
      </w:pPr>
      <w:r>
        <w:separator/>
      </w:r>
    </w:p>
  </w:endnote>
  <w:endnote w:type="continuationSeparator" w:id="0">
    <w:p w14:paraId="7D014BD4" w14:textId="77777777" w:rsidR="0030022A" w:rsidRDefault="003002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FBB2CC6-FD3A-43FC-91B8-809AAE099260}"/>
    <w:embedBold r:id="rId2" w:fontKey="{1A36E8E7-0F00-47CF-85C7-BF54B6F60426}"/>
  </w:font>
  <w:font w:name="Cambria">
    <w:panose1 w:val="02040503050406030204"/>
    <w:charset w:val="00"/>
    <w:family w:val="roman"/>
    <w:pitch w:val="variable"/>
    <w:sig w:usb0="E00006FF" w:usb1="420024FF" w:usb2="02000000" w:usb3="00000000" w:csb0="0000019F" w:csb1="00000000"/>
    <w:embedRegular r:id="rId3" w:fontKey="{B9033D89-F0C6-4C61-8CA1-74DF5D8F235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3C2CD" w14:textId="77777777" w:rsidR="0030022A" w:rsidRDefault="0030022A">
      <w:pPr>
        <w:spacing w:line="240" w:lineRule="auto"/>
      </w:pPr>
      <w:r>
        <w:separator/>
      </w:r>
    </w:p>
  </w:footnote>
  <w:footnote w:type="continuationSeparator" w:id="0">
    <w:p w14:paraId="2E96283D" w14:textId="77777777" w:rsidR="0030022A" w:rsidRDefault="003002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78D62" w14:textId="77777777" w:rsidR="00E055E4" w:rsidRDefault="00E055E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5E4"/>
    <w:rsid w:val="00142601"/>
    <w:rsid w:val="00231C66"/>
    <w:rsid w:val="00273332"/>
    <w:rsid w:val="0030022A"/>
    <w:rsid w:val="004A0F84"/>
    <w:rsid w:val="006C257E"/>
    <w:rsid w:val="006D02EF"/>
    <w:rsid w:val="0075565C"/>
    <w:rsid w:val="0083677C"/>
    <w:rsid w:val="0084465A"/>
    <w:rsid w:val="00876A65"/>
    <w:rsid w:val="008C250A"/>
    <w:rsid w:val="009A7C24"/>
    <w:rsid w:val="00E0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8D38"/>
  <w15:docId w15:val="{A0CE755E-5746-45A8-9A65-B657E17E3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orbes.com/councils/forbesbusinessdevelopmentcouncil/2025/12/23/harmonizing-data-intuition-and-ai-for-smarter-decisions/" TargetMode="External"/><Relationship Id="rId13" Type="http://schemas.openxmlformats.org/officeDocument/2006/relationships/hyperlink" Target="https://insurancenewsnet.com/innarticle/the-role-of-riders-enhancing-policy-flexibility-and-protection" TargetMode="External"/><Relationship Id="rId18" Type="http://schemas.openxmlformats.org/officeDocument/2006/relationships/hyperlink" Target="https://digital.aspiremagazine.us/aspiremag/library/page/january___february_2026/58/"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amerilife.com/blog/announcements/american-alliance-marketing-group-and-amerilifes-pinnacle-financial-services-form-strategic-alliance/" TargetMode="External"/><Relationship Id="rId12" Type="http://schemas.openxmlformats.org/officeDocument/2006/relationships/hyperlink" Target="https://www.forbes.com/councils/forbesbusinesscouncil/2025/12/03/how-top-agencies-stay-calm-and-confident-through-annual-enrollment/" TargetMode="External"/><Relationship Id="rId17" Type="http://schemas.openxmlformats.org/officeDocument/2006/relationships/hyperlink" Target="https://lhc.naifa.org/mcblog/why-smart-agents-are-reassessing-medigap-and-part-d-coverage" TargetMode="External"/><Relationship Id="rId2" Type="http://schemas.openxmlformats.org/officeDocument/2006/relationships/settings" Target="settings.xml"/><Relationship Id="rId16" Type="http://schemas.openxmlformats.org/officeDocument/2006/relationships/hyperlink" Target="https://lhc.naifa.org/mcblog/the-single-biggest-threat-to-generational-wealth-and-how-to-fix-it"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amerilife.com/blog/announcements/tyler-insurance-group-and-amerilifes-pinnacle-financial-services-announces-partnership-to-scale-mission-and-serve-more-families/" TargetMode="External"/><Relationship Id="rId11" Type="http://schemas.openxmlformats.org/officeDocument/2006/relationships/hyperlink" Target="https://www.forbes.com/councils/forbesbusinessdevelopmentcouncil/2025/12/09/depth-over-flash-the-new-rules-for-personal-brand-influence-in-2026/" TargetMode="External"/><Relationship Id="rId5" Type="http://schemas.openxmlformats.org/officeDocument/2006/relationships/endnotes" Target="endnotes.xml"/><Relationship Id="rId15" Type="http://schemas.openxmlformats.org/officeDocument/2006/relationships/hyperlink" Target="https://lhc.naifa.org/mcblog/medicare-supplements-and-what-people-actually-use-them-for" TargetMode="External"/><Relationship Id="rId10" Type="http://schemas.openxmlformats.org/officeDocument/2006/relationships/hyperlink" Target="https://www.forbes.com/councils/forbesbusinessdevelopmentcouncil/2025/12/17/the-entrepreneurial-mindset-3-key-traits-for-building-a-thriving-business/" TargetMode="External"/><Relationship Id="rId19" Type="http://schemas.openxmlformats.org/officeDocument/2006/relationships/hyperlink" Target="https://www.womansworld.com/healthcare/all-about-medicare-part-a" TargetMode="External"/><Relationship Id="rId4" Type="http://schemas.openxmlformats.org/officeDocument/2006/relationships/footnotes" Target="footnotes.xml"/><Relationship Id="rId9" Type="http://schemas.openxmlformats.org/officeDocument/2006/relationships/hyperlink" Target="https://www.forbes.com/councils/forbesbusinesscouncil/2025/12/12/from-sales-to-service-redefining-wealth-distribution-around-the-whole-client/" TargetMode="External"/><Relationship Id="rId14" Type="http://schemas.openxmlformats.org/officeDocument/2006/relationships/hyperlink" Target="https://insurancenewsnet.com/innarticle/whole-life-or-iul-help-clients-to-choose-whats-best-for-the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1084</Words>
  <Characters>6181</Characters>
  <Application>Microsoft Office Word</Application>
  <DocSecurity>0</DocSecurity>
  <Lines>51</Lines>
  <Paragraphs>14</Paragraphs>
  <ScaleCrop>false</ScaleCrop>
  <Company>Independent Administrative Services, LLC</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Athanason, Perry</cp:lastModifiedBy>
  <cp:revision>11</cp:revision>
  <dcterms:created xsi:type="dcterms:W3CDTF">2026-01-12T17:37:00Z</dcterms:created>
  <dcterms:modified xsi:type="dcterms:W3CDTF">2026-04-29T19:38:00Z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366a41ac-871c-476b-9000-c20575a81e9f</vt:lpwstr>
  </property>
</Properties>
</file>