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891C5" w14:textId="77777777" w:rsidR="00EB728C" w:rsidRPr="00797345" w:rsidRDefault="003A2D1B">
      <w:pPr>
        <w:rPr>
          <w:rFonts w:asciiTheme="majorHAnsi" w:eastAsia="Calibri" w:hAnsiTheme="majorHAnsi" w:cstheme="majorHAnsi"/>
          <w:b/>
        </w:rPr>
      </w:pPr>
      <w:r w:rsidRPr="00797345">
        <w:rPr>
          <w:rFonts w:asciiTheme="majorHAnsi" w:eastAsia="Calibri" w:hAnsiTheme="majorHAnsi" w:cstheme="majorHAnsi"/>
          <w:b/>
        </w:rPr>
        <w:t>News From AmeriLife: Partnerships and Expansions Fueling More Growth</w:t>
      </w:r>
    </w:p>
    <w:p w14:paraId="20A891C6" w14:textId="77777777" w:rsidR="00EB728C" w:rsidRPr="00797345" w:rsidRDefault="00EB728C">
      <w:pPr>
        <w:rPr>
          <w:rFonts w:asciiTheme="majorHAnsi" w:eastAsia="Calibri" w:hAnsiTheme="majorHAnsi" w:cstheme="majorHAnsi"/>
          <w:i/>
        </w:rPr>
      </w:pPr>
    </w:p>
    <w:p w14:paraId="20A891C7" w14:textId="2A5957CD" w:rsidR="00EB728C" w:rsidRPr="00797345" w:rsidRDefault="00767578">
      <w:pPr>
        <w:rPr>
          <w:rFonts w:asciiTheme="majorHAnsi" w:eastAsia="Calibri" w:hAnsiTheme="majorHAnsi" w:cstheme="majorHAnsi"/>
          <w:i/>
        </w:rPr>
      </w:pPr>
      <w:r w:rsidRPr="00797345">
        <w:rPr>
          <w:rFonts w:asciiTheme="majorHAnsi" w:eastAsia="Calibri" w:hAnsiTheme="majorHAnsi" w:cstheme="majorHAnsi"/>
          <w:i/>
        </w:rPr>
        <w:t>It has been a busy couple of months</w:t>
      </w:r>
      <w:r w:rsidR="003A2D1B" w:rsidRPr="00797345">
        <w:rPr>
          <w:rFonts w:asciiTheme="majorHAnsi" w:eastAsia="Calibri" w:hAnsiTheme="majorHAnsi" w:cstheme="majorHAnsi"/>
          <w:i/>
        </w:rPr>
        <w:t xml:space="preserve"> at AmeriLife! </w:t>
      </w:r>
      <w:r w:rsidR="002306D0" w:rsidRPr="00797345">
        <w:rPr>
          <w:rFonts w:asciiTheme="majorHAnsi" w:eastAsia="Calibri" w:hAnsiTheme="majorHAnsi" w:cstheme="majorHAnsi"/>
          <w:i/>
        </w:rPr>
        <w:t xml:space="preserve">Stay </w:t>
      </w:r>
      <w:proofErr w:type="gramStart"/>
      <w:r w:rsidR="002306D0" w:rsidRPr="00797345">
        <w:rPr>
          <w:rFonts w:asciiTheme="majorHAnsi" w:eastAsia="Calibri" w:hAnsiTheme="majorHAnsi" w:cstheme="majorHAnsi"/>
          <w:i/>
        </w:rPr>
        <w:t>up-to-date</w:t>
      </w:r>
      <w:proofErr w:type="gramEnd"/>
      <w:r w:rsidR="002306D0" w:rsidRPr="00797345">
        <w:rPr>
          <w:rFonts w:asciiTheme="majorHAnsi" w:eastAsia="Calibri" w:hAnsiTheme="majorHAnsi" w:cstheme="majorHAnsi"/>
          <w:i/>
        </w:rPr>
        <w:t xml:space="preserve"> on the flurry of activity across our organization as new partnerships are formed and our leaders lend their voices to</w:t>
      </w:r>
      <w:r w:rsidR="003A2D1B" w:rsidRPr="00797345">
        <w:rPr>
          <w:rFonts w:asciiTheme="majorHAnsi" w:eastAsia="Calibri" w:hAnsiTheme="majorHAnsi" w:cstheme="majorHAnsi"/>
          <w:i/>
        </w:rPr>
        <w:t xml:space="preserve"> key industry issues. </w:t>
      </w:r>
    </w:p>
    <w:p w14:paraId="20A891C8" w14:textId="77777777" w:rsidR="00EB728C" w:rsidRPr="00797345" w:rsidRDefault="00EB728C">
      <w:pPr>
        <w:rPr>
          <w:rFonts w:asciiTheme="majorHAnsi" w:eastAsia="Calibri" w:hAnsiTheme="majorHAnsi" w:cstheme="majorHAnsi"/>
          <w:i/>
        </w:rPr>
      </w:pPr>
    </w:p>
    <w:p w14:paraId="20A891CE" w14:textId="77777777" w:rsidR="00EB728C" w:rsidRPr="00797345" w:rsidRDefault="003A2D1B">
      <w:pPr>
        <w:rPr>
          <w:rFonts w:asciiTheme="majorHAnsi" w:eastAsia="Calibri" w:hAnsiTheme="majorHAnsi" w:cstheme="majorHAnsi"/>
          <w:b/>
        </w:rPr>
      </w:pPr>
      <w:r w:rsidRPr="00797345">
        <w:rPr>
          <w:rFonts w:asciiTheme="majorHAnsi" w:eastAsia="Calibri" w:hAnsiTheme="majorHAnsi" w:cstheme="majorHAnsi"/>
          <w:b/>
        </w:rPr>
        <w:t>New Partnerships Creating New Opportunities</w:t>
      </w:r>
    </w:p>
    <w:p w14:paraId="20A891CF" w14:textId="77777777" w:rsidR="00EB728C" w:rsidRPr="00797345" w:rsidRDefault="00EB728C">
      <w:pPr>
        <w:rPr>
          <w:rFonts w:asciiTheme="majorHAnsi" w:eastAsia="Calibri" w:hAnsiTheme="majorHAnsi" w:cstheme="majorHAnsi"/>
          <w:b/>
        </w:rPr>
      </w:pPr>
    </w:p>
    <w:p w14:paraId="5C793F5F" w14:textId="7184DC6E" w:rsidR="00662039" w:rsidRPr="00797345" w:rsidRDefault="003A2D1B">
      <w:pPr>
        <w:rPr>
          <w:rFonts w:asciiTheme="majorHAnsi" w:eastAsia="Calibri" w:hAnsiTheme="majorHAnsi" w:cstheme="majorHAnsi"/>
        </w:rPr>
      </w:pPr>
      <w:r w:rsidRPr="00797345">
        <w:rPr>
          <w:rFonts w:asciiTheme="majorHAnsi" w:eastAsia="Calibri" w:hAnsiTheme="majorHAnsi" w:cstheme="majorHAnsi"/>
        </w:rPr>
        <w:t xml:space="preserve">Saybrus Partners, a life and annuity distribution company in the AmeriLife family, </w:t>
      </w:r>
      <w:hyperlink r:id="rId6">
        <w:r w:rsidRPr="00797345">
          <w:rPr>
            <w:rFonts w:asciiTheme="majorHAnsi" w:eastAsia="Calibri" w:hAnsiTheme="majorHAnsi" w:cstheme="majorHAnsi"/>
            <w:color w:val="1155CC"/>
            <w:u w:val="single"/>
          </w:rPr>
          <w:t>partnered</w:t>
        </w:r>
      </w:hyperlink>
      <w:r w:rsidRPr="00797345">
        <w:rPr>
          <w:rFonts w:asciiTheme="majorHAnsi" w:eastAsia="Calibri" w:hAnsiTheme="majorHAnsi" w:cstheme="majorHAnsi"/>
        </w:rPr>
        <w:t xml:space="preserve"> with </w:t>
      </w:r>
      <w:proofErr w:type="spellStart"/>
      <w:r w:rsidRPr="00797345">
        <w:rPr>
          <w:rFonts w:asciiTheme="majorHAnsi" w:eastAsia="Calibri" w:hAnsiTheme="majorHAnsi" w:cstheme="majorHAnsi"/>
        </w:rPr>
        <w:t>SterlingBridge</w:t>
      </w:r>
      <w:proofErr w:type="spellEnd"/>
      <w:r w:rsidRPr="00797345">
        <w:rPr>
          <w:rFonts w:asciiTheme="majorHAnsi" w:eastAsia="Calibri" w:hAnsiTheme="majorHAnsi" w:cstheme="majorHAnsi"/>
        </w:rPr>
        <w:t xml:space="preserve"> Insurance Agency to further expand its national capabilities in the insurance distribution landscape. </w:t>
      </w:r>
    </w:p>
    <w:p w14:paraId="088D9987" w14:textId="77777777" w:rsidR="00767578" w:rsidRPr="00797345" w:rsidRDefault="00767578">
      <w:pPr>
        <w:rPr>
          <w:rFonts w:asciiTheme="majorHAnsi" w:eastAsia="Calibri" w:hAnsiTheme="majorHAnsi" w:cstheme="majorHAnsi"/>
        </w:rPr>
      </w:pPr>
    </w:p>
    <w:p w14:paraId="20A891D3" w14:textId="324F43CC" w:rsidR="00EB728C" w:rsidRPr="00797345" w:rsidRDefault="003A2D1B">
      <w:pPr>
        <w:rPr>
          <w:rFonts w:asciiTheme="majorHAnsi" w:eastAsia="Calibri" w:hAnsiTheme="majorHAnsi" w:cstheme="majorHAnsi"/>
        </w:rPr>
      </w:pPr>
      <w:r w:rsidRPr="00797345">
        <w:rPr>
          <w:rFonts w:asciiTheme="majorHAnsi" w:eastAsia="Calibri" w:hAnsiTheme="majorHAnsi" w:cstheme="majorHAnsi"/>
        </w:rPr>
        <w:t xml:space="preserve">Senior Market Advisors (SMA), an AmeriLife affiliate and leading insurance marketing organization, </w:t>
      </w:r>
      <w:hyperlink r:id="rId7">
        <w:r w:rsidRPr="00797345">
          <w:rPr>
            <w:rFonts w:asciiTheme="majorHAnsi" w:eastAsia="Calibri" w:hAnsiTheme="majorHAnsi" w:cstheme="majorHAnsi"/>
            <w:color w:val="1155CC"/>
            <w:u w:val="single"/>
          </w:rPr>
          <w:t>announced</w:t>
        </w:r>
      </w:hyperlink>
      <w:r w:rsidRPr="00797345">
        <w:rPr>
          <w:rFonts w:asciiTheme="majorHAnsi" w:eastAsia="Calibri" w:hAnsiTheme="majorHAnsi" w:cstheme="majorHAnsi"/>
        </w:rPr>
        <w:t xml:space="preserve"> a strategic partnership with </w:t>
      </w:r>
      <w:proofErr w:type="spellStart"/>
      <w:r w:rsidRPr="00797345">
        <w:rPr>
          <w:rFonts w:asciiTheme="majorHAnsi" w:eastAsia="Calibri" w:hAnsiTheme="majorHAnsi" w:cstheme="majorHAnsi"/>
        </w:rPr>
        <w:t>AgentBoost</w:t>
      </w:r>
      <w:proofErr w:type="spellEnd"/>
      <w:r w:rsidRPr="00797345">
        <w:rPr>
          <w:rFonts w:asciiTheme="majorHAnsi" w:eastAsia="Calibri" w:hAnsiTheme="majorHAnsi" w:cstheme="majorHAnsi"/>
        </w:rPr>
        <w:t xml:space="preserve"> Marketing, a premier provider of marketing and technology solutions for insurance agents. </w:t>
      </w:r>
    </w:p>
    <w:p w14:paraId="59D00E00" w14:textId="77777777" w:rsidR="006B33BD" w:rsidRPr="00797345" w:rsidRDefault="006B33BD">
      <w:pPr>
        <w:rPr>
          <w:rFonts w:asciiTheme="majorHAnsi" w:eastAsia="Calibri" w:hAnsiTheme="majorHAnsi" w:cstheme="majorHAnsi"/>
        </w:rPr>
      </w:pPr>
    </w:p>
    <w:p w14:paraId="193B1335" w14:textId="70AB570D" w:rsidR="00212C8D" w:rsidRPr="00797345" w:rsidRDefault="003A2D1B">
      <w:pPr>
        <w:rPr>
          <w:rFonts w:asciiTheme="majorHAnsi" w:eastAsia="Calibri" w:hAnsiTheme="majorHAnsi" w:cstheme="majorHAnsi"/>
        </w:rPr>
      </w:pPr>
      <w:r w:rsidRPr="00797345">
        <w:rPr>
          <w:rFonts w:asciiTheme="majorHAnsi" w:eastAsia="Calibri" w:hAnsiTheme="majorHAnsi" w:cstheme="majorHAnsi"/>
        </w:rPr>
        <w:t>Another AmeriLife affiliate in the Health Distribution space, GS National Insurance, revealed a strategic partnership with Davies Agency, a leading Medicare and health brokerage</w:t>
      </w:r>
      <w:r w:rsidR="00797345">
        <w:rPr>
          <w:rFonts w:asciiTheme="majorHAnsi" w:eastAsia="Calibri" w:hAnsiTheme="majorHAnsi" w:cstheme="majorHAnsi"/>
        </w:rPr>
        <w:t>.</w:t>
      </w:r>
    </w:p>
    <w:p w14:paraId="761C132B" w14:textId="77777777" w:rsidR="000A2ECD" w:rsidRPr="00797345" w:rsidRDefault="000A2ECD">
      <w:pPr>
        <w:rPr>
          <w:rFonts w:asciiTheme="majorHAnsi" w:eastAsia="Calibri" w:hAnsiTheme="majorHAnsi" w:cstheme="majorHAnsi"/>
        </w:rPr>
      </w:pPr>
    </w:p>
    <w:p w14:paraId="504A2E59" w14:textId="77777777" w:rsidR="00212C8D" w:rsidRPr="00797345" w:rsidRDefault="00212C8D" w:rsidP="00212C8D">
      <w:pPr>
        <w:rPr>
          <w:rFonts w:asciiTheme="majorHAnsi" w:eastAsia="Calibri" w:hAnsiTheme="majorHAnsi" w:cstheme="majorHAnsi"/>
          <w:b/>
        </w:rPr>
      </w:pPr>
      <w:r w:rsidRPr="00797345">
        <w:rPr>
          <w:rFonts w:asciiTheme="majorHAnsi" w:eastAsia="Calibri" w:hAnsiTheme="majorHAnsi" w:cstheme="majorHAnsi"/>
          <w:b/>
        </w:rPr>
        <w:t>Succession Capital Alliance Goes Coast-to-Coast</w:t>
      </w:r>
    </w:p>
    <w:p w14:paraId="48E0F4DB" w14:textId="77777777" w:rsidR="00212C8D" w:rsidRPr="00797345" w:rsidRDefault="00212C8D" w:rsidP="00212C8D">
      <w:pPr>
        <w:rPr>
          <w:rFonts w:asciiTheme="majorHAnsi" w:eastAsia="Calibri" w:hAnsiTheme="majorHAnsi" w:cstheme="majorHAnsi"/>
          <w:b/>
        </w:rPr>
      </w:pPr>
    </w:p>
    <w:p w14:paraId="791E5E4E" w14:textId="128C80D2" w:rsidR="00212C8D" w:rsidRPr="00797345" w:rsidRDefault="00212C8D" w:rsidP="00212C8D">
      <w:pPr>
        <w:rPr>
          <w:rFonts w:asciiTheme="majorHAnsi" w:eastAsia="Calibri" w:hAnsiTheme="majorHAnsi" w:cstheme="majorHAnsi"/>
        </w:rPr>
      </w:pPr>
      <w:r w:rsidRPr="00797345">
        <w:rPr>
          <w:rFonts w:asciiTheme="majorHAnsi" w:eastAsia="Calibri" w:hAnsiTheme="majorHAnsi" w:cstheme="majorHAnsi"/>
        </w:rPr>
        <w:t xml:space="preserve">AmeriLife affiliate Succession Capital Alliance (SCA) proudly </w:t>
      </w:r>
      <w:hyperlink r:id="rId8">
        <w:r w:rsidRPr="00797345">
          <w:rPr>
            <w:rFonts w:asciiTheme="majorHAnsi" w:eastAsia="Calibri" w:hAnsiTheme="majorHAnsi" w:cstheme="majorHAnsi"/>
            <w:color w:val="1155CC"/>
            <w:u w:val="single"/>
          </w:rPr>
          <w:t xml:space="preserve">announced </w:t>
        </w:r>
      </w:hyperlink>
      <w:r w:rsidRPr="00797345">
        <w:rPr>
          <w:rFonts w:asciiTheme="majorHAnsi" w:eastAsia="Calibri" w:hAnsiTheme="majorHAnsi" w:cstheme="majorHAnsi"/>
        </w:rPr>
        <w:t xml:space="preserve">a strategic expansion to Morristown, N.J., with Vice President Daniel Ditusa leading the new office as Branch Leader of the Northeast Region. SCA has been innovating in the life premium financing industry for almost 30 years, revolutionizing life insurance solutions for ultra-high-net-worth clients with its proprietary Capital Maximization Strategy℠. </w:t>
      </w:r>
    </w:p>
    <w:p w14:paraId="60194910" w14:textId="77777777" w:rsidR="006B33BD" w:rsidRPr="00797345" w:rsidRDefault="006B33BD">
      <w:pPr>
        <w:rPr>
          <w:rFonts w:asciiTheme="majorHAnsi" w:eastAsia="Calibri" w:hAnsiTheme="majorHAnsi" w:cstheme="majorHAnsi"/>
        </w:rPr>
      </w:pPr>
    </w:p>
    <w:p w14:paraId="20A891D6" w14:textId="5250C303" w:rsidR="00EB728C" w:rsidRPr="00797345" w:rsidRDefault="003A2D1B">
      <w:pPr>
        <w:rPr>
          <w:rFonts w:asciiTheme="majorHAnsi" w:eastAsia="Calibri" w:hAnsiTheme="majorHAnsi" w:cstheme="majorHAnsi"/>
          <w:b/>
        </w:rPr>
      </w:pPr>
      <w:r w:rsidRPr="00797345">
        <w:rPr>
          <w:rFonts w:asciiTheme="majorHAnsi" w:eastAsia="Calibri" w:hAnsiTheme="majorHAnsi" w:cstheme="majorHAnsi"/>
          <w:b/>
        </w:rPr>
        <w:t>LeadStar Introduces Enhanced Platform</w:t>
      </w:r>
      <w:r w:rsidR="006B33BD" w:rsidRPr="00797345">
        <w:rPr>
          <w:rFonts w:asciiTheme="majorHAnsi" w:eastAsia="Calibri" w:hAnsiTheme="majorHAnsi" w:cstheme="majorHAnsi"/>
          <w:b/>
        </w:rPr>
        <w:t xml:space="preserve"> – Better Leads. Better Prices. Better Results.</w:t>
      </w:r>
    </w:p>
    <w:p w14:paraId="20A891D9" w14:textId="3B550326" w:rsidR="00EB728C" w:rsidRPr="00797345" w:rsidRDefault="003A2D1B">
      <w:pPr>
        <w:rPr>
          <w:rFonts w:asciiTheme="majorHAnsi" w:eastAsia="Calibri" w:hAnsiTheme="majorHAnsi" w:cstheme="majorHAnsi"/>
        </w:rPr>
      </w:pPr>
      <w:r w:rsidRPr="00797345">
        <w:rPr>
          <w:rFonts w:asciiTheme="majorHAnsi" w:eastAsia="Calibri" w:hAnsiTheme="majorHAnsi" w:cstheme="majorHAnsi"/>
        </w:rPr>
        <w:t xml:space="preserve">AmeriLife’s leading proprietary lead generation platform, LeadStar, </w:t>
      </w:r>
      <w:hyperlink r:id="rId9">
        <w:r w:rsidRPr="00797345">
          <w:rPr>
            <w:rFonts w:asciiTheme="majorHAnsi" w:eastAsia="Calibri" w:hAnsiTheme="majorHAnsi" w:cstheme="majorHAnsi"/>
            <w:color w:val="1155CC"/>
            <w:u w:val="single"/>
          </w:rPr>
          <w:t>announced</w:t>
        </w:r>
      </w:hyperlink>
      <w:r w:rsidRPr="00797345">
        <w:rPr>
          <w:rFonts w:asciiTheme="majorHAnsi" w:eastAsia="Calibri" w:hAnsiTheme="majorHAnsi" w:cstheme="majorHAnsi"/>
        </w:rPr>
        <w:t xml:space="preserve"> the release of </w:t>
      </w:r>
      <w:r w:rsidR="006B33BD" w:rsidRPr="00797345">
        <w:rPr>
          <w:rFonts w:asciiTheme="majorHAnsi" w:eastAsia="Calibri" w:hAnsiTheme="majorHAnsi" w:cstheme="majorHAnsi"/>
        </w:rPr>
        <w:t>its</w:t>
      </w:r>
      <w:r w:rsidRPr="00797345">
        <w:rPr>
          <w:rFonts w:asciiTheme="majorHAnsi" w:eastAsia="Calibri" w:hAnsiTheme="majorHAnsi" w:cstheme="majorHAnsi"/>
        </w:rPr>
        <w:t xml:space="preserve"> new and improved platform, powered by a partnership with EnrollHere. With a suite of advanced features and tools, the </w:t>
      </w:r>
      <w:r w:rsidR="006B33BD" w:rsidRPr="00797345">
        <w:rPr>
          <w:rFonts w:asciiTheme="majorHAnsi" w:eastAsia="Calibri" w:hAnsiTheme="majorHAnsi" w:cstheme="majorHAnsi"/>
        </w:rPr>
        <w:t>next-generation</w:t>
      </w:r>
      <w:r w:rsidRPr="00797345">
        <w:rPr>
          <w:rFonts w:asciiTheme="majorHAnsi" w:eastAsia="Calibri" w:hAnsiTheme="majorHAnsi" w:cstheme="majorHAnsi"/>
        </w:rPr>
        <w:t xml:space="preserve"> LeadStar marks a significant milestone toward the company’s goal of revolutionizing the way AmeriLife-affiliated agents and marketers grow their business.</w:t>
      </w:r>
      <w:r w:rsidR="0066418A" w:rsidRPr="00797345">
        <w:rPr>
          <w:rFonts w:asciiTheme="majorHAnsi" w:eastAsia="Calibri" w:hAnsiTheme="majorHAnsi" w:cstheme="majorHAnsi"/>
        </w:rPr>
        <w:t xml:space="preserve"> </w:t>
      </w:r>
      <w:r w:rsidRPr="00797345">
        <w:rPr>
          <w:rFonts w:asciiTheme="majorHAnsi" w:eastAsia="Calibri" w:hAnsiTheme="majorHAnsi" w:cstheme="majorHAnsi"/>
        </w:rPr>
        <w:t xml:space="preserve">Learn more about the platform’s improvements at </w:t>
      </w:r>
      <w:hyperlink r:id="rId10">
        <w:r w:rsidRPr="00797345">
          <w:rPr>
            <w:rFonts w:asciiTheme="majorHAnsi" w:eastAsia="Calibri" w:hAnsiTheme="majorHAnsi" w:cstheme="majorHAnsi"/>
            <w:color w:val="1155CC"/>
            <w:u w:val="single"/>
          </w:rPr>
          <w:t>LeadStarHub.com</w:t>
        </w:r>
      </w:hyperlink>
      <w:r w:rsidRPr="00797345">
        <w:rPr>
          <w:rFonts w:asciiTheme="majorHAnsi" w:eastAsia="Calibri" w:hAnsiTheme="majorHAnsi" w:cstheme="majorHAnsi"/>
        </w:rPr>
        <w:t>.</w:t>
      </w:r>
    </w:p>
    <w:p w14:paraId="5927D342" w14:textId="77777777" w:rsidR="00860482" w:rsidRPr="00797345" w:rsidRDefault="00860482">
      <w:pPr>
        <w:rPr>
          <w:rFonts w:asciiTheme="majorHAnsi" w:eastAsia="Calibri" w:hAnsiTheme="majorHAnsi" w:cstheme="majorHAnsi"/>
        </w:rPr>
      </w:pPr>
    </w:p>
    <w:p w14:paraId="3F7ADDC4" w14:textId="77777777" w:rsidR="00860482" w:rsidRPr="00860482" w:rsidRDefault="00860482" w:rsidP="00860482">
      <w:pPr>
        <w:rPr>
          <w:rFonts w:asciiTheme="majorHAnsi" w:eastAsia="Calibri" w:hAnsiTheme="majorHAnsi" w:cstheme="majorHAnsi"/>
          <w:b/>
        </w:rPr>
      </w:pPr>
      <w:r w:rsidRPr="00860482">
        <w:rPr>
          <w:rFonts w:asciiTheme="majorHAnsi" w:eastAsia="Calibri" w:hAnsiTheme="majorHAnsi" w:cstheme="majorHAnsi"/>
          <w:b/>
        </w:rPr>
        <w:t>Four Affiliate Partners Named to Inc. 5000’s Fastest-Growing Private Companies</w:t>
      </w:r>
    </w:p>
    <w:p w14:paraId="679A7CF2" w14:textId="77777777" w:rsidR="00860482" w:rsidRPr="00860482" w:rsidRDefault="00860482" w:rsidP="00860482">
      <w:pPr>
        <w:rPr>
          <w:rFonts w:asciiTheme="majorHAnsi" w:eastAsia="Calibri" w:hAnsiTheme="majorHAnsi" w:cstheme="majorHAnsi"/>
        </w:rPr>
      </w:pPr>
    </w:p>
    <w:p w14:paraId="2CB83A77" w14:textId="77777777" w:rsidR="00860482" w:rsidRPr="00860482" w:rsidRDefault="00860482" w:rsidP="00860482">
      <w:pPr>
        <w:rPr>
          <w:rFonts w:asciiTheme="majorHAnsi" w:eastAsia="Calibri" w:hAnsiTheme="majorHAnsi" w:cstheme="majorHAnsi"/>
          <w:b/>
        </w:rPr>
      </w:pPr>
      <w:r w:rsidRPr="00860482">
        <w:rPr>
          <w:rFonts w:asciiTheme="majorHAnsi" w:eastAsia="Calibri" w:hAnsiTheme="majorHAnsi" w:cstheme="majorHAnsi"/>
        </w:rPr>
        <w:t xml:space="preserve">In August, </w:t>
      </w:r>
      <w:hyperlink r:id="rId11" w:history="1">
        <w:r w:rsidRPr="00860482">
          <w:rPr>
            <w:rStyle w:val="Hyperlink"/>
            <w:rFonts w:asciiTheme="majorHAnsi" w:eastAsia="Calibri" w:hAnsiTheme="majorHAnsi" w:cstheme="majorHAnsi"/>
          </w:rPr>
          <w:t>four of AmeriLife’s affiliate partners</w:t>
        </w:r>
      </w:hyperlink>
      <w:r w:rsidRPr="00860482">
        <w:rPr>
          <w:rFonts w:asciiTheme="majorHAnsi" w:eastAsia="Calibri" w:hAnsiTheme="majorHAnsi" w:cstheme="majorHAnsi"/>
        </w:rPr>
        <w:t xml:space="preserve"> had their hard work and innovation recognized by being included on </w:t>
      </w:r>
      <w:hyperlink r:id="rId12" w:history="1">
        <w:r w:rsidRPr="00860482">
          <w:rPr>
            <w:rStyle w:val="Hyperlink"/>
            <w:rFonts w:asciiTheme="majorHAnsi" w:eastAsia="Calibri" w:hAnsiTheme="majorHAnsi" w:cstheme="majorHAnsi"/>
          </w:rPr>
          <w:t>Inc. 5000’s</w:t>
        </w:r>
      </w:hyperlink>
      <w:r w:rsidRPr="00860482">
        <w:rPr>
          <w:rFonts w:asciiTheme="majorHAnsi" w:eastAsia="Calibri" w:hAnsiTheme="majorHAnsi" w:cstheme="majorHAnsi"/>
        </w:rPr>
        <w:t xml:space="preserve"> 2025 list of the fastest-growing private companies in the country. Partners from both the Wealth and Health Groups were represented, namely </w:t>
      </w:r>
      <w:r w:rsidRPr="00860482">
        <w:rPr>
          <w:rFonts w:asciiTheme="majorHAnsi" w:eastAsia="Calibri" w:hAnsiTheme="majorHAnsi" w:cstheme="majorHAnsi"/>
          <w:b/>
        </w:rPr>
        <w:t>Florida Financial Advisors, Hoffman Financial Group, Brookstone Capital Management,</w:t>
      </w:r>
      <w:r w:rsidRPr="00860482">
        <w:rPr>
          <w:rFonts w:asciiTheme="majorHAnsi" w:eastAsia="Calibri" w:hAnsiTheme="majorHAnsi" w:cstheme="majorHAnsi"/>
        </w:rPr>
        <w:t xml:space="preserve"> and </w:t>
      </w:r>
      <w:r w:rsidRPr="00860482">
        <w:rPr>
          <w:rFonts w:asciiTheme="majorHAnsi" w:eastAsia="Calibri" w:hAnsiTheme="majorHAnsi" w:cstheme="majorHAnsi"/>
          <w:b/>
        </w:rPr>
        <w:t>Pinnacle Financial Services.</w:t>
      </w:r>
    </w:p>
    <w:p w14:paraId="26CA94A0" w14:textId="77777777" w:rsidR="00860482" w:rsidRPr="00797345" w:rsidRDefault="00860482">
      <w:pPr>
        <w:rPr>
          <w:rFonts w:asciiTheme="majorHAnsi" w:eastAsia="Calibri" w:hAnsiTheme="majorHAnsi" w:cstheme="majorHAnsi"/>
        </w:rPr>
      </w:pPr>
    </w:p>
    <w:p w14:paraId="20A891E1" w14:textId="77777777" w:rsidR="00EB728C" w:rsidRPr="00797345" w:rsidRDefault="003A2D1B">
      <w:pPr>
        <w:rPr>
          <w:rFonts w:asciiTheme="majorHAnsi" w:eastAsia="Calibri" w:hAnsiTheme="majorHAnsi" w:cstheme="majorHAnsi"/>
          <w:b/>
        </w:rPr>
      </w:pPr>
      <w:r w:rsidRPr="00797345">
        <w:rPr>
          <w:rFonts w:asciiTheme="majorHAnsi" w:eastAsia="Calibri" w:hAnsiTheme="majorHAnsi" w:cstheme="majorHAnsi"/>
          <w:b/>
        </w:rPr>
        <w:t>Voices from AmeriLife on the Forbes Council</w:t>
      </w:r>
    </w:p>
    <w:p w14:paraId="20A891E2" w14:textId="77777777" w:rsidR="00EB728C" w:rsidRPr="00797345" w:rsidRDefault="00EB728C">
      <w:pPr>
        <w:rPr>
          <w:rFonts w:asciiTheme="majorHAnsi" w:eastAsia="Calibri" w:hAnsiTheme="majorHAnsi" w:cstheme="majorHAnsi"/>
          <w:b/>
        </w:rPr>
      </w:pPr>
    </w:p>
    <w:p w14:paraId="20A891E3" w14:textId="0E48BD89" w:rsidR="00EB728C" w:rsidRPr="00797345" w:rsidRDefault="003A2D1B">
      <w:pPr>
        <w:rPr>
          <w:rFonts w:asciiTheme="majorHAnsi" w:hAnsiTheme="majorHAnsi" w:cstheme="majorHAnsi"/>
        </w:rPr>
      </w:pPr>
      <w:r w:rsidRPr="00797345">
        <w:rPr>
          <w:rFonts w:asciiTheme="majorHAnsi" w:eastAsia="Calibri" w:hAnsiTheme="majorHAnsi" w:cstheme="majorHAnsi"/>
        </w:rPr>
        <w:lastRenderedPageBreak/>
        <w:t xml:space="preserve">AmeriLife has continued lending its voices to the Forbes Councils, like that of </w:t>
      </w:r>
      <w:r w:rsidRPr="00797345">
        <w:rPr>
          <w:rFonts w:asciiTheme="majorHAnsi" w:eastAsia="Calibri" w:hAnsiTheme="majorHAnsi" w:cstheme="majorHAnsi"/>
          <w:b/>
        </w:rPr>
        <w:t>Mike Vietri</w:t>
      </w:r>
      <w:r w:rsidR="003B05BD" w:rsidRPr="00797345">
        <w:rPr>
          <w:rFonts w:asciiTheme="majorHAnsi" w:eastAsia="Calibri" w:hAnsiTheme="majorHAnsi" w:cstheme="majorHAnsi"/>
          <w:b/>
        </w:rPr>
        <w:t>,</w:t>
      </w:r>
      <w:r w:rsidR="003B05BD" w:rsidRPr="00797345">
        <w:rPr>
          <w:rFonts w:asciiTheme="majorHAnsi" w:eastAsia="Calibri" w:hAnsiTheme="majorHAnsi" w:cstheme="majorHAnsi"/>
          <w:bCs/>
        </w:rPr>
        <w:t xml:space="preserve"> Chief Distribution Officer with AmeriLife Wealth Group</w:t>
      </w:r>
      <w:r w:rsidRPr="00797345">
        <w:rPr>
          <w:rFonts w:asciiTheme="majorHAnsi" w:eastAsia="Calibri" w:hAnsiTheme="majorHAnsi" w:cstheme="majorHAnsi"/>
        </w:rPr>
        <w:t>. In his article for the Forbes Business Council, “What Our People Really Need From Leaders Right Now</w:t>
      </w:r>
      <w:r w:rsidR="00F161BD" w:rsidRPr="00797345">
        <w:rPr>
          <w:rFonts w:asciiTheme="majorHAnsi" w:eastAsia="Calibri" w:hAnsiTheme="majorHAnsi" w:cstheme="majorHAnsi"/>
        </w:rPr>
        <w:t>.</w:t>
      </w:r>
      <w:r w:rsidRPr="00797345">
        <w:rPr>
          <w:rFonts w:asciiTheme="majorHAnsi" w:eastAsia="Calibri" w:hAnsiTheme="majorHAnsi" w:cstheme="majorHAnsi"/>
        </w:rPr>
        <w:t xml:space="preserve">” </w:t>
      </w:r>
      <w:hyperlink r:id="rId13">
        <w:r w:rsidR="00960195" w:rsidRPr="00797345">
          <w:rPr>
            <w:rFonts w:asciiTheme="majorHAnsi" w:eastAsia="Calibri" w:hAnsiTheme="majorHAnsi" w:cstheme="majorHAnsi"/>
            <w:color w:val="1155CC"/>
            <w:u w:val="single"/>
          </w:rPr>
          <w:t xml:space="preserve">Read the full article here. </w:t>
        </w:r>
      </w:hyperlink>
    </w:p>
    <w:p w14:paraId="1B428146" w14:textId="77777777" w:rsidR="0085025B" w:rsidRPr="00797345" w:rsidRDefault="0085025B" w:rsidP="0085025B">
      <w:pPr>
        <w:rPr>
          <w:rFonts w:asciiTheme="majorHAnsi" w:eastAsia="Calibri" w:hAnsiTheme="majorHAnsi" w:cstheme="majorHAnsi"/>
        </w:rPr>
      </w:pPr>
    </w:p>
    <w:p w14:paraId="74F58FB6" w14:textId="6049AD76" w:rsidR="0085025B" w:rsidRPr="000F14F0" w:rsidRDefault="0085025B" w:rsidP="0085025B">
      <w:pPr>
        <w:rPr>
          <w:rFonts w:asciiTheme="majorHAnsi" w:eastAsia="Calibri" w:hAnsiTheme="majorHAnsi" w:cstheme="majorHAnsi"/>
        </w:rPr>
      </w:pPr>
      <w:r w:rsidRPr="000F14F0">
        <w:rPr>
          <w:rFonts w:asciiTheme="majorHAnsi" w:eastAsia="Calibri" w:hAnsiTheme="majorHAnsi" w:cstheme="majorHAnsi"/>
          <w:b/>
        </w:rPr>
        <w:t xml:space="preserve">Mike </w:t>
      </w:r>
      <w:r w:rsidRPr="00797345">
        <w:rPr>
          <w:rFonts w:asciiTheme="majorHAnsi" w:eastAsia="Calibri" w:hAnsiTheme="majorHAnsi" w:cstheme="majorHAnsi"/>
          <w:bCs/>
        </w:rPr>
        <w:t>also</w:t>
      </w:r>
      <w:r w:rsidRPr="00797345">
        <w:rPr>
          <w:rFonts w:asciiTheme="majorHAnsi" w:eastAsia="Calibri" w:hAnsiTheme="majorHAnsi" w:cstheme="majorHAnsi"/>
          <w:b/>
        </w:rPr>
        <w:t xml:space="preserve"> </w:t>
      </w:r>
      <w:r w:rsidRPr="000F14F0">
        <w:rPr>
          <w:rFonts w:asciiTheme="majorHAnsi" w:eastAsia="Calibri" w:hAnsiTheme="majorHAnsi" w:cstheme="majorHAnsi"/>
        </w:rPr>
        <w:t xml:space="preserve">championed </w:t>
      </w:r>
      <w:r w:rsidRPr="00797345">
        <w:rPr>
          <w:rFonts w:asciiTheme="majorHAnsi" w:eastAsia="Calibri" w:hAnsiTheme="majorHAnsi" w:cstheme="majorHAnsi"/>
        </w:rPr>
        <w:t xml:space="preserve">AmeriLife's culture-forward approach </w:t>
      </w:r>
      <w:r w:rsidRPr="000F14F0">
        <w:rPr>
          <w:rFonts w:asciiTheme="majorHAnsi" w:eastAsia="Calibri" w:hAnsiTheme="majorHAnsi" w:cstheme="majorHAnsi"/>
        </w:rPr>
        <w:t xml:space="preserve">in an article for the Forbes Business Council. In the article, “Why Culture Still Wins In A Fast-Growth Company,” he discussed the difficulties of focusing on company culture in a </w:t>
      </w:r>
      <w:r w:rsidRPr="00797345">
        <w:rPr>
          <w:rFonts w:asciiTheme="majorHAnsi" w:eastAsia="Calibri" w:hAnsiTheme="majorHAnsi" w:cstheme="majorHAnsi"/>
        </w:rPr>
        <w:t>rapidly growing</w:t>
      </w:r>
      <w:r w:rsidRPr="000F14F0">
        <w:rPr>
          <w:rFonts w:asciiTheme="majorHAnsi" w:eastAsia="Calibri" w:hAnsiTheme="majorHAnsi" w:cstheme="majorHAnsi"/>
        </w:rPr>
        <w:t xml:space="preserve"> organization. </w:t>
      </w:r>
      <w:r w:rsidRPr="00797345">
        <w:rPr>
          <w:rFonts w:asciiTheme="majorHAnsi" w:eastAsia="Calibri" w:hAnsiTheme="majorHAnsi" w:cstheme="majorHAnsi"/>
        </w:rPr>
        <w:t>Drawing on his experiences with AmeriLife, he demonstrated how companies can strike a balance between culture and</w:t>
      </w:r>
      <w:r w:rsidRPr="000F14F0">
        <w:rPr>
          <w:rFonts w:asciiTheme="majorHAnsi" w:eastAsia="Calibri" w:hAnsiTheme="majorHAnsi" w:cstheme="majorHAnsi"/>
        </w:rPr>
        <w:t xml:space="preserve"> exponential growth. </w:t>
      </w:r>
      <w:hyperlink r:id="rId14" w:history="1">
        <w:r w:rsidRPr="000F14F0">
          <w:rPr>
            <w:rStyle w:val="Hyperlink"/>
            <w:rFonts w:asciiTheme="majorHAnsi" w:eastAsia="Calibri" w:hAnsiTheme="majorHAnsi" w:cstheme="majorHAnsi"/>
          </w:rPr>
          <w:t>To see more, see Mike’s article here.</w:t>
        </w:r>
      </w:hyperlink>
    </w:p>
    <w:p w14:paraId="20A891E4" w14:textId="77777777" w:rsidR="00EB728C" w:rsidRPr="00797345" w:rsidRDefault="00EB728C">
      <w:pPr>
        <w:rPr>
          <w:rFonts w:asciiTheme="majorHAnsi" w:eastAsia="Calibri" w:hAnsiTheme="majorHAnsi" w:cstheme="majorHAnsi"/>
        </w:rPr>
      </w:pPr>
    </w:p>
    <w:p w14:paraId="20A891E5" w14:textId="5111C7C2" w:rsidR="00EB728C" w:rsidRPr="00797345" w:rsidRDefault="003A2D1B">
      <w:pPr>
        <w:rPr>
          <w:rFonts w:asciiTheme="majorHAnsi" w:eastAsia="Calibri" w:hAnsiTheme="majorHAnsi" w:cstheme="majorHAnsi"/>
        </w:rPr>
      </w:pPr>
      <w:r w:rsidRPr="00797345">
        <w:rPr>
          <w:rFonts w:asciiTheme="majorHAnsi" w:eastAsia="Calibri" w:hAnsiTheme="majorHAnsi" w:cstheme="majorHAnsi"/>
        </w:rPr>
        <w:t xml:space="preserve">Our Chief Lead Generation Officer, </w:t>
      </w:r>
      <w:r w:rsidRPr="00797345">
        <w:rPr>
          <w:rFonts w:asciiTheme="majorHAnsi" w:eastAsia="Calibri" w:hAnsiTheme="majorHAnsi" w:cstheme="majorHAnsi"/>
          <w:b/>
        </w:rPr>
        <w:t>William “Bill” DeCourcy</w:t>
      </w:r>
      <w:r w:rsidRPr="00797345">
        <w:rPr>
          <w:rFonts w:asciiTheme="majorHAnsi" w:eastAsia="Calibri" w:hAnsiTheme="majorHAnsi" w:cstheme="majorHAnsi"/>
        </w:rPr>
        <w:t xml:space="preserve">, lent his knowledgeable perspective to the Forbes Business Development Council with an article titled, “The Symbiotic Future: Where Human And Machine Intelligence Meet.” </w:t>
      </w:r>
      <w:hyperlink r:id="rId15">
        <w:r w:rsidR="00655C26" w:rsidRPr="00797345">
          <w:rPr>
            <w:rFonts w:asciiTheme="majorHAnsi" w:eastAsia="Calibri" w:hAnsiTheme="majorHAnsi" w:cstheme="majorHAnsi"/>
            <w:color w:val="1155CC"/>
            <w:u w:val="single"/>
          </w:rPr>
          <w:t>Read the full article here.</w:t>
        </w:r>
      </w:hyperlink>
    </w:p>
    <w:p w14:paraId="20A891E6" w14:textId="77777777" w:rsidR="00EB728C" w:rsidRPr="00797345" w:rsidRDefault="00EB728C">
      <w:pPr>
        <w:rPr>
          <w:rFonts w:asciiTheme="majorHAnsi" w:eastAsia="Calibri" w:hAnsiTheme="majorHAnsi" w:cstheme="majorHAnsi"/>
        </w:rPr>
      </w:pPr>
    </w:p>
    <w:p w14:paraId="20A891E7" w14:textId="1B2514B3" w:rsidR="00EB728C" w:rsidRPr="00797345" w:rsidRDefault="003A2D1B">
      <w:pPr>
        <w:rPr>
          <w:rFonts w:asciiTheme="majorHAnsi" w:hAnsiTheme="majorHAnsi" w:cstheme="majorHAnsi"/>
        </w:rPr>
      </w:pPr>
      <w:r w:rsidRPr="00797345">
        <w:rPr>
          <w:rFonts w:asciiTheme="majorHAnsi" w:eastAsia="Calibri" w:hAnsiTheme="majorHAnsi" w:cstheme="majorHAnsi"/>
        </w:rPr>
        <w:t>Bill contributed his thoughts to a Forbes Expert Panel discussion, “20 Outdated Sales Practices To Retire And What To Do Instead,” where he champions embracing revenue operations (</w:t>
      </w:r>
      <w:proofErr w:type="spellStart"/>
      <w:r w:rsidRPr="00797345">
        <w:rPr>
          <w:rFonts w:asciiTheme="majorHAnsi" w:eastAsia="Calibri" w:hAnsiTheme="majorHAnsi" w:cstheme="majorHAnsi"/>
        </w:rPr>
        <w:t>RevOps</w:t>
      </w:r>
      <w:proofErr w:type="spellEnd"/>
      <w:r w:rsidRPr="00797345">
        <w:rPr>
          <w:rFonts w:asciiTheme="majorHAnsi" w:eastAsia="Calibri" w:hAnsiTheme="majorHAnsi" w:cstheme="majorHAnsi"/>
        </w:rPr>
        <w:t>) to unify sales and marketing functions</w:t>
      </w:r>
      <w:r w:rsidR="00655C26" w:rsidRPr="00797345">
        <w:rPr>
          <w:rFonts w:asciiTheme="majorHAnsi" w:eastAsia="Calibri" w:hAnsiTheme="majorHAnsi" w:cstheme="majorHAnsi"/>
        </w:rPr>
        <w:t>, thereby eliminating</w:t>
      </w:r>
      <w:r w:rsidRPr="00797345">
        <w:rPr>
          <w:rFonts w:asciiTheme="majorHAnsi" w:eastAsia="Calibri" w:hAnsiTheme="majorHAnsi" w:cstheme="majorHAnsi"/>
        </w:rPr>
        <w:t xml:space="preserve"> inefficiencies and inconsistencies. </w:t>
      </w:r>
      <w:hyperlink r:id="rId16">
        <w:r w:rsidRPr="00797345">
          <w:rPr>
            <w:rFonts w:asciiTheme="majorHAnsi" w:eastAsia="Calibri" w:hAnsiTheme="majorHAnsi" w:cstheme="majorHAnsi"/>
            <w:color w:val="1155CC"/>
            <w:u w:val="single"/>
          </w:rPr>
          <w:t>See the rest of his comments here.</w:t>
        </w:r>
      </w:hyperlink>
    </w:p>
    <w:p w14:paraId="2CE7C175" w14:textId="77777777" w:rsidR="000F14F0" w:rsidRPr="00797345" w:rsidRDefault="000F14F0">
      <w:pPr>
        <w:rPr>
          <w:rFonts w:asciiTheme="majorHAnsi" w:hAnsiTheme="majorHAnsi" w:cstheme="majorHAnsi"/>
        </w:rPr>
      </w:pPr>
    </w:p>
    <w:p w14:paraId="30CB1E1E" w14:textId="7897C57B" w:rsidR="000F14F0" w:rsidRPr="000F14F0" w:rsidRDefault="000F14F0" w:rsidP="000F14F0">
      <w:pPr>
        <w:rPr>
          <w:rFonts w:asciiTheme="majorHAnsi" w:eastAsia="Calibri" w:hAnsiTheme="majorHAnsi" w:cstheme="majorHAnsi"/>
        </w:rPr>
      </w:pPr>
      <w:r w:rsidRPr="00797345">
        <w:rPr>
          <w:rFonts w:asciiTheme="majorHAnsi" w:eastAsia="Calibri" w:hAnsiTheme="majorHAnsi" w:cstheme="majorHAnsi"/>
          <w:b/>
        </w:rPr>
        <w:t xml:space="preserve">Bill </w:t>
      </w:r>
      <w:r w:rsidRPr="00797345">
        <w:rPr>
          <w:rFonts w:asciiTheme="majorHAnsi" w:eastAsia="Calibri" w:hAnsiTheme="majorHAnsi" w:cstheme="majorHAnsi"/>
        </w:rPr>
        <w:t>offered the Forbes audience the article,</w:t>
      </w:r>
      <w:r w:rsidRPr="000F14F0">
        <w:rPr>
          <w:rFonts w:asciiTheme="majorHAnsi" w:eastAsia="Calibri" w:hAnsiTheme="majorHAnsi" w:cstheme="majorHAnsi"/>
        </w:rPr>
        <w:t xml:space="preserve"> “The Entrepreneurial Equation: Problem-Solving, Perseverance</w:t>
      </w:r>
      <w:r w:rsidRPr="00797345">
        <w:rPr>
          <w:rFonts w:asciiTheme="majorHAnsi" w:eastAsia="Calibri" w:hAnsiTheme="majorHAnsi" w:cstheme="majorHAnsi"/>
        </w:rPr>
        <w:t>,</w:t>
      </w:r>
      <w:r w:rsidRPr="000F14F0">
        <w:rPr>
          <w:rFonts w:asciiTheme="majorHAnsi" w:eastAsia="Calibri" w:hAnsiTheme="majorHAnsi" w:cstheme="majorHAnsi"/>
        </w:rPr>
        <w:t xml:space="preserve"> And Personal Pillars,” where he analyzes the critical components of the entrepreneur mindset. </w:t>
      </w:r>
      <w:hyperlink r:id="rId17" w:history="1">
        <w:r w:rsidRPr="000F14F0">
          <w:rPr>
            <w:rStyle w:val="Hyperlink"/>
            <w:rFonts w:asciiTheme="majorHAnsi" w:eastAsia="Calibri" w:hAnsiTheme="majorHAnsi" w:cstheme="majorHAnsi"/>
          </w:rPr>
          <w:t>Check out his article here.</w:t>
        </w:r>
      </w:hyperlink>
    </w:p>
    <w:p w14:paraId="7B4F3C90" w14:textId="77777777" w:rsidR="000F14F0" w:rsidRPr="000F14F0" w:rsidRDefault="000F14F0" w:rsidP="000F14F0">
      <w:pPr>
        <w:rPr>
          <w:rFonts w:asciiTheme="majorHAnsi" w:eastAsia="Calibri" w:hAnsiTheme="majorHAnsi" w:cstheme="majorHAnsi"/>
        </w:rPr>
      </w:pPr>
    </w:p>
    <w:p w14:paraId="28F891E5" w14:textId="77777777" w:rsidR="000F14F0" w:rsidRPr="000F14F0" w:rsidRDefault="000F14F0" w:rsidP="000F14F0">
      <w:pPr>
        <w:rPr>
          <w:rFonts w:asciiTheme="majorHAnsi" w:eastAsia="Calibri" w:hAnsiTheme="majorHAnsi" w:cstheme="majorHAnsi"/>
        </w:rPr>
      </w:pPr>
      <w:r w:rsidRPr="000F14F0">
        <w:rPr>
          <w:rFonts w:asciiTheme="majorHAnsi" w:eastAsia="Calibri" w:hAnsiTheme="majorHAnsi" w:cstheme="majorHAnsi"/>
        </w:rPr>
        <w:t xml:space="preserve">Our affiliate partners had their voices heard as well, with </w:t>
      </w:r>
      <w:r w:rsidRPr="000F14F0">
        <w:rPr>
          <w:rFonts w:asciiTheme="majorHAnsi" w:eastAsia="Calibri" w:hAnsiTheme="majorHAnsi" w:cstheme="majorHAnsi"/>
          <w:b/>
        </w:rPr>
        <w:t>Angela Palo</w:t>
      </w:r>
      <w:r w:rsidRPr="000F14F0">
        <w:rPr>
          <w:rFonts w:asciiTheme="majorHAnsi" w:eastAsia="Calibri" w:hAnsiTheme="majorHAnsi" w:cstheme="majorHAnsi"/>
        </w:rPr>
        <w:t xml:space="preserve">, Chief Operating Officer and co-owner of Pinnacle Financial Services, adding her thoughts to the Forbes Expert Panel, “20 Recent Shifts In Consumer Behavior (And How To Adapt As A Business)”. </w:t>
      </w:r>
      <w:hyperlink r:id="rId18" w:history="1">
        <w:r w:rsidRPr="000F14F0">
          <w:rPr>
            <w:rStyle w:val="Hyperlink"/>
            <w:rFonts w:asciiTheme="majorHAnsi" w:eastAsia="Calibri" w:hAnsiTheme="majorHAnsi" w:cstheme="majorHAnsi"/>
          </w:rPr>
          <w:t xml:space="preserve">Read her call for immediacy and authenticity here. </w:t>
        </w:r>
      </w:hyperlink>
    </w:p>
    <w:p w14:paraId="4F65C432" w14:textId="77777777" w:rsidR="000F14F0" w:rsidRPr="00797345" w:rsidRDefault="000F14F0">
      <w:pPr>
        <w:rPr>
          <w:rFonts w:asciiTheme="majorHAnsi" w:eastAsia="Calibri" w:hAnsiTheme="majorHAnsi" w:cstheme="majorHAnsi"/>
        </w:rPr>
      </w:pPr>
    </w:p>
    <w:p w14:paraId="20A891E9" w14:textId="51CBE456" w:rsidR="00EB728C" w:rsidRPr="00797345" w:rsidRDefault="003A2D1B">
      <w:pPr>
        <w:rPr>
          <w:rFonts w:asciiTheme="majorHAnsi" w:eastAsia="Calibri" w:hAnsiTheme="majorHAnsi" w:cstheme="majorHAnsi"/>
        </w:rPr>
      </w:pPr>
      <w:r w:rsidRPr="00797345">
        <w:rPr>
          <w:rFonts w:asciiTheme="majorHAnsi" w:eastAsia="Calibri" w:hAnsiTheme="majorHAnsi" w:cstheme="majorHAnsi"/>
        </w:rPr>
        <w:t xml:space="preserve">Lastly, the Forbes Finance Council published an article written by </w:t>
      </w:r>
      <w:r w:rsidRPr="00797345">
        <w:rPr>
          <w:rFonts w:asciiTheme="majorHAnsi" w:eastAsia="Calibri" w:hAnsiTheme="majorHAnsi" w:cstheme="majorHAnsi"/>
          <w:b/>
        </w:rPr>
        <w:t>Drew Gurley</w:t>
      </w:r>
      <w:r w:rsidRPr="00797345">
        <w:rPr>
          <w:rFonts w:asciiTheme="majorHAnsi" w:eastAsia="Calibri" w:hAnsiTheme="majorHAnsi" w:cstheme="majorHAnsi"/>
        </w:rPr>
        <w:t>, founder of Redbird Advisors and EVP of Growth for AmeriLife affiliate Senior Market Advisors. In his piece, titled “From Captive To Independent: What Every Agency Owner Needs To Know</w:t>
      </w:r>
      <w:r w:rsidR="00AC2167" w:rsidRPr="00797345">
        <w:rPr>
          <w:rFonts w:asciiTheme="majorHAnsi" w:eastAsia="Calibri" w:hAnsiTheme="majorHAnsi" w:cstheme="majorHAnsi"/>
        </w:rPr>
        <w:t>.</w:t>
      </w:r>
      <w:r w:rsidRPr="00797345">
        <w:rPr>
          <w:rFonts w:asciiTheme="majorHAnsi" w:eastAsia="Calibri" w:hAnsiTheme="majorHAnsi" w:cstheme="majorHAnsi"/>
        </w:rPr>
        <w:t>”</w:t>
      </w:r>
      <w:r w:rsidR="00AC2167" w:rsidRPr="00797345">
        <w:rPr>
          <w:rFonts w:asciiTheme="majorHAnsi" w:eastAsia="Calibri" w:hAnsiTheme="majorHAnsi" w:cstheme="majorHAnsi"/>
        </w:rPr>
        <w:t xml:space="preserve"> </w:t>
      </w:r>
      <w:hyperlink r:id="rId19">
        <w:r w:rsidR="00655C26" w:rsidRPr="00797345">
          <w:rPr>
            <w:rFonts w:asciiTheme="majorHAnsi" w:eastAsia="Calibri" w:hAnsiTheme="majorHAnsi" w:cstheme="majorHAnsi"/>
            <w:color w:val="1155CC"/>
            <w:u w:val="single"/>
          </w:rPr>
          <w:t>Check out Drew’s full article here.</w:t>
        </w:r>
      </w:hyperlink>
    </w:p>
    <w:p w14:paraId="20A891EA" w14:textId="77777777" w:rsidR="00EB728C" w:rsidRPr="00797345" w:rsidRDefault="003A2D1B">
      <w:pPr>
        <w:spacing w:before="240" w:after="240"/>
        <w:rPr>
          <w:rFonts w:asciiTheme="majorHAnsi" w:eastAsia="Calibri" w:hAnsiTheme="majorHAnsi" w:cstheme="majorHAnsi"/>
          <w:b/>
        </w:rPr>
      </w:pPr>
      <w:r w:rsidRPr="00797345">
        <w:rPr>
          <w:rFonts w:asciiTheme="majorHAnsi" w:eastAsia="Calibri" w:hAnsiTheme="majorHAnsi" w:cstheme="majorHAnsi"/>
          <w:b/>
        </w:rPr>
        <w:t>AmeriLife Leaders on InsuranceNewsNet</w:t>
      </w:r>
    </w:p>
    <w:p w14:paraId="20A891EB" w14:textId="623EB439" w:rsidR="00EB728C" w:rsidRPr="00797345" w:rsidRDefault="003A2D1B">
      <w:pPr>
        <w:spacing w:before="240" w:after="240"/>
        <w:rPr>
          <w:rFonts w:asciiTheme="majorHAnsi" w:eastAsia="Calibri" w:hAnsiTheme="majorHAnsi" w:cstheme="majorHAnsi"/>
        </w:rPr>
      </w:pPr>
      <w:r w:rsidRPr="00797345">
        <w:rPr>
          <w:rFonts w:asciiTheme="majorHAnsi" w:eastAsia="Calibri" w:hAnsiTheme="majorHAnsi" w:cstheme="majorHAnsi"/>
        </w:rPr>
        <w:t xml:space="preserve">The voices from AmeriLife also reached InsuranceNewsNet (INN), one of the industry’s most comprehensive news sites. For example, </w:t>
      </w:r>
      <w:r w:rsidRPr="00797345">
        <w:rPr>
          <w:rFonts w:asciiTheme="majorHAnsi" w:eastAsia="Calibri" w:hAnsiTheme="majorHAnsi" w:cstheme="majorHAnsi"/>
          <w:b/>
        </w:rPr>
        <w:t>Bill DeCourcy</w:t>
      </w:r>
      <w:r w:rsidRPr="00797345">
        <w:rPr>
          <w:rFonts w:asciiTheme="majorHAnsi" w:eastAsia="Calibri" w:hAnsiTheme="majorHAnsi" w:cstheme="majorHAnsi"/>
        </w:rPr>
        <w:t xml:space="preserve"> </w:t>
      </w:r>
      <w:r w:rsidR="00F211C8" w:rsidRPr="00797345">
        <w:rPr>
          <w:rFonts w:asciiTheme="majorHAnsi" w:eastAsia="Calibri" w:hAnsiTheme="majorHAnsi" w:cstheme="majorHAnsi"/>
        </w:rPr>
        <w:t xml:space="preserve">shared </w:t>
      </w:r>
      <w:r w:rsidR="00212C8D" w:rsidRPr="00797345">
        <w:rPr>
          <w:rFonts w:asciiTheme="majorHAnsi" w:eastAsia="Calibri" w:hAnsiTheme="majorHAnsi" w:cstheme="majorHAnsi"/>
        </w:rPr>
        <w:t xml:space="preserve">his </w:t>
      </w:r>
      <w:r w:rsidRPr="00797345">
        <w:rPr>
          <w:rFonts w:asciiTheme="majorHAnsi" w:eastAsia="Calibri" w:hAnsiTheme="majorHAnsi" w:cstheme="majorHAnsi"/>
        </w:rPr>
        <w:t xml:space="preserve">knowledge and experience in an article </w:t>
      </w:r>
      <w:r w:rsidR="00AC2167" w:rsidRPr="00797345">
        <w:rPr>
          <w:rFonts w:asciiTheme="majorHAnsi" w:eastAsia="Calibri" w:hAnsiTheme="majorHAnsi" w:cstheme="majorHAnsi"/>
        </w:rPr>
        <w:t>titled,</w:t>
      </w:r>
      <w:r w:rsidRPr="00797345">
        <w:rPr>
          <w:rFonts w:asciiTheme="majorHAnsi" w:eastAsia="Calibri" w:hAnsiTheme="majorHAnsi" w:cstheme="majorHAnsi"/>
        </w:rPr>
        <w:t xml:space="preserve"> </w:t>
      </w:r>
      <w:hyperlink r:id="rId20">
        <w:r w:rsidRPr="00797345">
          <w:rPr>
            <w:rFonts w:asciiTheme="majorHAnsi" w:eastAsia="Calibri" w:hAnsiTheme="majorHAnsi" w:cstheme="majorHAnsi"/>
            <w:color w:val="1155CC"/>
            <w:u w:val="single"/>
          </w:rPr>
          <w:t>Medicare Leads for Agents: Balancing Compliance and Growth</w:t>
        </w:r>
      </w:hyperlink>
      <w:r w:rsidRPr="00797345">
        <w:rPr>
          <w:rFonts w:asciiTheme="majorHAnsi" w:eastAsia="Calibri" w:hAnsiTheme="majorHAnsi" w:cstheme="majorHAnsi"/>
        </w:rPr>
        <w:t>, where he outlined best practices for compliant and effective Medicare marketing and lead generation.</w:t>
      </w:r>
    </w:p>
    <w:p w14:paraId="7EFB5982" w14:textId="77777777" w:rsidR="00AC2167" w:rsidRPr="00797345" w:rsidRDefault="003A2D1B">
      <w:pPr>
        <w:spacing w:before="240" w:after="240"/>
        <w:rPr>
          <w:rFonts w:asciiTheme="majorHAnsi" w:eastAsia="Calibri" w:hAnsiTheme="majorHAnsi" w:cstheme="majorHAnsi"/>
        </w:rPr>
      </w:pPr>
      <w:r w:rsidRPr="00797345">
        <w:rPr>
          <w:rFonts w:asciiTheme="majorHAnsi" w:eastAsia="Calibri" w:hAnsiTheme="majorHAnsi" w:cstheme="majorHAnsi"/>
          <w:b/>
        </w:rPr>
        <w:t>Steve Patton</w:t>
      </w:r>
      <w:r w:rsidRPr="00797345">
        <w:rPr>
          <w:rFonts w:asciiTheme="majorHAnsi" w:eastAsia="Calibri" w:hAnsiTheme="majorHAnsi" w:cstheme="majorHAnsi"/>
        </w:rPr>
        <w:t xml:space="preserve">, Senior Vice President of Simplified Solutions, Life and Health Brokerage Distribution, wrote another excellent piece for INN titled </w:t>
      </w:r>
      <w:hyperlink r:id="rId21">
        <w:r w:rsidRPr="00797345">
          <w:rPr>
            <w:rFonts w:asciiTheme="majorHAnsi" w:eastAsia="Calibri" w:hAnsiTheme="majorHAnsi" w:cstheme="majorHAnsi"/>
            <w:color w:val="1155CC"/>
            <w:u w:val="single"/>
          </w:rPr>
          <w:t>Empowering Medicare Advantage Enrollees with Hospital Indemnity Plans</w:t>
        </w:r>
      </w:hyperlink>
      <w:r w:rsidRPr="00797345">
        <w:rPr>
          <w:rFonts w:asciiTheme="majorHAnsi" w:eastAsia="Calibri" w:hAnsiTheme="majorHAnsi" w:cstheme="majorHAnsi"/>
        </w:rPr>
        <w:t xml:space="preserve">. </w:t>
      </w:r>
    </w:p>
    <w:p w14:paraId="20A891ED" w14:textId="34A44F95" w:rsidR="00EB728C" w:rsidRPr="00797345" w:rsidRDefault="003A2D1B">
      <w:pPr>
        <w:spacing w:before="240" w:after="240"/>
        <w:rPr>
          <w:rFonts w:asciiTheme="majorHAnsi" w:eastAsia="Calibri" w:hAnsiTheme="majorHAnsi" w:cstheme="majorHAnsi"/>
        </w:rPr>
      </w:pPr>
      <w:r w:rsidRPr="00797345">
        <w:rPr>
          <w:rFonts w:asciiTheme="majorHAnsi" w:eastAsia="Calibri" w:hAnsiTheme="majorHAnsi" w:cstheme="majorHAnsi"/>
        </w:rPr>
        <w:lastRenderedPageBreak/>
        <w:t xml:space="preserve">AmeriLife’s affiliate leaders got in on the action as well, with Forward Strategies Insurance Brokerage principal </w:t>
      </w:r>
      <w:r w:rsidRPr="00797345">
        <w:rPr>
          <w:rFonts w:asciiTheme="majorHAnsi" w:eastAsia="Calibri" w:hAnsiTheme="majorHAnsi" w:cstheme="majorHAnsi"/>
          <w:b/>
        </w:rPr>
        <w:t>Kelly Kleinsasser</w:t>
      </w:r>
      <w:r w:rsidRPr="00797345">
        <w:rPr>
          <w:rFonts w:asciiTheme="majorHAnsi" w:eastAsia="Calibri" w:hAnsiTheme="majorHAnsi" w:cstheme="majorHAnsi"/>
        </w:rPr>
        <w:t xml:space="preserve"> publishing an article on the ideal customer profile for fixed and indexed annuities. His piece, </w:t>
      </w:r>
      <w:r w:rsidR="004F5EE1" w:rsidRPr="00797345">
        <w:rPr>
          <w:rFonts w:asciiTheme="majorHAnsi" w:hAnsiTheme="majorHAnsi" w:cstheme="majorHAnsi"/>
        </w:rPr>
        <w:t>"</w:t>
      </w:r>
      <w:hyperlink r:id="rId22">
        <w:r w:rsidR="004F5EE1" w:rsidRPr="00797345">
          <w:rPr>
            <w:rFonts w:asciiTheme="majorHAnsi" w:eastAsia="Calibri" w:hAnsiTheme="majorHAnsi" w:cstheme="majorHAnsi"/>
            <w:color w:val="1155CC"/>
            <w:u w:val="single"/>
          </w:rPr>
          <w:t>Finding the Ideal Customer for Fixed and Indexed Annuities</w:t>
        </w:r>
      </w:hyperlink>
      <w:r w:rsidR="004F5EE1" w:rsidRPr="00797345">
        <w:rPr>
          <w:rFonts w:asciiTheme="majorHAnsi" w:hAnsiTheme="majorHAnsi" w:cstheme="majorHAnsi"/>
        </w:rPr>
        <w:t>," offers detailed insights into how different client goals and risk tolerances should inform producer recommendations, enabling financial professionals to target the right audience with their annuity solutions consistently</w:t>
      </w:r>
      <w:r w:rsidRPr="00797345">
        <w:rPr>
          <w:rFonts w:asciiTheme="majorHAnsi" w:eastAsia="Calibri" w:hAnsiTheme="majorHAnsi" w:cstheme="majorHAnsi"/>
        </w:rPr>
        <w:t>.</w:t>
      </w:r>
    </w:p>
    <w:p w14:paraId="68C24D5C" w14:textId="40851734" w:rsidR="00743D9B" w:rsidRPr="00743D9B" w:rsidRDefault="00743D9B" w:rsidP="00743D9B">
      <w:pPr>
        <w:spacing w:before="240" w:after="240"/>
        <w:rPr>
          <w:rFonts w:asciiTheme="majorHAnsi" w:eastAsia="Calibri" w:hAnsiTheme="majorHAnsi" w:cstheme="majorHAnsi"/>
        </w:rPr>
      </w:pPr>
      <w:r w:rsidRPr="00743D9B">
        <w:rPr>
          <w:rFonts w:asciiTheme="majorHAnsi" w:eastAsia="Calibri" w:hAnsiTheme="majorHAnsi" w:cstheme="majorHAnsi"/>
          <w:b/>
        </w:rPr>
        <w:t>Tad Fifer</w:t>
      </w:r>
      <w:r w:rsidRPr="00743D9B">
        <w:rPr>
          <w:rFonts w:asciiTheme="majorHAnsi" w:eastAsia="Calibri" w:hAnsiTheme="majorHAnsi" w:cstheme="majorHAnsi"/>
        </w:rPr>
        <w:t xml:space="preserve">, Vice President of Accumulation and Retirement Income, outlined the habits of successful annuity producers that separate industry leaders from the rest of the crowd in his article, </w:t>
      </w:r>
      <w:hyperlink r:id="rId23" w:history="1">
        <w:r w:rsidRPr="00743D9B">
          <w:rPr>
            <w:rStyle w:val="Hyperlink"/>
            <w:rFonts w:asciiTheme="majorHAnsi" w:eastAsia="Calibri" w:hAnsiTheme="majorHAnsi" w:cstheme="majorHAnsi"/>
          </w:rPr>
          <w:t>Inside the Daily Discipline of Annuity Leaders.</w:t>
        </w:r>
      </w:hyperlink>
    </w:p>
    <w:p w14:paraId="011EAFE5" w14:textId="19CD84D8" w:rsidR="00743D9B" w:rsidRPr="00743D9B" w:rsidRDefault="00743D9B" w:rsidP="00743D9B">
      <w:pPr>
        <w:spacing w:before="240" w:after="240"/>
        <w:rPr>
          <w:rFonts w:asciiTheme="majorHAnsi" w:eastAsia="Calibri" w:hAnsiTheme="majorHAnsi" w:cstheme="majorHAnsi"/>
        </w:rPr>
      </w:pPr>
      <w:r w:rsidRPr="00743D9B">
        <w:rPr>
          <w:rFonts w:asciiTheme="majorHAnsi" w:eastAsia="Calibri" w:hAnsiTheme="majorHAnsi" w:cstheme="majorHAnsi"/>
          <w:b/>
        </w:rPr>
        <w:t>Lucas Vandenberg</w:t>
      </w:r>
      <w:r w:rsidRPr="00743D9B">
        <w:rPr>
          <w:rFonts w:asciiTheme="majorHAnsi" w:eastAsia="Calibri" w:hAnsiTheme="majorHAnsi" w:cstheme="majorHAnsi"/>
        </w:rPr>
        <w:t xml:space="preserve">, CEO of AmeriLife affiliate partner PSM Brokerage, contributed an article titled </w:t>
      </w:r>
      <w:r w:rsidR="004F5EE1" w:rsidRPr="00797345">
        <w:rPr>
          <w:rFonts w:asciiTheme="majorHAnsi" w:eastAsia="Calibri" w:hAnsiTheme="majorHAnsi" w:cstheme="majorHAnsi"/>
        </w:rPr>
        <w:t>"</w:t>
      </w:r>
      <w:hyperlink r:id="rId24" w:history="1">
        <w:r w:rsidR="004F5EE1" w:rsidRPr="00743D9B">
          <w:rPr>
            <w:rStyle w:val="Hyperlink"/>
            <w:rFonts w:asciiTheme="majorHAnsi" w:eastAsia="Calibri" w:hAnsiTheme="majorHAnsi" w:cstheme="majorHAnsi"/>
          </w:rPr>
          <w:t>A Checklist for Success in Medicare AEP</w:t>
        </w:r>
      </w:hyperlink>
      <w:r w:rsidR="004F5EE1" w:rsidRPr="00797345">
        <w:rPr>
          <w:rFonts w:asciiTheme="majorHAnsi" w:eastAsia="Calibri" w:hAnsiTheme="majorHAnsi" w:cstheme="majorHAnsi"/>
        </w:rPr>
        <w:t>," where he showed agents the most important tasks to cross off their to-do list to achieve</w:t>
      </w:r>
      <w:r w:rsidRPr="00743D9B">
        <w:rPr>
          <w:rFonts w:asciiTheme="majorHAnsi" w:eastAsia="Calibri" w:hAnsiTheme="majorHAnsi" w:cstheme="majorHAnsi"/>
        </w:rPr>
        <w:t xml:space="preserve"> their goals during the Annual Enrollment Period.</w:t>
      </w:r>
    </w:p>
    <w:p w14:paraId="52117F1F" w14:textId="186CBAC5" w:rsidR="00743D9B" w:rsidRPr="00797345" w:rsidRDefault="00743D9B">
      <w:pPr>
        <w:spacing w:before="240" w:after="240"/>
        <w:rPr>
          <w:rFonts w:asciiTheme="majorHAnsi" w:eastAsia="Calibri" w:hAnsiTheme="majorHAnsi" w:cstheme="majorHAnsi"/>
        </w:rPr>
      </w:pPr>
      <w:r w:rsidRPr="00743D9B">
        <w:rPr>
          <w:rFonts w:asciiTheme="majorHAnsi" w:eastAsia="Calibri" w:hAnsiTheme="majorHAnsi" w:cstheme="majorHAnsi"/>
        </w:rPr>
        <w:t xml:space="preserve">Another affiliate leader, </w:t>
      </w:r>
      <w:r w:rsidRPr="00797345">
        <w:rPr>
          <w:rFonts w:asciiTheme="majorHAnsi" w:eastAsia="Calibri" w:hAnsiTheme="majorHAnsi" w:cstheme="majorHAnsi"/>
        </w:rPr>
        <w:t>V</w:t>
      </w:r>
      <w:r w:rsidRPr="00743D9B">
        <w:rPr>
          <w:rFonts w:asciiTheme="majorHAnsi" w:eastAsia="Calibri" w:hAnsiTheme="majorHAnsi" w:cstheme="majorHAnsi"/>
        </w:rPr>
        <w:t xml:space="preserve">ice </w:t>
      </w:r>
      <w:r w:rsidRPr="00797345">
        <w:rPr>
          <w:rFonts w:asciiTheme="majorHAnsi" w:eastAsia="Calibri" w:hAnsiTheme="majorHAnsi" w:cstheme="majorHAnsi"/>
        </w:rPr>
        <w:t>P</w:t>
      </w:r>
      <w:r w:rsidRPr="00743D9B">
        <w:rPr>
          <w:rFonts w:asciiTheme="majorHAnsi" w:eastAsia="Calibri" w:hAnsiTheme="majorHAnsi" w:cstheme="majorHAnsi"/>
        </w:rPr>
        <w:t xml:space="preserve">resident of Southwest Annuities Marketing, </w:t>
      </w:r>
      <w:r w:rsidRPr="00743D9B">
        <w:rPr>
          <w:rFonts w:asciiTheme="majorHAnsi" w:eastAsia="Calibri" w:hAnsiTheme="majorHAnsi" w:cstheme="majorHAnsi"/>
          <w:b/>
        </w:rPr>
        <w:t>Chris Fuhrer</w:t>
      </w:r>
      <w:r w:rsidRPr="00743D9B">
        <w:rPr>
          <w:rFonts w:asciiTheme="majorHAnsi" w:eastAsia="Calibri" w:hAnsiTheme="majorHAnsi" w:cstheme="majorHAnsi"/>
        </w:rPr>
        <w:t xml:space="preserve">, highlighted the misunderstood nature of annuities in his article, </w:t>
      </w:r>
      <w:hyperlink r:id="rId25" w:history="1">
        <w:r w:rsidRPr="00743D9B">
          <w:rPr>
            <w:rStyle w:val="Hyperlink"/>
            <w:rFonts w:asciiTheme="majorHAnsi" w:eastAsia="Calibri" w:hAnsiTheme="majorHAnsi" w:cstheme="majorHAnsi"/>
          </w:rPr>
          <w:t>5 Strategies to Deepen Client Trust Through Annuity Education</w:t>
        </w:r>
      </w:hyperlink>
      <w:r w:rsidRPr="00743D9B">
        <w:rPr>
          <w:rFonts w:asciiTheme="majorHAnsi" w:eastAsia="Calibri" w:hAnsiTheme="majorHAnsi" w:cstheme="majorHAnsi"/>
        </w:rPr>
        <w:t xml:space="preserve">. </w:t>
      </w:r>
    </w:p>
    <w:p w14:paraId="39AF497A" w14:textId="4990CF08" w:rsidR="0095518F" w:rsidRDefault="00F211C8" w:rsidP="008457F0">
      <w:pPr>
        <w:spacing w:before="240" w:after="240"/>
        <w:rPr>
          <w:rFonts w:asciiTheme="majorHAnsi" w:eastAsia="Calibri" w:hAnsiTheme="majorHAnsi" w:cstheme="majorHAnsi"/>
        </w:rPr>
      </w:pPr>
      <w:r w:rsidRPr="00797345">
        <w:rPr>
          <w:rFonts w:asciiTheme="majorHAnsi" w:eastAsia="Calibri" w:hAnsiTheme="majorHAnsi" w:cstheme="majorHAnsi"/>
          <w:bCs/>
        </w:rPr>
        <w:t>Finally,</w:t>
      </w:r>
      <w:r w:rsidRPr="00797345">
        <w:rPr>
          <w:rFonts w:asciiTheme="majorHAnsi" w:eastAsia="Calibri" w:hAnsiTheme="majorHAnsi" w:cstheme="majorHAnsi"/>
          <w:b/>
        </w:rPr>
        <w:t xml:space="preserve"> </w:t>
      </w:r>
      <w:r w:rsidR="003A2D1B" w:rsidRPr="00797345">
        <w:rPr>
          <w:rFonts w:asciiTheme="majorHAnsi" w:eastAsia="Calibri" w:hAnsiTheme="majorHAnsi" w:cstheme="majorHAnsi"/>
          <w:b/>
        </w:rPr>
        <w:t>David Curry</w:t>
      </w:r>
      <w:r w:rsidR="003A2D1B" w:rsidRPr="00797345">
        <w:rPr>
          <w:rFonts w:asciiTheme="majorHAnsi" w:eastAsia="Calibri" w:hAnsiTheme="majorHAnsi" w:cstheme="majorHAnsi"/>
        </w:rPr>
        <w:t xml:space="preserve">, principal at AmeriLife affiliate HIPE Financial, penned an article titled </w:t>
      </w:r>
      <w:hyperlink r:id="rId26">
        <w:r w:rsidR="003A2D1B" w:rsidRPr="00797345">
          <w:rPr>
            <w:rFonts w:asciiTheme="majorHAnsi" w:eastAsia="Calibri" w:hAnsiTheme="majorHAnsi" w:cstheme="majorHAnsi"/>
            <w:color w:val="1155CC"/>
            <w:u w:val="single"/>
          </w:rPr>
          <w:t>Communication: The Difference Between Good and Great Agents</w:t>
        </w:r>
      </w:hyperlink>
      <w:r w:rsidRPr="00797345">
        <w:rPr>
          <w:rFonts w:asciiTheme="majorHAnsi" w:hAnsiTheme="majorHAnsi" w:cstheme="majorHAnsi"/>
        </w:rPr>
        <w:t xml:space="preserve">, which emphasized </w:t>
      </w:r>
      <w:r w:rsidR="003A2D1B" w:rsidRPr="00797345">
        <w:rPr>
          <w:rFonts w:asciiTheme="majorHAnsi" w:eastAsia="Calibri" w:hAnsiTheme="majorHAnsi" w:cstheme="majorHAnsi"/>
        </w:rPr>
        <w:t xml:space="preserve">the crucial communication skills that separate exceptional agents from the rest of the pack. In the piece, David explains how </w:t>
      </w:r>
      <w:r w:rsidRPr="00797345">
        <w:rPr>
          <w:rFonts w:asciiTheme="majorHAnsi" w:eastAsia="Calibri" w:hAnsiTheme="majorHAnsi" w:cstheme="majorHAnsi"/>
        </w:rPr>
        <w:t xml:space="preserve">employing </w:t>
      </w:r>
      <w:r w:rsidR="003A2D1B" w:rsidRPr="00797345">
        <w:rPr>
          <w:rFonts w:asciiTheme="majorHAnsi" w:eastAsia="Calibri" w:hAnsiTheme="majorHAnsi" w:cstheme="majorHAnsi"/>
        </w:rPr>
        <w:t xml:space="preserve">active listening, plain language, personalized advice, and proactive communication with clients can turn </w:t>
      </w:r>
      <w:r w:rsidRPr="00797345">
        <w:rPr>
          <w:rFonts w:asciiTheme="majorHAnsi" w:eastAsia="Calibri" w:hAnsiTheme="majorHAnsi" w:cstheme="majorHAnsi"/>
        </w:rPr>
        <w:t xml:space="preserve">ordinary conversations </w:t>
      </w:r>
      <w:r w:rsidR="003A2D1B" w:rsidRPr="00797345">
        <w:rPr>
          <w:rFonts w:asciiTheme="majorHAnsi" w:eastAsia="Calibri" w:hAnsiTheme="majorHAnsi" w:cstheme="majorHAnsi"/>
        </w:rPr>
        <w:t>into long-term success.</w:t>
      </w:r>
    </w:p>
    <w:p w14:paraId="2154F6C7" w14:textId="572F87E2" w:rsidR="0095518F" w:rsidRDefault="0095518F" w:rsidP="008457F0">
      <w:pPr>
        <w:spacing w:before="240" w:after="240"/>
        <w:rPr>
          <w:rFonts w:asciiTheme="majorHAnsi" w:eastAsia="Calibri" w:hAnsiTheme="majorHAnsi" w:cstheme="majorHAnsi"/>
          <w:b/>
          <w:bCs/>
        </w:rPr>
      </w:pPr>
      <w:r w:rsidRPr="0095518F">
        <w:rPr>
          <w:rFonts w:asciiTheme="majorHAnsi" w:eastAsia="Calibri" w:hAnsiTheme="majorHAnsi" w:cstheme="majorHAnsi"/>
          <w:b/>
          <w:bCs/>
          <w:highlight w:val="yellow"/>
        </w:rPr>
        <w:t>SEO</w:t>
      </w:r>
    </w:p>
    <w:p w14:paraId="59FB9768" w14:textId="77777777" w:rsidR="005802FC" w:rsidRPr="005802FC" w:rsidRDefault="005802FC" w:rsidP="005802FC">
      <w:pPr>
        <w:spacing w:before="240" w:after="240"/>
        <w:rPr>
          <w:rFonts w:asciiTheme="majorHAnsi" w:eastAsia="Calibri" w:hAnsiTheme="majorHAnsi" w:cstheme="majorHAnsi"/>
          <w:b/>
          <w:bCs/>
          <w:lang w:val="en-US"/>
        </w:rPr>
      </w:pPr>
      <w:r w:rsidRPr="005802FC">
        <w:rPr>
          <w:rFonts w:asciiTheme="majorHAnsi" w:eastAsia="Calibri" w:hAnsiTheme="majorHAnsi" w:cstheme="majorHAnsi"/>
          <w:b/>
          <w:bCs/>
          <w:lang w:val="en-US"/>
        </w:rPr>
        <w:t xml:space="preserve">This article is </w:t>
      </w:r>
      <w:proofErr w:type="gramStart"/>
      <w:r w:rsidRPr="005802FC">
        <w:rPr>
          <w:rFonts w:asciiTheme="majorHAnsi" w:eastAsia="Calibri" w:hAnsiTheme="majorHAnsi" w:cstheme="majorHAnsi"/>
          <w:b/>
          <w:bCs/>
          <w:lang w:val="en-US"/>
        </w:rPr>
        <w:t>a duplicate —</w:t>
      </w:r>
      <w:proofErr w:type="gramEnd"/>
      <w:r w:rsidRPr="005802FC">
        <w:rPr>
          <w:rFonts w:asciiTheme="majorHAnsi" w:eastAsia="Calibri" w:hAnsiTheme="majorHAnsi" w:cstheme="majorHAnsi"/>
          <w:b/>
          <w:bCs/>
          <w:lang w:val="en-US"/>
        </w:rPr>
        <w:t xml:space="preserve"> it's the very first piece you submitted at the start of our session. Here are the previously generated SEO details for your reference:</w:t>
      </w:r>
    </w:p>
    <w:p w14:paraId="23EC465A" w14:textId="77777777" w:rsidR="005802FC" w:rsidRPr="005802FC" w:rsidRDefault="005802FC" w:rsidP="005802FC">
      <w:pPr>
        <w:spacing w:before="240" w:after="240"/>
        <w:rPr>
          <w:rFonts w:asciiTheme="majorHAnsi" w:eastAsia="Calibri" w:hAnsiTheme="majorHAnsi" w:cstheme="majorHAnsi"/>
          <w:b/>
          <w:bCs/>
          <w:lang w:val="en-US"/>
        </w:rPr>
      </w:pPr>
      <w:r w:rsidRPr="005802FC">
        <w:rPr>
          <w:rFonts w:asciiTheme="majorHAnsi" w:eastAsia="Calibri" w:hAnsiTheme="majorHAnsi" w:cstheme="majorHAnsi"/>
          <w:b/>
          <w:bCs/>
          <w:lang w:val="en-US"/>
        </w:rPr>
        <w:t xml:space="preserve">Focus </w:t>
      </w:r>
      <w:proofErr w:type="spellStart"/>
      <w:r w:rsidRPr="005802FC">
        <w:rPr>
          <w:rFonts w:asciiTheme="majorHAnsi" w:eastAsia="Calibri" w:hAnsiTheme="majorHAnsi" w:cstheme="majorHAnsi"/>
          <w:b/>
          <w:bCs/>
          <w:lang w:val="en-US"/>
        </w:rPr>
        <w:t>Keyphrase</w:t>
      </w:r>
      <w:proofErr w:type="spellEnd"/>
      <w:r w:rsidRPr="005802FC">
        <w:rPr>
          <w:rFonts w:asciiTheme="majorHAnsi" w:eastAsia="Calibri" w:hAnsiTheme="majorHAnsi" w:cstheme="majorHAnsi"/>
          <w:b/>
          <w:bCs/>
          <w:lang w:val="en-US"/>
        </w:rPr>
        <w:t xml:space="preserve"> (&lt;=4 words): AmeriLife partnerships growth</w:t>
      </w:r>
    </w:p>
    <w:p w14:paraId="3A53AECE" w14:textId="77777777" w:rsidR="005802FC" w:rsidRPr="005802FC" w:rsidRDefault="005802FC" w:rsidP="005802FC">
      <w:pPr>
        <w:spacing w:before="240" w:after="240"/>
        <w:rPr>
          <w:rFonts w:asciiTheme="majorHAnsi" w:eastAsia="Calibri" w:hAnsiTheme="majorHAnsi" w:cstheme="majorHAnsi"/>
          <w:b/>
          <w:bCs/>
          <w:lang w:val="en-US"/>
        </w:rPr>
      </w:pPr>
      <w:r w:rsidRPr="005802FC">
        <w:rPr>
          <w:rFonts w:asciiTheme="majorHAnsi" w:eastAsia="Calibri" w:hAnsiTheme="majorHAnsi" w:cstheme="majorHAnsi"/>
          <w:b/>
          <w:bCs/>
          <w:lang w:val="en-US"/>
        </w:rPr>
        <w:t>Category(</w:t>
      </w:r>
      <w:proofErr w:type="spellStart"/>
      <w:r w:rsidRPr="005802FC">
        <w:rPr>
          <w:rFonts w:asciiTheme="majorHAnsi" w:eastAsia="Calibri" w:hAnsiTheme="majorHAnsi" w:cstheme="majorHAnsi"/>
          <w:b/>
          <w:bCs/>
          <w:lang w:val="en-US"/>
        </w:rPr>
        <w:t>ies</w:t>
      </w:r>
      <w:proofErr w:type="spellEnd"/>
      <w:r w:rsidRPr="005802FC">
        <w:rPr>
          <w:rFonts w:asciiTheme="majorHAnsi" w:eastAsia="Calibri" w:hAnsiTheme="majorHAnsi" w:cstheme="majorHAnsi"/>
          <w:b/>
          <w:bCs/>
          <w:lang w:val="en-US"/>
        </w:rPr>
        <w:t>): Company News, Partnerships &amp; Acquisitions, Thought Leadership</w:t>
      </w:r>
    </w:p>
    <w:p w14:paraId="3765F2F2" w14:textId="77777777" w:rsidR="005802FC" w:rsidRPr="005802FC" w:rsidRDefault="005802FC" w:rsidP="005802FC">
      <w:pPr>
        <w:spacing w:before="240" w:after="240"/>
        <w:rPr>
          <w:rFonts w:asciiTheme="majorHAnsi" w:eastAsia="Calibri" w:hAnsiTheme="majorHAnsi" w:cstheme="majorHAnsi"/>
          <w:b/>
          <w:bCs/>
          <w:lang w:val="en-US"/>
        </w:rPr>
      </w:pPr>
      <w:r w:rsidRPr="005802FC">
        <w:rPr>
          <w:rFonts w:asciiTheme="majorHAnsi" w:eastAsia="Calibri" w:hAnsiTheme="majorHAnsi" w:cstheme="majorHAnsi"/>
          <w:b/>
          <w:bCs/>
          <w:lang w:val="en-US"/>
        </w:rPr>
        <w:t>Tags: AmeriLife partnerships growth, LeadStar, EnrollHere, Inc. 5000, Succession Capital Alliance, Saybrus Partners, Senior Market Advisors, GS National Insurance, Forbes Councils, InsuranceNewsNet, Mike Vietri, Bill DeCourcy, Angela Palo, Drew Gurley</w:t>
      </w:r>
    </w:p>
    <w:p w14:paraId="5D260D25" w14:textId="77777777" w:rsidR="005802FC" w:rsidRPr="005802FC" w:rsidRDefault="005802FC" w:rsidP="005802FC">
      <w:pPr>
        <w:spacing w:before="240" w:after="240"/>
        <w:rPr>
          <w:rFonts w:asciiTheme="majorHAnsi" w:eastAsia="Calibri" w:hAnsiTheme="majorHAnsi" w:cstheme="majorHAnsi"/>
          <w:b/>
          <w:bCs/>
          <w:lang w:val="en-US"/>
        </w:rPr>
      </w:pPr>
      <w:r w:rsidRPr="005802FC">
        <w:rPr>
          <w:rFonts w:asciiTheme="majorHAnsi" w:eastAsia="Calibri" w:hAnsiTheme="majorHAnsi" w:cstheme="majorHAnsi"/>
          <w:b/>
          <w:bCs/>
          <w:lang w:val="en-US"/>
        </w:rPr>
        <w:t xml:space="preserve">SEO Title (&lt;=60 chars; must include focus </w:t>
      </w:r>
      <w:proofErr w:type="spellStart"/>
      <w:r w:rsidRPr="005802FC">
        <w:rPr>
          <w:rFonts w:asciiTheme="majorHAnsi" w:eastAsia="Calibri" w:hAnsiTheme="majorHAnsi" w:cstheme="majorHAnsi"/>
          <w:b/>
          <w:bCs/>
          <w:lang w:val="en-US"/>
        </w:rPr>
        <w:t>keyphrase</w:t>
      </w:r>
      <w:proofErr w:type="spellEnd"/>
      <w:r w:rsidRPr="005802FC">
        <w:rPr>
          <w:rFonts w:asciiTheme="majorHAnsi" w:eastAsia="Calibri" w:hAnsiTheme="majorHAnsi" w:cstheme="majorHAnsi"/>
          <w:b/>
          <w:bCs/>
          <w:lang w:val="en-US"/>
        </w:rPr>
        <w:t>): AmeriLife Partnerships Fueling More Growth</w:t>
      </w:r>
    </w:p>
    <w:p w14:paraId="17D33F7A" w14:textId="77777777" w:rsidR="005802FC" w:rsidRPr="005802FC" w:rsidRDefault="005802FC" w:rsidP="005802FC">
      <w:pPr>
        <w:spacing w:before="240" w:after="240"/>
        <w:rPr>
          <w:rFonts w:asciiTheme="majorHAnsi" w:eastAsia="Calibri" w:hAnsiTheme="majorHAnsi" w:cstheme="majorHAnsi"/>
          <w:b/>
          <w:bCs/>
          <w:lang w:val="en-US"/>
        </w:rPr>
      </w:pPr>
      <w:r w:rsidRPr="005802FC">
        <w:rPr>
          <w:rFonts w:asciiTheme="majorHAnsi" w:eastAsia="Calibri" w:hAnsiTheme="majorHAnsi" w:cstheme="majorHAnsi"/>
          <w:b/>
          <w:bCs/>
          <w:lang w:val="en-US"/>
        </w:rPr>
        <w:t xml:space="preserve">Meta Description (&lt;=156 chars; must include focus </w:t>
      </w:r>
      <w:proofErr w:type="spellStart"/>
      <w:r w:rsidRPr="005802FC">
        <w:rPr>
          <w:rFonts w:asciiTheme="majorHAnsi" w:eastAsia="Calibri" w:hAnsiTheme="majorHAnsi" w:cstheme="majorHAnsi"/>
          <w:b/>
          <w:bCs/>
          <w:lang w:val="en-US"/>
        </w:rPr>
        <w:t>keyphrase</w:t>
      </w:r>
      <w:proofErr w:type="spellEnd"/>
      <w:r w:rsidRPr="005802FC">
        <w:rPr>
          <w:rFonts w:asciiTheme="majorHAnsi" w:eastAsia="Calibri" w:hAnsiTheme="majorHAnsi" w:cstheme="majorHAnsi"/>
          <w:b/>
          <w:bCs/>
          <w:lang w:val="en-US"/>
        </w:rPr>
        <w:t>): Discover how AmeriLife partnerships are fueling growth with LeadStar's new platform, Inc. 5000 affiliates, and Forbes thought leadership from top executives.</w:t>
      </w:r>
    </w:p>
    <w:p w14:paraId="1E36E88A" w14:textId="77777777" w:rsidR="005802FC" w:rsidRPr="005802FC" w:rsidRDefault="005802FC" w:rsidP="005802FC">
      <w:pPr>
        <w:spacing w:before="240" w:after="240"/>
        <w:rPr>
          <w:rFonts w:asciiTheme="majorHAnsi" w:eastAsia="Calibri" w:hAnsiTheme="majorHAnsi" w:cstheme="majorHAnsi"/>
          <w:b/>
          <w:bCs/>
          <w:lang w:val="en-US"/>
        </w:rPr>
      </w:pPr>
      <w:r w:rsidRPr="005802FC">
        <w:rPr>
          <w:rFonts w:asciiTheme="majorHAnsi" w:eastAsia="Calibri" w:hAnsiTheme="majorHAnsi" w:cstheme="majorHAnsi"/>
          <w:b/>
          <w:bCs/>
          <w:lang w:val="en-US"/>
        </w:rPr>
        <w:t xml:space="preserve">Page Slug: </w:t>
      </w:r>
      <w:proofErr w:type="spellStart"/>
      <w:r w:rsidRPr="005802FC">
        <w:rPr>
          <w:rFonts w:asciiTheme="majorHAnsi" w:eastAsia="Calibri" w:hAnsiTheme="majorHAnsi" w:cstheme="majorHAnsi"/>
          <w:b/>
          <w:bCs/>
          <w:lang w:val="en-US"/>
        </w:rPr>
        <w:t>amerilife</w:t>
      </w:r>
      <w:proofErr w:type="spellEnd"/>
      <w:r w:rsidRPr="005802FC">
        <w:rPr>
          <w:rFonts w:asciiTheme="majorHAnsi" w:eastAsia="Calibri" w:hAnsiTheme="majorHAnsi" w:cstheme="majorHAnsi"/>
          <w:b/>
          <w:bCs/>
          <w:lang w:val="en-US"/>
        </w:rPr>
        <w:t>-partnerships-fueling-growth</w:t>
      </w:r>
    </w:p>
    <w:p w14:paraId="3B83B8F8" w14:textId="77777777" w:rsidR="005802FC" w:rsidRPr="005802FC" w:rsidRDefault="005802FC" w:rsidP="005802FC">
      <w:pPr>
        <w:spacing w:before="240" w:after="240"/>
        <w:rPr>
          <w:rFonts w:asciiTheme="majorHAnsi" w:eastAsia="Calibri" w:hAnsiTheme="majorHAnsi" w:cstheme="majorHAnsi"/>
          <w:b/>
          <w:bCs/>
          <w:lang w:val="en-US"/>
        </w:rPr>
      </w:pPr>
      <w:r w:rsidRPr="005802FC">
        <w:rPr>
          <w:rFonts w:asciiTheme="majorHAnsi" w:eastAsia="Calibri" w:hAnsiTheme="majorHAnsi" w:cstheme="majorHAnsi"/>
          <w:b/>
          <w:bCs/>
          <w:lang w:val="en-US"/>
        </w:rPr>
        <w:lastRenderedPageBreak/>
        <w:t>Featured Image recommendation: A dynamic collage of AmeriLife affiliate logos alongside the Inc. 5000 badge and LeadStar branding, or a polished image of AmeriLife executives representing partnership and expansion momentum across the organization.</w:t>
      </w:r>
    </w:p>
    <w:p w14:paraId="475BDCD5" w14:textId="77777777" w:rsidR="005802FC" w:rsidRPr="005802FC" w:rsidRDefault="005802FC" w:rsidP="005802FC">
      <w:pPr>
        <w:spacing w:before="240" w:after="240"/>
        <w:rPr>
          <w:rFonts w:asciiTheme="majorHAnsi" w:eastAsia="Calibri" w:hAnsiTheme="majorHAnsi" w:cstheme="majorHAnsi"/>
          <w:b/>
          <w:bCs/>
          <w:lang w:val="en-US"/>
        </w:rPr>
      </w:pPr>
      <w:r w:rsidRPr="005802FC">
        <w:rPr>
          <w:rFonts w:asciiTheme="majorHAnsi" w:eastAsia="Calibri" w:hAnsiTheme="majorHAnsi" w:cstheme="majorHAnsi"/>
          <w:b/>
          <w:bCs/>
          <w:lang w:val="en-US"/>
        </w:rPr>
        <w:t>Alt &amp; Title Tag (</w:t>
      </w:r>
      <w:proofErr w:type="spellStart"/>
      <w:r w:rsidRPr="005802FC">
        <w:rPr>
          <w:rFonts w:asciiTheme="majorHAnsi" w:eastAsia="Calibri" w:hAnsiTheme="majorHAnsi" w:cstheme="majorHAnsi"/>
          <w:b/>
          <w:bCs/>
          <w:lang w:val="en-US"/>
        </w:rPr>
        <w:t>seo</w:t>
      </w:r>
      <w:proofErr w:type="spellEnd"/>
      <w:r w:rsidRPr="005802FC">
        <w:rPr>
          <w:rFonts w:asciiTheme="majorHAnsi" w:eastAsia="Calibri" w:hAnsiTheme="majorHAnsi" w:cstheme="majorHAnsi"/>
          <w:b/>
          <w:bCs/>
          <w:lang w:val="en-US"/>
        </w:rPr>
        <w:t xml:space="preserve"> title | client name): AmeriLife Partnerships Fueling More Growth | AmeriLife</w:t>
      </w:r>
    </w:p>
    <w:p w14:paraId="2A33AFF2" w14:textId="77777777" w:rsidR="005802FC" w:rsidRPr="005802FC" w:rsidRDefault="005802FC" w:rsidP="005802FC">
      <w:pPr>
        <w:spacing w:before="240" w:after="240"/>
        <w:rPr>
          <w:rFonts w:asciiTheme="majorHAnsi" w:eastAsia="Calibri" w:hAnsiTheme="majorHAnsi" w:cstheme="majorHAnsi"/>
          <w:b/>
          <w:bCs/>
          <w:lang w:val="en-US"/>
        </w:rPr>
      </w:pPr>
      <w:r w:rsidRPr="005802FC">
        <w:rPr>
          <w:rFonts w:asciiTheme="majorHAnsi" w:eastAsia="Calibri" w:hAnsiTheme="majorHAnsi" w:cstheme="majorHAnsi"/>
          <w:b/>
          <w:bCs/>
          <w:lang w:val="en-US"/>
        </w:rPr>
        <w:t>H1: News From AmeriLife: Partnerships and Expansions Fueling More Growth</w:t>
      </w:r>
    </w:p>
    <w:p w14:paraId="2DD6AEA8" w14:textId="77777777" w:rsidR="0095518F" w:rsidRPr="0095518F" w:rsidRDefault="0095518F" w:rsidP="008457F0">
      <w:pPr>
        <w:spacing w:before="240" w:after="240"/>
        <w:rPr>
          <w:rFonts w:asciiTheme="majorHAnsi" w:eastAsia="Calibri" w:hAnsiTheme="majorHAnsi" w:cstheme="majorHAnsi"/>
          <w:b/>
          <w:bCs/>
        </w:rPr>
      </w:pPr>
    </w:p>
    <w:sectPr w:rsidR="0095518F" w:rsidRPr="0095518F">
      <w:headerReference w:type="default" r:id="rId2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7697AA" w14:textId="77777777" w:rsidR="001A02B6" w:rsidRDefault="001A02B6">
      <w:pPr>
        <w:spacing w:line="240" w:lineRule="auto"/>
      </w:pPr>
      <w:r>
        <w:separator/>
      </w:r>
    </w:p>
  </w:endnote>
  <w:endnote w:type="continuationSeparator" w:id="0">
    <w:p w14:paraId="0D5E10BB" w14:textId="77777777" w:rsidR="001A02B6" w:rsidRDefault="001A02B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AE9C94" w14:textId="77777777" w:rsidR="001A02B6" w:rsidRDefault="001A02B6">
      <w:pPr>
        <w:spacing w:line="240" w:lineRule="auto"/>
      </w:pPr>
      <w:r>
        <w:separator/>
      </w:r>
    </w:p>
  </w:footnote>
  <w:footnote w:type="continuationSeparator" w:id="0">
    <w:p w14:paraId="41F04F3B" w14:textId="77777777" w:rsidR="001A02B6" w:rsidRDefault="001A02B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891F3" w14:textId="77777777" w:rsidR="00EB728C" w:rsidRDefault="00EB728C"/>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728C"/>
    <w:rsid w:val="00060A2C"/>
    <w:rsid w:val="000A2ECD"/>
    <w:rsid w:val="000F14F0"/>
    <w:rsid w:val="00142601"/>
    <w:rsid w:val="001A02B6"/>
    <w:rsid w:val="00212C8D"/>
    <w:rsid w:val="002306D0"/>
    <w:rsid w:val="003575EA"/>
    <w:rsid w:val="003A2D1B"/>
    <w:rsid w:val="003B05BD"/>
    <w:rsid w:val="003B222B"/>
    <w:rsid w:val="00406B59"/>
    <w:rsid w:val="004F5EE1"/>
    <w:rsid w:val="00565D5C"/>
    <w:rsid w:val="005802FC"/>
    <w:rsid w:val="00655C26"/>
    <w:rsid w:val="00662039"/>
    <w:rsid w:val="0066418A"/>
    <w:rsid w:val="006B33BD"/>
    <w:rsid w:val="00743D9B"/>
    <w:rsid w:val="00767578"/>
    <w:rsid w:val="00797345"/>
    <w:rsid w:val="007F156C"/>
    <w:rsid w:val="008457F0"/>
    <w:rsid w:val="0085025B"/>
    <w:rsid w:val="00860482"/>
    <w:rsid w:val="008A4D0F"/>
    <w:rsid w:val="008C012B"/>
    <w:rsid w:val="009241A1"/>
    <w:rsid w:val="0095518F"/>
    <w:rsid w:val="00960195"/>
    <w:rsid w:val="00AC2167"/>
    <w:rsid w:val="00C0698D"/>
    <w:rsid w:val="00CE05BA"/>
    <w:rsid w:val="00E65F0E"/>
    <w:rsid w:val="00EB728C"/>
    <w:rsid w:val="00F161BD"/>
    <w:rsid w:val="00F211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A891C1"/>
  <w15:docId w15:val="{17AADE79-C235-4734-A914-D2961151F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Revision">
    <w:name w:val="Revision"/>
    <w:hidden/>
    <w:uiPriority w:val="99"/>
    <w:semiHidden/>
    <w:rsid w:val="00406B59"/>
    <w:pPr>
      <w:spacing w:line="240" w:lineRule="auto"/>
    </w:pPr>
  </w:style>
  <w:style w:type="character" w:styleId="Hyperlink">
    <w:name w:val="Hyperlink"/>
    <w:basedOn w:val="DefaultParagraphFont"/>
    <w:uiPriority w:val="99"/>
    <w:unhideWhenUsed/>
    <w:rsid w:val="00860482"/>
    <w:rPr>
      <w:color w:val="0000FF" w:themeColor="hyperlink"/>
      <w:u w:val="single"/>
    </w:rPr>
  </w:style>
  <w:style w:type="character" w:styleId="UnresolvedMention">
    <w:name w:val="Unresolved Mention"/>
    <w:basedOn w:val="DefaultParagraphFont"/>
    <w:uiPriority w:val="99"/>
    <w:semiHidden/>
    <w:unhideWhenUsed/>
    <w:rsid w:val="008604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1812983">
      <w:bodyDiv w:val="1"/>
      <w:marLeft w:val="0"/>
      <w:marRight w:val="0"/>
      <w:marTop w:val="0"/>
      <w:marBottom w:val="0"/>
      <w:divBdr>
        <w:top w:val="none" w:sz="0" w:space="0" w:color="auto"/>
        <w:left w:val="none" w:sz="0" w:space="0" w:color="auto"/>
        <w:bottom w:val="none" w:sz="0" w:space="0" w:color="auto"/>
        <w:right w:val="none" w:sz="0" w:space="0" w:color="auto"/>
      </w:divBdr>
    </w:div>
    <w:div w:id="489950831">
      <w:bodyDiv w:val="1"/>
      <w:marLeft w:val="0"/>
      <w:marRight w:val="0"/>
      <w:marTop w:val="0"/>
      <w:marBottom w:val="0"/>
      <w:divBdr>
        <w:top w:val="none" w:sz="0" w:space="0" w:color="auto"/>
        <w:left w:val="none" w:sz="0" w:space="0" w:color="auto"/>
        <w:bottom w:val="none" w:sz="0" w:space="0" w:color="auto"/>
        <w:right w:val="none" w:sz="0" w:space="0" w:color="auto"/>
      </w:divBdr>
    </w:div>
    <w:div w:id="504905309">
      <w:bodyDiv w:val="1"/>
      <w:marLeft w:val="0"/>
      <w:marRight w:val="0"/>
      <w:marTop w:val="0"/>
      <w:marBottom w:val="0"/>
      <w:divBdr>
        <w:top w:val="none" w:sz="0" w:space="0" w:color="auto"/>
        <w:left w:val="none" w:sz="0" w:space="0" w:color="auto"/>
        <w:bottom w:val="none" w:sz="0" w:space="0" w:color="auto"/>
        <w:right w:val="none" w:sz="0" w:space="0" w:color="auto"/>
      </w:divBdr>
    </w:div>
    <w:div w:id="594097754">
      <w:bodyDiv w:val="1"/>
      <w:marLeft w:val="0"/>
      <w:marRight w:val="0"/>
      <w:marTop w:val="0"/>
      <w:marBottom w:val="0"/>
      <w:divBdr>
        <w:top w:val="none" w:sz="0" w:space="0" w:color="auto"/>
        <w:left w:val="none" w:sz="0" w:space="0" w:color="auto"/>
        <w:bottom w:val="none" w:sz="0" w:space="0" w:color="auto"/>
        <w:right w:val="none" w:sz="0" w:space="0" w:color="auto"/>
      </w:divBdr>
    </w:div>
    <w:div w:id="1496529734">
      <w:bodyDiv w:val="1"/>
      <w:marLeft w:val="0"/>
      <w:marRight w:val="0"/>
      <w:marTop w:val="0"/>
      <w:marBottom w:val="0"/>
      <w:divBdr>
        <w:top w:val="none" w:sz="0" w:space="0" w:color="auto"/>
        <w:left w:val="none" w:sz="0" w:space="0" w:color="auto"/>
        <w:bottom w:val="none" w:sz="0" w:space="0" w:color="auto"/>
        <w:right w:val="none" w:sz="0" w:space="0" w:color="auto"/>
      </w:divBdr>
    </w:div>
    <w:div w:id="15832927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successioncapital.com/succession-capital-alliance-expands-to-the-east-coast-with-the-opening-of-morristown-n-j-office/" TargetMode="External"/><Relationship Id="rId13" Type="http://schemas.openxmlformats.org/officeDocument/2006/relationships/hyperlink" Target="https://www.forbes.com/councils/forbesbusinesscouncil/2025/07/23/what-our-people-really-need-from-leaders-right-now/" TargetMode="External"/><Relationship Id="rId18" Type="http://schemas.openxmlformats.org/officeDocument/2006/relationships/hyperlink" Target="https://www.forbes.com/councils/forbesbusinesscouncil/2025/09/02/20-recent-shifts-in-consumer-behavior-and-how-to-adapt-as-a-business/?utm_source=chatgpt.com" TargetMode="External"/><Relationship Id="rId26" Type="http://schemas.openxmlformats.org/officeDocument/2006/relationships/hyperlink" Target="https://insurancenewsnet.com/innarticle/communication-the-difference-between-good-and-great-agents" TargetMode="External"/><Relationship Id="rId3" Type="http://schemas.openxmlformats.org/officeDocument/2006/relationships/webSettings" Target="webSettings.xml"/><Relationship Id="rId21" Type="http://schemas.openxmlformats.org/officeDocument/2006/relationships/hyperlink" Target="https://insurancenewsnet.com/innarticle/empowering-medicare-advantage-enrollees-with-hospital-indemnity-plans" TargetMode="External"/><Relationship Id="rId7" Type="http://schemas.openxmlformats.org/officeDocument/2006/relationships/hyperlink" Target="https://amerilife.com/blog/announcements/agent-boost-marketing-joins-forces-with-amerilifes-senior-market-advisors/" TargetMode="External"/><Relationship Id="rId12" Type="http://schemas.openxmlformats.org/officeDocument/2006/relationships/hyperlink" Target="https://www.inc.com/inc5000" TargetMode="External"/><Relationship Id="rId17" Type="http://schemas.openxmlformats.org/officeDocument/2006/relationships/hyperlink" Target="https://www.forbes.com/councils/forbesbusinessdevelopmentcouncil/2025/09/03/the-entrepreneurial-equation-problem-solving-perseverance-and-personal-pillars/" TargetMode="External"/><Relationship Id="rId25" Type="http://schemas.openxmlformats.org/officeDocument/2006/relationships/hyperlink" Target="https://insurancenewsnet.com/innarticle/5-strategies-to-deepen-client-trust-through-annuity-education" TargetMode="External"/><Relationship Id="rId2" Type="http://schemas.openxmlformats.org/officeDocument/2006/relationships/settings" Target="settings.xml"/><Relationship Id="rId16" Type="http://schemas.openxmlformats.org/officeDocument/2006/relationships/hyperlink" Target="https://www.forbes.com/councils/forbesbusinessdevelopmentcouncil/2025/07/07/20-outdated-sales-practices-to-retire-and-what-to-do-instead/" TargetMode="External"/><Relationship Id="rId20" Type="http://schemas.openxmlformats.org/officeDocument/2006/relationships/hyperlink" Target="https://insurancenewsnet.com/innarticle/medicare-leads-for-agents-balancing-compliance-and-growth" TargetMode="External"/><Relationship Id="rId29"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news.saybruspartners.com/news/" TargetMode="External"/><Relationship Id="rId11" Type="http://schemas.openxmlformats.org/officeDocument/2006/relationships/hyperlink" Target="https://amerilife.com/blog/announcements/four-amerilife-affiliate-partners-named-to-inc-5000s-2025-list-of-fastest-growing-private-companies/" TargetMode="External"/><Relationship Id="rId24" Type="http://schemas.openxmlformats.org/officeDocument/2006/relationships/hyperlink" Target="https://insurancenewsnet.com/innarticle/a-checklist-for-success-in-medicare-aep" TargetMode="External"/><Relationship Id="rId5" Type="http://schemas.openxmlformats.org/officeDocument/2006/relationships/endnotes" Target="endnotes.xml"/><Relationship Id="rId15" Type="http://schemas.openxmlformats.org/officeDocument/2006/relationships/hyperlink" Target="https://www.forbes.com/councils/forbesbusinessdevelopmentcouncil/2025/06/25/the-symbiotic-future-where-human-and-machine-intelligence-meet/" TargetMode="External"/><Relationship Id="rId23" Type="http://schemas.openxmlformats.org/officeDocument/2006/relationships/hyperlink" Target="https://insurancenewsnet.com/innarticle/inside-the-daily-discipline-of-annuity-leaders" TargetMode="External"/><Relationship Id="rId28" Type="http://schemas.openxmlformats.org/officeDocument/2006/relationships/fontTable" Target="fontTable.xml"/><Relationship Id="rId10" Type="http://schemas.openxmlformats.org/officeDocument/2006/relationships/hyperlink" Target="http://leadstarhub.com" TargetMode="External"/><Relationship Id="rId19" Type="http://schemas.openxmlformats.org/officeDocument/2006/relationships/hyperlink" Target="https://www.forbes.com/councils/forbesfinancecouncil/2025/07/08/from-captive-to-independent-what-every-agency-owner-needs-to-know/" TargetMode="External"/><Relationship Id="rId4" Type="http://schemas.openxmlformats.org/officeDocument/2006/relationships/footnotes" Target="footnotes.xml"/><Relationship Id="rId9" Type="http://schemas.openxmlformats.org/officeDocument/2006/relationships/hyperlink" Target="https://www.newswire.com/news/leadstar-enrollhere-join-forces-to-usher-in-an-exclusive-new-era-of-22618450" TargetMode="External"/><Relationship Id="rId14" Type="http://schemas.openxmlformats.org/officeDocument/2006/relationships/hyperlink" Target="https://www.forbes.com/councils/forbesbusinesscouncil/2025/08/27/why-culture-still-wins-in-a-fast-growth-company/" TargetMode="External"/><Relationship Id="rId22" Type="http://schemas.openxmlformats.org/officeDocument/2006/relationships/hyperlink" Target="https://insurancenewsnet.com/innarticle/finding-the-ideal-customer-for-fixed-and-indexed-annuities" TargetMode="External"/><Relationship Id="rId2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84</TotalTime>
  <Pages>4</Pages>
  <Words>1153</Words>
  <Characters>9718</Characters>
  <Application>Microsoft Office Word</Application>
  <DocSecurity>0</DocSecurity>
  <Lines>80</Lines>
  <Paragraphs>21</Paragraphs>
  <ScaleCrop>false</ScaleCrop>
  <HeadingPairs>
    <vt:vector size="2" baseType="variant">
      <vt:variant>
        <vt:lpstr>Title</vt:lpstr>
      </vt:variant>
      <vt:variant>
        <vt:i4>1</vt:i4>
      </vt:variant>
    </vt:vector>
  </HeadingPairs>
  <TitlesOfParts>
    <vt:vector size="1" baseType="lpstr">
      <vt:lpstr/>
    </vt:vector>
  </TitlesOfParts>
  <Company>Independent Administrative Services, LLC</Company>
  <LinksUpToDate>false</LinksUpToDate>
  <CharactersWithSpaces>10850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Klein, Patricia</dc:creator>
  <cp:lastModifiedBy>Athanason, Perry</cp:lastModifiedBy>
  <cp:revision>20</cp:revision>
  <cp:lastPrinted>2025-08-06T20:31:00Z</cp:lastPrinted>
  <dcterms:created xsi:type="dcterms:W3CDTF">2025-08-06T20:32:00Z</dcterms:created>
  <dcterms:modified xsi:type="dcterms:W3CDTF">2026-04-29T20:00:00Z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fc00e2c8-95f3-4f8d-b172-e03f58730d23</vt:lpwstr>
  </property>
</Properties>
</file>